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D8CA7" w14:textId="325B8A9F" w:rsidR="00D75C20" w:rsidRDefault="00D75C20" w:rsidP="00D75C20">
      <w:pPr>
        <w:pStyle w:val="ad"/>
      </w:pPr>
      <w:bookmarkStart w:id="0" w:name="_GoBack"/>
      <w:bookmarkEnd w:id="0"/>
      <w:r>
        <w:rPr>
          <w:rFonts w:hint="eastAsia"/>
        </w:rPr>
        <w:t>目　次</w:t>
      </w:r>
    </w:p>
    <w:p w14:paraId="7CE1C256" w14:textId="409C0837" w:rsidR="00D75C20" w:rsidRDefault="00D75C20" w:rsidP="00D75C20">
      <w:pPr>
        <w:pStyle w:val="aa"/>
      </w:pPr>
      <w:r>
        <w:rPr>
          <w:rFonts w:hint="eastAsia"/>
        </w:rPr>
        <w:t>ページ</w:t>
      </w:r>
    </w:p>
    <w:p w14:paraId="017D444E" w14:textId="5318FFC6" w:rsidR="00D75C20" w:rsidRPr="00AF14C5" w:rsidRDefault="00D75C20" w:rsidP="00D75C20">
      <w:pPr>
        <w:pStyle w:val="a7"/>
        <w:rPr>
          <w:bCs/>
        </w:rPr>
      </w:pPr>
      <w:r>
        <w:rPr>
          <w:rFonts w:hint="eastAsia"/>
        </w:rPr>
        <w:t>1</w:t>
      </w:r>
      <w:r>
        <w:rPr>
          <w:rFonts w:hint="eastAsia"/>
        </w:rPr>
        <w:t xml:space="preserve">　適用範囲</w:t>
      </w:r>
      <w:r w:rsidRPr="00AF14C5">
        <w:rPr>
          <w:rFonts w:hint="eastAsia"/>
          <w:bCs/>
        </w:rPr>
        <w:tab/>
      </w:r>
      <w:r w:rsidR="00E02556">
        <w:rPr>
          <w:bCs/>
        </w:rPr>
        <w:t>5</w:t>
      </w:r>
    </w:p>
    <w:p w14:paraId="3DB21F74" w14:textId="3A099E5B" w:rsidR="00D75C20" w:rsidRPr="00AF14C5" w:rsidRDefault="00D75C20" w:rsidP="00D75C20">
      <w:pPr>
        <w:pStyle w:val="a7"/>
        <w:rPr>
          <w:bCs/>
          <w:sz w:val="16"/>
        </w:rPr>
      </w:pPr>
      <w:r w:rsidRPr="00AF14C5">
        <w:rPr>
          <w:rFonts w:hint="eastAsia"/>
          <w:bCs/>
        </w:rPr>
        <w:t>2</w:t>
      </w:r>
      <w:r w:rsidRPr="00AF14C5">
        <w:rPr>
          <w:rFonts w:hint="eastAsia"/>
          <w:bCs/>
        </w:rPr>
        <w:t xml:space="preserve">　引用規格</w:t>
      </w:r>
      <w:r w:rsidRPr="00AF14C5">
        <w:rPr>
          <w:rFonts w:hint="eastAsia"/>
          <w:bCs/>
        </w:rPr>
        <w:tab/>
      </w:r>
      <w:r w:rsidR="00E02556">
        <w:rPr>
          <w:bCs/>
        </w:rPr>
        <w:t>5</w:t>
      </w:r>
    </w:p>
    <w:p w14:paraId="756D8B0B" w14:textId="13676394" w:rsidR="00D75C20" w:rsidRPr="00AF14C5" w:rsidRDefault="00D75C20" w:rsidP="00D75C20">
      <w:pPr>
        <w:pStyle w:val="a7"/>
        <w:rPr>
          <w:bCs/>
          <w:sz w:val="16"/>
        </w:rPr>
      </w:pPr>
      <w:r w:rsidRPr="00AF14C5">
        <w:rPr>
          <w:rFonts w:hint="eastAsia"/>
          <w:bCs/>
        </w:rPr>
        <w:t>3</w:t>
      </w:r>
      <w:r w:rsidRPr="00AF14C5">
        <w:rPr>
          <w:rFonts w:hint="eastAsia"/>
          <w:bCs/>
        </w:rPr>
        <w:t xml:space="preserve">　用語及び定義</w:t>
      </w:r>
      <w:r w:rsidRPr="00AF14C5">
        <w:rPr>
          <w:rFonts w:hint="eastAsia"/>
          <w:bCs/>
        </w:rPr>
        <w:tab/>
      </w:r>
      <w:r w:rsidR="00E02556">
        <w:rPr>
          <w:bCs/>
        </w:rPr>
        <w:t>5</w:t>
      </w:r>
    </w:p>
    <w:p w14:paraId="785C1A25" w14:textId="40F1AF77" w:rsidR="00872296" w:rsidRDefault="00872296" w:rsidP="00872296">
      <w:pPr>
        <w:pStyle w:val="a7"/>
      </w:pPr>
      <w:r>
        <w:rPr>
          <w:rFonts w:hint="eastAsia"/>
        </w:rPr>
        <w:t>4</w:t>
      </w:r>
      <w:r>
        <w:rPr>
          <w:rFonts w:hint="eastAsia"/>
        </w:rPr>
        <w:t xml:space="preserve">　標準環境条件</w:t>
      </w:r>
      <w:r>
        <w:rPr>
          <w:rFonts w:hint="eastAsia"/>
        </w:rPr>
        <w:tab/>
      </w:r>
      <w:r w:rsidR="00E02556">
        <w:t>5</w:t>
      </w:r>
    </w:p>
    <w:p w14:paraId="0063F328" w14:textId="6338BD89" w:rsidR="00872296" w:rsidRDefault="00872296" w:rsidP="00872296">
      <w:pPr>
        <w:pStyle w:val="a7"/>
      </w:pPr>
      <w:r>
        <w:rPr>
          <w:rFonts w:hint="eastAsia"/>
        </w:rPr>
        <w:t>5</w:t>
      </w:r>
      <w:r>
        <w:rPr>
          <w:rFonts w:hint="eastAsia"/>
        </w:rPr>
        <w:t xml:space="preserve">　図記号</w:t>
      </w:r>
      <w:r>
        <w:rPr>
          <w:rFonts w:hint="eastAsia"/>
        </w:rPr>
        <w:tab/>
      </w:r>
      <w:r w:rsidR="00E02556">
        <w:t>5</w:t>
      </w:r>
    </w:p>
    <w:p w14:paraId="157406CC" w14:textId="747B87FD" w:rsidR="00872296" w:rsidRDefault="00872296" w:rsidP="00872296">
      <w:pPr>
        <w:pStyle w:val="a7"/>
      </w:pPr>
      <w:r>
        <w:rPr>
          <w:rFonts w:hint="eastAsia"/>
        </w:rPr>
        <w:t>6</w:t>
      </w:r>
      <w:r>
        <w:rPr>
          <w:rFonts w:hint="eastAsia"/>
        </w:rPr>
        <w:t xml:space="preserve">　分類</w:t>
      </w:r>
      <w:r>
        <w:rPr>
          <w:rFonts w:hint="eastAsia"/>
        </w:rPr>
        <w:tab/>
      </w:r>
      <w:r w:rsidR="00E02556">
        <w:t>5</w:t>
      </w:r>
    </w:p>
    <w:p w14:paraId="595FC87D" w14:textId="4885D104" w:rsidR="00872296" w:rsidRDefault="00872296" w:rsidP="00872296">
      <w:pPr>
        <w:pStyle w:val="a7"/>
      </w:pPr>
      <w:r>
        <w:rPr>
          <w:rFonts w:hint="eastAsia"/>
        </w:rPr>
        <w:t>7</w:t>
      </w:r>
      <w:r>
        <w:rPr>
          <w:rFonts w:hint="eastAsia"/>
        </w:rPr>
        <w:t xml:space="preserve">　測定装置</w:t>
      </w:r>
      <w:r>
        <w:rPr>
          <w:rFonts w:hint="eastAsia"/>
        </w:rPr>
        <w:tab/>
      </w:r>
      <w:r w:rsidR="00E02556">
        <w:t>5</w:t>
      </w:r>
    </w:p>
    <w:p w14:paraId="2378D785" w14:textId="4FC2ED9B" w:rsidR="003E312F" w:rsidRDefault="004E15BF" w:rsidP="003E312F">
      <w:pPr>
        <w:pStyle w:val="a7"/>
      </w:pPr>
      <w:r>
        <w:t>8</w:t>
      </w:r>
      <w:r w:rsidR="003E312F">
        <w:rPr>
          <w:rFonts w:hint="eastAsia"/>
        </w:rPr>
        <w:t xml:space="preserve">　単心波長多重並列伝送用光送受信モジュールの試験および測定方法</w:t>
      </w:r>
      <w:r w:rsidR="003E312F">
        <w:rPr>
          <w:rFonts w:hint="eastAsia"/>
        </w:rPr>
        <w:tab/>
      </w:r>
      <w:r w:rsidR="00E02556">
        <w:t>6</w:t>
      </w:r>
    </w:p>
    <w:p w14:paraId="6DF0C33C" w14:textId="4CA1A9CE" w:rsidR="003E312F" w:rsidRDefault="004E15BF" w:rsidP="003E312F">
      <w:pPr>
        <w:pStyle w:val="a7"/>
      </w:pPr>
      <w:r>
        <w:t>8</w:t>
      </w:r>
      <w:r w:rsidR="003E312F">
        <w:rPr>
          <w:rFonts w:hint="eastAsia"/>
        </w:rPr>
        <w:t>.1</w:t>
      </w:r>
      <w:r w:rsidR="003E312F">
        <w:rPr>
          <w:rFonts w:hint="eastAsia"/>
        </w:rPr>
        <w:t xml:space="preserve">　</w:t>
      </w:r>
      <w:r w:rsidR="00E91618" w:rsidRPr="00A81DAF">
        <w:rPr>
          <w:rFonts w:hint="eastAsia"/>
        </w:rPr>
        <w:t>平均送信光</w:t>
      </w:r>
      <w:r w:rsidR="00E91618">
        <w:rPr>
          <w:rFonts w:hint="eastAsia"/>
        </w:rPr>
        <w:t>入</w:t>
      </w:r>
      <w:r w:rsidR="00E91618" w:rsidRPr="00A81DAF">
        <w:rPr>
          <w:rFonts w:hint="eastAsia"/>
        </w:rPr>
        <w:t>出力パワー、レーン（チャンネル）間差</w:t>
      </w:r>
      <w:r w:rsidR="003E312F">
        <w:rPr>
          <w:rFonts w:hint="eastAsia"/>
        </w:rPr>
        <w:tab/>
      </w:r>
      <w:r w:rsidR="00E02556">
        <w:t>6</w:t>
      </w:r>
    </w:p>
    <w:p w14:paraId="6273AAF5" w14:textId="3D47D026" w:rsidR="00E91618" w:rsidRDefault="00E91618" w:rsidP="00E91618">
      <w:pPr>
        <w:pStyle w:val="a7"/>
      </w:pPr>
      <w:r>
        <w:t>8</w:t>
      </w:r>
      <w:r>
        <w:rPr>
          <w:rFonts w:hint="eastAsia"/>
        </w:rPr>
        <w:t>.1</w:t>
      </w:r>
      <w:r>
        <w:t>.1</w:t>
      </w:r>
      <w:r>
        <w:rPr>
          <w:rFonts w:hint="eastAsia"/>
        </w:rPr>
        <w:t xml:space="preserve">　目的</w:t>
      </w:r>
      <w:r>
        <w:rPr>
          <w:rFonts w:hint="eastAsia"/>
        </w:rPr>
        <w:tab/>
      </w:r>
      <w:r w:rsidR="00E02556">
        <w:t>6</w:t>
      </w:r>
    </w:p>
    <w:p w14:paraId="3940F846" w14:textId="2A9C336F" w:rsidR="00E91618" w:rsidRDefault="00E91618" w:rsidP="00E91618">
      <w:pPr>
        <w:pStyle w:val="a7"/>
      </w:pPr>
      <w:r>
        <w:t>8</w:t>
      </w:r>
      <w:r>
        <w:rPr>
          <w:rFonts w:hint="eastAsia"/>
        </w:rPr>
        <w:t>.1</w:t>
      </w:r>
      <w:r>
        <w:t>.</w:t>
      </w:r>
      <w:r>
        <w:rPr>
          <w:rFonts w:hint="eastAsia"/>
        </w:rPr>
        <w:t>2</w:t>
      </w:r>
      <w:r>
        <w:rPr>
          <w:rFonts w:hint="eastAsia"/>
        </w:rPr>
        <w:t xml:space="preserve">　定義と</w:t>
      </w:r>
      <w:r w:rsidRPr="004500FF">
        <w:rPr>
          <w:rFonts w:hint="eastAsia"/>
        </w:rPr>
        <w:t>試験及び測定方法</w:t>
      </w:r>
      <w:r>
        <w:rPr>
          <w:rFonts w:hint="eastAsia"/>
        </w:rPr>
        <w:tab/>
      </w:r>
      <w:r w:rsidR="00E02556">
        <w:t>6</w:t>
      </w:r>
    </w:p>
    <w:p w14:paraId="34EC8E3C" w14:textId="545E3573" w:rsidR="00E91618" w:rsidRDefault="00E91618" w:rsidP="00E91618">
      <w:pPr>
        <w:pStyle w:val="a7"/>
      </w:pPr>
      <w:r>
        <w:t>8</w:t>
      </w:r>
      <w:r>
        <w:rPr>
          <w:rFonts w:hint="eastAsia"/>
        </w:rPr>
        <w:t>.2</w:t>
      </w:r>
      <w:r>
        <w:rPr>
          <w:rFonts w:hint="eastAsia"/>
        </w:rPr>
        <w:t xml:space="preserve">　送信光波形マスクマージン</w:t>
      </w:r>
      <w:r>
        <w:rPr>
          <w:rFonts w:hint="eastAsia"/>
        </w:rPr>
        <w:tab/>
      </w:r>
      <w:r w:rsidR="00E02556">
        <w:t>6</w:t>
      </w:r>
    </w:p>
    <w:p w14:paraId="0A4B9DBE" w14:textId="1AEF1FE6" w:rsidR="00E91618" w:rsidRDefault="00E91618" w:rsidP="00E91618">
      <w:pPr>
        <w:pStyle w:val="a7"/>
      </w:pPr>
      <w:r>
        <w:t>8</w:t>
      </w:r>
      <w:r>
        <w:rPr>
          <w:rFonts w:hint="eastAsia"/>
        </w:rPr>
        <w:t>.2</w:t>
      </w:r>
      <w:r>
        <w:t>.1</w:t>
      </w:r>
      <w:r>
        <w:rPr>
          <w:rFonts w:hint="eastAsia"/>
        </w:rPr>
        <w:t xml:space="preserve">　目的</w:t>
      </w:r>
      <w:r>
        <w:rPr>
          <w:rFonts w:hint="eastAsia"/>
        </w:rPr>
        <w:tab/>
      </w:r>
      <w:r w:rsidR="00E02556">
        <w:t>6</w:t>
      </w:r>
    </w:p>
    <w:p w14:paraId="052370D4" w14:textId="2F154465" w:rsidR="00E91618" w:rsidRDefault="00E91618" w:rsidP="00E91618">
      <w:pPr>
        <w:pStyle w:val="a7"/>
      </w:pPr>
      <w:r>
        <w:t>8</w:t>
      </w:r>
      <w:r>
        <w:rPr>
          <w:rFonts w:hint="eastAsia"/>
        </w:rPr>
        <w:t>.2</w:t>
      </w:r>
      <w:r>
        <w:t>.2</w:t>
      </w:r>
      <w:r>
        <w:rPr>
          <w:rFonts w:hint="eastAsia"/>
        </w:rPr>
        <w:t xml:space="preserve">　</w:t>
      </w:r>
      <w:r w:rsidRPr="00E91618">
        <w:t xml:space="preserve"> </w:t>
      </w:r>
      <w:r w:rsidRPr="004500FF">
        <w:t>ITU-T G.695, ITU-T G.959.1</w:t>
      </w:r>
      <w:r>
        <w:rPr>
          <w:rFonts w:hint="eastAsia"/>
        </w:rPr>
        <w:t>における</w:t>
      </w:r>
      <w:r w:rsidRPr="004500FF">
        <w:rPr>
          <w:rFonts w:hint="eastAsia"/>
        </w:rPr>
        <w:t>試験及び測定方法</w:t>
      </w:r>
      <w:r>
        <w:rPr>
          <w:rFonts w:hint="eastAsia"/>
        </w:rPr>
        <w:tab/>
      </w:r>
      <w:r w:rsidR="00E02556">
        <w:t>7</w:t>
      </w:r>
    </w:p>
    <w:p w14:paraId="2038405D" w14:textId="37912F3E" w:rsidR="00E91618" w:rsidRDefault="00E91618" w:rsidP="00E91618">
      <w:pPr>
        <w:pStyle w:val="a7"/>
      </w:pPr>
      <w:r>
        <w:t>8</w:t>
      </w:r>
      <w:r>
        <w:rPr>
          <w:rFonts w:hint="eastAsia"/>
        </w:rPr>
        <w:t>.2</w:t>
      </w:r>
      <w:r>
        <w:t>.3</w:t>
      </w:r>
      <w:r>
        <w:rPr>
          <w:rFonts w:hint="eastAsia"/>
        </w:rPr>
        <w:t xml:space="preserve">　</w:t>
      </w:r>
      <w:r w:rsidRPr="00E91618">
        <w:t xml:space="preserve"> </w:t>
      </w:r>
      <w:r w:rsidRPr="004500FF">
        <w:t>IEE802.3, CWDM4 MSA, CLR4 Alliance, 4-Wavelength WDM MSA</w:t>
      </w:r>
      <w:r>
        <w:rPr>
          <w:rFonts w:hint="eastAsia"/>
        </w:rPr>
        <w:t>における</w:t>
      </w:r>
      <w:r w:rsidRPr="004500FF">
        <w:rPr>
          <w:rFonts w:hint="eastAsia"/>
        </w:rPr>
        <w:t>試験及び測定方法</w:t>
      </w:r>
      <w:r>
        <w:rPr>
          <w:rFonts w:hint="eastAsia"/>
        </w:rPr>
        <w:tab/>
      </w:r>
      <w:r w:rsidR="00E02556">
        <w:t>8</w:t>
      </w:r>
    </w:p>
    <w:p w14:paraId="15661376" w14:textId="4FC8911B" w:rsidR="00E91618" w:rsidRDefault="00E91618" w:rsidP="00E91618">
      <w:pPr>
        <w:pStyle w:val="a7"/>
      </w:pPr>
      <w:r>
        <w:t>8</w:t>
      </w:r>
      <w:r>
        <w:rPr>
          <w:rFonts w:hint="eastAsia"/>
        </w:rPr>
        <w:t>.2</w:t>
      </w:r>
      <w:r>
        <w:t>.3.1</w:t>
      </w:r>
      <w:r>
        <w:rPr>
          <w:rFonts w:hint="eastAsia"/>
        </w:rPr>
        <w:t xml:space="preserve">　</w:t>
      </w:r>
      <w:r w:rsidRPr="00E91618">
        <w:t xml:space="preserve"> </w:t>
      </w:r>
      <w:r w:rsidRPr="00176FFF">
        <w:rPr>
          <w:rFonts w:hint="eastAsia"/>
        </w:rPr>
        <w:t>光送信アイマスク</w:t>
      </w:r>
      <w:r>
        <w:rPr>
          <w:rFonts w:hint="eastAsia"/>
        </w:rPr>
        <w:tab/>
      </w:r>
      <w:r w:rsidR="00E02556">
        <w:t>9</w:t>
      </w:r>
    </w:p>
    <w:p w14:paraId="5ABA46C2" w14:textId="42F888EB" w:rsidR="00E91618" w:rsidRDefault="00E91618" w:rsidP="00E91618">
      <w:pPr>
        <w:pStyle w:val="a7"/>
      </w:pPr>
      <w:r>
        <w:t>8</w:t>
      </w:r>
      <w:r>
        <w:rPr>
          <w:rFonts w:hint="eastAsia"/>
        </w:rPr>
        <w:t>.2</w:t>
      </w:r>
      <w:r>
        <w:t>.3.2</w:t>
      </w:r>
      <w:r>
        <w:rPr>
          <w:rFonts w:hint="eastAsia"/>
        </w:rPr>
        <w:t xml:space="preserve">　</w:t>
      </w:r>
      <w:r w:rsidRPr="00E91618">
        <w:t xml:space="preserve"> </w:t>
      </w:r>
      <w:r w:rsidRPr="00A81DAF">
        <w:rPr>
          <w:rFonts w:hint="eastAsia"/>
        </w:rPr>
        <w:t>アイダイアグラム</w:t>
      </w:r>
      <w:r>
        <w:rPr>
          <w:rFonts w:hint="eastAsia"/>
        </w:rPr>
        <w:tab/>
      </w:r>
      <w:r w:rsidR="00E02556">
        <w:t>10</w:t>
      </w:r>
    </w:p>
    <w:p w14:paraId="554D3C84" w14:textId="74EA56BA" w:rsidR="00E91618" w:rsidRDefault="00E91618" w:rsidP="00E91618">
      <w:pPr>
        <w:pStyle w:val="a7"/>
      </w:pPr>
      <w:r>
        <w:t>8</w:t>
      </w:r>
      <w:r>
        <w:rPr>
          <w:rFonts w:hint="eastAsia"/>
        </w:rPr>
        <w:t>.2</w:t>
      </w:r>
      <w:r>
        <w:t>.3.3</w:t>
      </w:r>
      <w:r>
        <w:rPr>
          <w:rFonts w:hint="eastAsia"/>
        </w:rPr>
        <w:t xml:space="preserve">　</w:t>
      </w:r>
      <w:r w:rsidRPr="00E91618">
        <w:t xml:space="preserve"> </w:t>
      </w:r>
      <w:r w:rsidRPr="00176FFF">
        <w:t>TP1</w:t>
      </w:r>
      <w:r w:rsidRPr="00176FFF">
        <w:rPr>
          <w:rFonts w:hint="eastAsia"/>
        </w:rPr>
        <w:t>アイマスク</w:t>
      </w:r>
      <w:r>
        <w:rPr>
          <w:rFonts w:hint="eastAsia"/>
        </w:rPr>
        <w:tab/>
      </w:r>
      <w:r w:rsidR="00E02556">
        <w:t>11</w:t>
      </w:r>
    </w:p>
    <w:p w14:paraId="6B35E3F4" w14:textId="6CC8D4B9" w:rsidR="00E91618" w:rsidRDefault="00E91618" w:rsidP="00E91618">
      <w:pPr>
        <w:pStyle w:val="a7"/>
      </w:pPr>
      <w:r>
        <w:t>8</w:t>
      </w:r>
      <w:r>
        <w:rPr>
          <w:rFonts w:hint="eastAsia"/>
        </w:rPr>
        <w:t>.</w:t>
      </w:r>
      <w:r>
        <w:t>3</w:t>
      </w:r>
      <w:r>
        <w:rPr>
          <w:rFonts w:hint="eastAsia"/>
        </w:rPr>
        <w:t xml:space="preserve">　</w:t>
      </w:r>
      <w:r w:rsidRPr="00A81DAF">
        <w:rPr>
          <w:rFonts w:hint="eastAsia"/>
        </w:rPr>
        <w:t>最大スペクトル</w:t>
      </w:r>
      <w:r>
        <w:rPr>
          <w:rFonts w:hint="eastAsia"/>
        </w:rPr>
        <w:t>偏位</w:t>
      </w:r>
      <w:r>
        <w:rPr>
          <w:rFonts w:hint="eastAsia"/>
        </w:rPr>
        <w:tab/>
      </w:r>
      <w:r w:rsidR="00E02556">
        <w:t>12</w:t>
      </w:r>
    </w:p>
    <w:p w14:paraId="0D76F6EA" w14:textId="1EB00C8C" w:rsidR="00E91618" w:rsidRDefault="00E91618" w:rsidP="00E91618">
      <w:pPr>
        <w:pStyle w:val="a7"/>
      </w:pPr>
      <w:r>
        <w:t>8</w:t>
      </w:r>
      <w:r>
        <w:rPr>
          <w:rFonts w:hint="eastAsia"/>
        </w:rPr>
        <w:t>.</w:t>
      </w:r>
      <w:r>
        <w:t>3.1</w:t>
      </w:r>
      <w:r>
        <w:rPr>
          <w:rFonts w:hint="eastAsia"/>
        </w:rPr>
        <w:t xml:space="preserve">　目的</w:t>
      </w:r>
      <w:r>
        <w:rPr>
          <w:rFonts w:hint="eastAsia"/>
        </w:rPr>
        <w:tab/>
      </w:r>
      <w:r w:rsidR="00E02556">
        <w:t>12</w:t>
      </w:r>
    </w:p>
    <w:p w14:paraId="6805F8E9" w14:textId="15120F10" w:rsidR="00E91618" w:rsidRPr="00E91618" w:rsidRDefault="00E91618" w:rsidP="003E312F">
      <w:pPr>
        <w:pStyle w:val="a7"/>
      </w:pPr>
      <w:r>
        <w:t>8</w:t>
      </w:r>
      <w:r>
        <w:rPr>
          <w:rFonts w:hint="eastAsia"/>
        </w:rPr>
        <w:t>.</w:t>
      </w:r>
      <w:r>
        <w:t>3.2</w:t>
      </w:r>
      <w:r>
        <w:rPr>
          <w:rFonts w:hint="eastAsia"/>
        </w:rPr>
        <w:t xml:space="preserve">　定義と試験及び測定方法</w:t>
      </w:r>
      <w:r>
        <w:rPr>
          <w:rFonts w:hint="eastAsia"/>
        </w:rPr>
        <w:tab/>
      </w:r>
      <w:r w:rsidR="00E02556">
        <w:t>12</w:t>
      </w:r>
    </w:p>
    <w:p w14:paraId="7F368362" w14:textId="20DB078E" w:rsidR="00E91618" w:rsidRDefault="00E91618" w:rsidP="00E91618">
      <w:pPr>
        <w:pStyle w:val="a7"/>
      </w:pPr>
      <w:r>
        <w:t>8</w:t>
      </w:r>
      <w:r>
        <w:rPr>
          <w:rFonts w:hint="eastAsia"/>
        </w:rPr>
        <w:t>.</w:t>
      </w:r>
      <w:r>
        <w:t>4</w:t>
      </w:r>
      <w:r>
        <w:rPr>
          <w:rFonts w:hint="eastAsia"/>
        </w:rPr>
        <w:t xml:space="preserve">　</w:t>
      </w:r>
      <w:r w:rsidRPr="00635A07">
        <w:rPr>
          <w:rFonts w:hint="eastAsia"/>
        </w:rPr>
        <w:t>最大スキュー変動</w:t>
      </w:r>
      <w:r>
        <w:rPr>
          <w:rFonts w:hint="eastAsia"/>
        </w:rPr>
        <w:tab/>
      </w:r>
      <w:r w:rsidR="00E02556">
        <w:t>13</w:t>
      </w:r>
    </w:p>
    <w:p w14:paraId="695B5530" w14:textId="325767EA" w:rsidR="00E91618" w:rsidRDefault="00E91618" w:rsidP="00E91618">
      <w:pPr>
        <w:pStyle w:val="a7"/>
      </w:pPr>
      <w:r>
        <w:t>8</w:t>
      </w:r>
      <w:r>
        <w:rPr>
          <w:rFonts w:hint="eastAsia"/>
        </w:rPr>
        <w:t>.</w:t>
      </w:r>
      <w:r>
        <w:t>4.1</w:t>
      </w:r>
      <w:r>
        <w:rPr>
          <w:rFonts w:hint="eastAsia"/>
        </w:rPr>
        <w:t xml:space="preserve">　目的</w:t>
      </w:r>
      <w:r>
        <w:rPr>
          <w:rFonts w:hint="eastAsia"/>
        </w:rPr>
        <w:tab/>
      </w:r>
      <w:r w:rsidR="00E02556">
        <w:t>13</w:t>
      </w:r>
    </w:p>
    <w:p w14:paraId="6FE005C0" w14:textId="08F37EA1" w:rsidR="00E91618" w:rsidRPr="00E91618" w:rsidRDefault="00E91618" w:rsidP="00E91618">
      <w:pPr>
        <w:pStyle w:val="a7"/>
      </w:pPr>
      <w:r>
        <w:t>8</w:t>
      </w:r>
      <w:r>
        <w:rPr>
          <w:rFonts w:hint="eastAsia"/>
        </w:rPr>
        <w:t>.</w:t>
      </w:r>
      <w:r>
        <w:t>4.2</w:t>
      </w:r>
      <w:r>
        <w:rPr>
          <w:rFonts w:hint="eastAsia"/>
        </w:rPr>
        <w:t xml:space="preserve">　定義と規定</w:t>
      </w:r>
      <w:r>
        <w:rPr>
          <w:rFonts w:hint="eastAsia"/>
        </w:rPr>
        <w:tab/>
      </w:r>
      <w:r w:rsidR="00E02556">
        <w:t>13</w:t>
      </w:r>
    </w:p>
    <w:p w14:paraId="46A0D0A7" w14:textId="704875FD" w:rsidR="00E91618" w:rsidRDefault="00E91618" w:rsidP="00E91618">
      <w:pPr>
        <w:pStyle w:val="a7"/>
      </w:pPr>
      <w:r>
        <w:t>8</w:t>
      </w:r>
      <w:r>
        <w:rPr>
          <w:rFonts w:hint="eastAsia"/>
        </w:rPr>
        <w:t>.</w:t>
      </w:r>
      <w:r>
        <w:t>4.3</w:t>
      </w:r>
      <w:r>
        <w:rPr>
          <w:rFonts w:hint="eastAsia"/>
        </w:rPr>
        <w:t xml:space="preserve">　</w:t>
      </w:r>
      <w:r w:rsidRPr="00685AB2">
        <w:rPr>
          <w:rFonts w:hint="eastAsia"/>
        </w:rPr>
        <w:t>スキュー制限</w:t>
      </w:r>
      <w:r>
        <w:rPr>
          <w:rFonts w:hint="eastAsia"/>
        </w:rPr>
        <w:tab/>
      </w:r>
      <w:r w:rsidR="00E02556">
        <w:t>14</w:t>
      </w:r>
    </w:p>
    <w:p w14:paraId="22716ABD" w14:textId="58E03C62" w:rsidR="00E91618" w:rsidRPr="00E91618" w:rsidRDefault="00E91618" w:rsidP="00E91618">
      <w:pPr>
        <w:pStyle w:val="a7"/>
      </w:pPr>
      <w:r>
        <w:t>8</w:t>
      </w:r>
      <w:r>
        <w:rPr>
          <w:rFonts w:hint="eastAsia"/>
        </w:rPr>
        <w:t>.</w:t>
      </w:r>
      <w:r>
        <w:t>4.</w:t>
      </w:r>
      <w:r w:rsidR="00E02556">
        <w:t>4</w:t>
      </w:r>
      <w:r>
        <w:rPr>
          <w:rFonts w:hint="eastAsia"/>
        </w:rPr>
        <w:t xml:space="preserve">　</w:t>
      </w:r>
      <w:r w:rsidRPr="00685AB2">
        <w:rPr>
          <w:rFonts w:hint="eastAsia"/>
        </w:rPr>
        <w:t>スキューとスキュー変動</w:t>
      </w:r>
      <w:r>
        <w:rPr>
          <w:rFonts w:hint="eastAsia"/>
        </w:rPr>
        <w:tab/>
      </w:r>
      <w:r w:rsidR="00E02556">
        <w:t>16</w:t>
      </w:r>
    </w:p>
    <w:p w14:paraId="65EB809A" w14:textId="7C758E90" w:rsidR="00E91618" w:rsidRDefault="00E91618" w:rsidP="00E91618">
      <w:pPr>
        <w:pStyle w:val="a7"/>
      </w:pPr>
      <w:r>
        <w:t>8</w:t>
      </w:r>
      <w:r>
        <w:rPr>
          <w:rFonts w:hint="eastAsia"/>
        </w:rPr>
        <w:t>.</w:t>
      </w:r>
      <w:r>
        <w:t>5</w:t>
      </w:r>
      <w:r>
        <w:rPr>
          <w:rFonts w:hint="eastAsia"/>
        </w:rPr>
        <w:t xml:space="preserve">　</w:t>
      </w:r>
      <w:r w:rsidRPr="00685AB2">
        <w:rPr>
          <w:rFonts w:hint="eastAsia"/>
        </w:rPr>
        <w:t>光変調振幅基準の受信感度</w:t>
      </w:r>
      <w:r>
        <w:rPr>
          <w:rFonts w:hint="eastAsia"/>
        </w:rPr>
        <w:tab/>
      </w:r>
      <w:r w:rsidR="00E02556">
        <w:t>16</w:t>
      </w:r>
    </w:p>
    <w:p w14:paraId="16B17F52" w14:textId="3B14807D" w:rsidR="00E91618" w:rsidRDefault="00E91618" w:rsidP="00E91618">
      <w:pPr>
        <w:pStyle w:val="a7"/>
      </w:pPr>
      <w:r>
        <w:t>8</w:t>
      </w:r>
      <w:r>
        <w:rPr>
          <w:rFonts w:hint="eastAsia"/>
        </w:rPr>
        <w:t>.</w:t>
      </w:r>
      <w:r>
        <w:t>5.1</w:t>
      </w:r>
      <w:r>
        <w:rPr>
          <w:rFonts w:hint="eastAsia"/>
        </w:rPr>
        <w:t xml:space="preserve">　目的</w:t>
      </w:r>
      <w:r>
        <w:rPr>
          <w:rFonts w:hint="eastAsia"/>
        </w:rPr>
        <w:tab/>
      </w:r>
      <w:r w:rsidR="00E02556">
        <w:t>16</w:t>
      </w:r>
    </w:p>
    <w:p w14:paraId="35559076" w14:textId="58CA6421" w:rsidR="00E91618" w:rsidRPr="00E91618" w:rsidRDefault="00E91618" w:rsidP="00E91618">
      <w:pPr>
        <w:pStyle w:val="a7"/>
      </w:pPr>
      <w:r>
        <w:t>8</w:t>
      </w:r>
      <w:r>
        <w:rPr>
          <w:rFonts w:hint="eastAsia"/>
        </w:rPr>
        <w:t>.</w:t>
      </w:r>
      <w:r>
        <w:t>5.2</w:t>
      </w:r>
      <w:r>
        <w:rPr>
          <w:rFonts w:hint="eastAsia"/>
        </w:rPr>
        <w:t xml:space="preserve">　測定及び</w:t>
      </w:r>
      <w:r w:rsidRPr="00685AB2">
        <w:rPr>
          <w:rFonts w:eastAsiaTheme="majorEastAsia" w:hint="eastAsia"/>
          <w:bCs/>
        </w:rPr>
        <w:t>テストセットアップ</w:t>
      </w:r>
      <w:r>
        <w:rPr>
          <w:rFonts w:hint="eastAsia"/>
        </w:rPr>
        <w:tab/>
      </w:r>
      <w:r w:rsidR="00E02556">
        <w:t>16</w:t>
      </w:r>
    </w:p>
    <w:p w14:paraId="0BB45714" w14:textId="06B2A02B" w:rsidR="00E91618" w:rsidRDefault="00E91618" w:rsidP="00E91618">
      <w:pPr>
        <w:pStyle w:val="a7"/>
      </w:pPr>
      <w:r>
        <w:t>8</w:t>
      </w:r>
      <w:r>
        <w:rPr>
          <w:rFonts w:hint="eastAsia"/>
        </w:rPr>
        <w:t>.</w:t>
      </w:r>
      <w:r>
        <w:t>6</w:t>
      </w:r>
      <w:r>
        <w:rPr>
          <w:rFonts w:hint="eastAsia"/>
        </w:rPr>
        <w:t xml:space="preserve">　</w:t>
      </w:r>
      <w:r w:rsidRPr="00685AB2">
        <w:rPr>
          <w:rFonts w:hint="eastAsia"/>
        </w:rPr>
        <w:t>光変調振幅基準のストレスド受信感度</w:t>
      </w:r>
      <w:r>
        <w:rPr>
          <w:rFonts w:hint="eastAsia"/>
        </w:rPr>
        <w:tab/>
      </w:r>
      <w:r w:rsidR="00E02556">
        <w:t>17</w:t>
      </w:r>
    </w:p>
    <w:p w14:paraId="207D4C52" w14:textId="702C4F87" w:rsidR="00E91618" w:rsidRDefault="00E91618" w:rsidP="00E91618">
      <w:pPr>
        <w:pStyle w:val="a7"/>
      </w:pPr>
      <w:r>
        <w:t>8</w:t>
      </w:r>
      <w:r>
        <w:rPr>
          <w:rFonts w:hint="eastAsia"/>
        </w:rPr>
        <w:t>.</w:t>
      </w:r>
      <w:r>
        <w:t>6.1</w:t>
      </w:r>
      <w:r>
        <w:rPr>
          <w:rFonts w:hint="eastAsia"/>
        </w:rPr>
        <w:t xml:space="preserve">　目的</w:t>
      </w:r>
      <w:r>
        <w:rPr>
          <w:rFonts w:hint="eastAsia"/>
        </w:rPr>
        <w:tab/>
      </w:r>
      <w:r w:rsidR="00E02556">
        <w:t>17</w:t>
      </w:r>
    </w:p>
    <w:p w14:paraId="01E5A628" w14:textId="38E18F3B" w:rsidR="00E91618" w:rsidRPr="00E91618" w:rsidRDefault="00E91618" w:rsidP="00E91618">
      <w:pPr>
        <w:pStyle w:val="a7"/>
      </w:pPr>
      <w:r>
        <w:t>8</w:t>
      </w:r>
      <w:r>
        <w:rPr>
          <w:rFonts w:hint="eastAsia"/>
        </w:rPr>
        <w:t>.</w:t>
      </w:r>
      <w:r>
        <w:t>6.2</w:t>
      </w:r>
      <w:r>
        <w:rPr>
          <w:rFonts w:hint="eastAsia"/>
        </w:rPr>
        <w:t xml:space="preserve">　</w:t>
      </w:r>
      <w:r w:rsidR="003F1262" w:rsidRPr="00685AB2">
        <w:rPr>
          <w:rFonts w:hint="eastAsia"/>
        </w:rPr>
        <w:t>ストレスド受信機適合テスト・ブロック図</w:t>
      </w:r>
      <w:r>
        <w:rPr>
          <w:rFonts w:hint="eastAsia"/>
        </w:rPr>
        <w:tab/>
      </w:r>
      <w:r w:rsidR="00E02556">
        <w:t>17</w:t>
      </w:r>
    </w:p>
    <w:p w14:paraId="09DC1E0C" w14:textId="596E2713" w:rsidR="00E91618" w:rsidRDefault="00E91618" w:rsidP="00E91618">
      <w:pPr>
        <w:pStyle w:val="a7"/>
      </w:pPr>
      <w:r>
        <w:t>8</w:t>
      </w:r>
      <w:r>
        <w:rPr>
          <w:rFonts w:hint="eastAsia"/>
        </w:rPr>
        <w:t>.</w:t>
      </w:r>
      <w:r>
        <w:t>6.</w:t>
      </w:r>
      <w:r w:rsidR="003F1262">
        <w:t>2.1</w:t>
      </w:r>
      <w:r>
        <w:rPr>
          <w:rFonts w:hint="eastAsia"/>
        </w:rPr>
        <w:t xml:space="preserve">　</w:t>
      </w:r>
      <w:r w:rsidR="003F1262" w:rsidRPr="003F1262">
        <w:rPr>
          <w:rFonts w:hint="eastAsia"/>
        </w:rPr>
        <w:t xml:space="preserve"> </w:t>
      </w:r>
      <w:r w:rsidR="003F1262" w:rsidRPr="00C07D50">
        <w:rPr>
          <w:rFonts w:hint="eastAsia"/>
        </w:rPr>
        <w:t>J2</w:t>
      </w:r>
      <w:r w:rsidR="003F1262" w:rsidRPr="00C07D50">
        <w:rPr>
          <w:rFonts w:hint="eastAsia"/>
        </w:rPr>
        <w:t>ジッタと</w:t>
      </w:r>
      <w:r w:rsidR="003F1262" w:rsidRPr="00C07D50">
        <w:rPr>
          <w:rFonts w:hint="eastAsia"/>
        </w:rPr>
        <w:t>J9</w:t>
      </w:r>
      <w:r w:rsidR="003F1262" w:rsidRPr="00C07D50">
        <w:rPr>
          <w:rFonts w:hint="eastAsia"/>
        </w:rPr>
        <w:t>ジッタ</w:t>
      </w:r>
      <w:r>
        <w:rPr>
          <w:rFonts w:hint="eastAsia"/>
        </w:rPr>
        <w:tab/>
      </w:r>
      <w:r w:rsidR="00E02556">
        <w:t>19</w:t>
      </w:r>
    </w:p>
    <w:p w14:paraId="5C796B9A" w14:textId="0DC3687B" w:rsidR="00E91618" w:rsidRPr="00E91618" w:rsidRDefault="00E91618" w:rsidP="00E91618">
      <w:pPr>
        <w:pStyle w:val="a7"/>
      </w:pPr>
      <w:r>
        <w:t>8</w:t>
      </w:r>
      <w:r>
        <w:rPr>
          <w:rFonts w:hint="eastAsia"/>
        </w:rPr>
        <w:t>.</w:t>
      </w:r>
      <w:r>
        <w:t>6.</w:t>
      </w:r>
      <w:r w:rsidR="003F1262">
        <w:t>3</w:t>
      </w:r>
      <w:r>
        <w:rPr>
          <w:rFonts w:hint="eastAsia"/>
        </w:rPr>
        <w:t xml:space="preserve">　</w:t>
      </w:r>
      <w:r w:rsidR="003F1262" w:rsidRPr="00685AB2">
        <w:rPr>
          <w:rFonts w:hint="eastAsia"/>
        </w:rPr>
        <w:t>ストレスド受信機適合テストにおける信号特性と校正</w:t>
      </w:r>
      <w:r>
        <w:rPr>
          <w:rFonts w:hint="eastAsia"/>
        </w:rPr>
        <w:tab/>
      </w:r>
      <w:r w:rsidR="00E02556">
        <w:t>19</w:t>
      </w:r>
    </w:p>
    <w:p w14:paraId="34D06592" w14:textId="7B600E64" w:rsidR="00E91618" w:rsidRDefault="00E91618" w:rsidP="00E91618">
      <w:pPr>
        <w:pStyle w:val="a7"/>
      </w:pPr>
      <w:r>
        <w:t>8</w:t>
      </w:r>
      <w:r>
        <w:rPr>
          <w:rFonts w:hint="eastAsia"/>
        </w:rPr>
        <w:t>.</w:t>
      </w:r>
      <w:r>
        <w:t>6.</w:t>
      </w:r>
      <w:r w:rsidR="003F1262">
        <w:t>4</w:t>
      </w:r>
      <w:r>
        <w:rPr>
          <w:rFonts w:hint="eastAsia"/>
        </w:rPr>
        <w:t xml:space="preserve">　</w:t>
      </w:r>
      <w:r w:rsidR="003F1262" w:rsidRPr="00685AB2">
        <w:rPr>
          <w:rFonts w:hint="eastAsia"/>
        </w:rPr>
        <w:t>ストレスド受信機適合テスト信号の検証</w:t>
      </w:r>
      <w:r>
        <w:rPr>
          <w:rFonts w:hint="eastAsia"/>
        </w:rPr>
        <w:tab/>
      </w:r>
      <w:r w:rsidR="00E02556">
        <w:t>21</w:t>
      </w:r>
    </w:p>
    <w:p w14:paraId="39D5576C" w14:textId="6BCBEE6A" w:rsidR="00E91618" w:rsidRPr="00E91618" w:rsidRDefault="00E91618" w:rsidP="00E91618">
      <w:pPr>
        <w:pStyle w:val="a7"/>
      </w:pPr>
      <w:r>
        <w:lastRenderedPageBreak/>
        <w:t>8</w:t>
      </w:r>
      <w:r>
        <w:rPr>
          <w:rFonts w:hint="eastAsia"/>
        </w:rPr>
        <w:t>.</w:t>
      </w:r>
      <w:r>
        <w:t>6.</w:t>
      </w:r>
      <w:r w:rsidR="003F1262">
        <w:t>5</w:t>
      </w:r>
      <w:r>
        <w:rPr>
          <w:rFonts w:hint="eastAsia"/>
        </w:rPr>
        <w:t xml:space="preserve">　</w:t>
      </w:r>
      <w:r w:rsidR="003F1262" w:rsidRPr="00685AB2">
        <w:rPr>
          <w:rFonts w:hint="eastAsia"/>
        </w:rPr>
        <w:t>ストレスド受信機適合テストにおける正弦ジッタ</w:t>
      </w:r>
      <w:r>
        <w:rPr>
          <w:rFonts w:hint="eastAsia"/>
        </w:rPr>
        <w:tab/>
      </w:r>
      <w:r w:rsidR="00E02556">
        <w:t>22</w:t>
      </w:r>
    </w:p>
    <w:p w14:paraId="13580D81" w14:textId="608D72E7" w:rsidR="003F1262" w:rsidRPr="00E91618" w:rsidRDefault="003F1262" w:rsidP="003F1262">
      <w:pPr>
        <w:pStyle w:val="a7"/>
      </w:pPr>
      <w:r>
        <w:t>8</w:t>
      </w:r>
      <w:r>
        <w:rPr>
          <w:rFonts w:hint="eastAsia"/>
        </w:rPr>
        <w:t>.</w:t>
      </w:r>
      <w:r>
        <w:t>6.6</w:t>
      </w:r>
      <w:r>
        <w:rPr>
          <w:rFonts w:hint="eastAsia"/>
        </w:rPr>
        <w:t xml:space="preserve">　</w:t>
      </w:r>
      <w:r w:rsidRPr="00685AB2">
        <w:rPr>
          <w:rFonts w:hint="eastAsia"/>
        </w:rPr>
        <w:t>波長多重（</w:t>
      </w:r>
      <w:r w:rsidRPr="00685AB2">
        <w:t>WDM</w:t>
      </w:r>
      <w:r w:rsidRPr="00685AB2">
        <w:rPr>
          <w:rFonts w:hint="eastAsia"/>
        </w:rPr>
        <w:t>）適合性試験におけるストレスド受信機適合テスト手順</w:t>
      </w:r>
      <w:r>
        <w:rPr>
          <w:rFonts w:hint="eastAsia"/>
        </w:rPr>
        <w:tab/>
      </w:r>
      <w:r w:rsidR="00E02556">
        <w:t>22</w:t>
      </w:r>
    </w:p>
    <w:p w14:paraId="158C0602" w14:textId="689FB073" w:rsidR="003F1262" w:rsidRDefault="003F1262" w:rsidP="003F1262">
      <w:pPr>
        <w:pStyle w:val="a7"/>
      </w:pPr>
      <w:r>
        <w:t>8</w:t>
      </w:r>
      <w:r>
        <w:rPr>
          <w:rFonts w:hint="eastAsia"/>
        </w:rPr>
        <w:t>.</w:t>
      </w:r>
      <w:r>
        <w:t>7</w:t>
      </w:r>
      <w:r>
        <w:rPr>
          <w:rFonts w:hint="eastAsia"/>
        </w:rPr>
        <w:t xml:space="preserve">　</w:t>
      </w:r>
      <w:r w:rsidRPr="00685AB2">
        <w:rPr>
          <w:rFonts w:hint="eastAsia"/>
        </w:rPr>
        <w:t>光パスペナルティ</w:t>
      </w:r>
      <w:r>
        <w:rPr>
          <w:rFonts w:hint="eastAsia"/>
        </w:rPr>
        <w:tab/>
      </w:r>
      <w:r w:rsidR="008227C0">
        <w:t>24</w:t>
      </w:r>
    </w:p>
    <w:p w14:paraId="37CF316D" w14:textId="598115B0" w:rsidR="003F1262" w:rsidRDefault="003F1262" w:rsidP="003F1262">
      <w:pPr>
        <w:pStyle w:val="a7"/>
      </w:pPr>
      <w:r>
        <w:t>8</w:t>
      </w:r>
      <w:r>
        <w:rPr>
          <w:rFonts w:hint="eastAsia"/>
        </w:rPr>
        <w:t>.</w:t>
      </w:r>
      <w:r>
        <w:t>7.1</w:t>
      </w:r>
      <w:r>
        <w:rPr>
          <w:rFonts w:hint="eastAsia"/>
        </w:rPr>
        <w:t xml:space="preserve">　目的</w:t>
      </w:r>
      <w:r>
        <w:rPr>
          <w:rFonts w:hint="eastAsia"/>
        </w:rPr>
        <w:tab/>
      </w:r>
      <w:r w:rsidR="008227C0">
        <w:t>24</w:t>
      </w:r>
    </w:p>
    <w:p w14:paraId="771840F0" w14:textId="2986D51B" w:rsidR="003F1262" w:rsidRDefault="003F1262" w:rsidP="003F1262">
      <w:pPr>
        <w:pStyle w:val="a7"/>
      </w:pPr>
      <w:r>
        <w:t>8</w:t>
      </w:r>
      <w:r>
        <w:rPr>
          <w:rFonts w:hint="eastAsia"/>
        </w:rPr>
        <w:t>.</w:t>
      </w:r>
      <w:r>
        <w:t>7.2</w:t>
      </w:r>
      <w:r>
        <w:rPr>
          <w:rFonts w:hint="eastAsia"/>
        </w:rPr>
        <w:t xml:space="preserve">　測定手法と注意事項</w:t>
      </w:r>
      <w:r>
        <w:rPr>
          <w:rFonts w:hint="eastAsia"/>
        </w:rPr>
        <w:tab/>
      </w:r>
      <w:r w:rsidR="008227C0">
        <w:t>24</w:t>
      </w:r>
    </w:p>
    <w:p w14:paraId="312303B2" w14:textId="4AACB151" w:rsidR="003F1262" w:rsidRDefault="003F1262" w:rsidP="003F1262">
      <w:pPr>
        <w:pStyle w:val="a7"/>
      </w:pPr>
      <w:r>
        <w:t>8</w:t>
      </w:r>
      <w:r>
        <w:rPr>
          <w:rFonts w:hint="eastAsia"/>
        </w:rPr>
        <w:t>.</w:t>
      </w:r>
      <w:r>
        <w:t>7.3</w:t>
      </w:r>
      <w:r>
        <w:rPr>
          <w:rFonts w:hint="eastAsia"/>
        </w:rPr>
        <w:t xml:space="preserve">　</w:t>
      </w:r>
      <w:r w:rsidRPr="00685AB2">
        <w:rPr>
          <w:rFonts w:hint="eastAsia"/>
        </w:rPr>
        <w:t>“ブラックボックス”手法</w:t>
      </w:r>
      <w:r>
        <w:rPr>
          <w:rFonts w:hint="eastAsia"/>
        </w:rPr>
        <w:tab/>
      </w:r>
      <w:r w:rsidR="008227C0">
        <w:t>25</w:t>
      </w:r>
    </w:p>
    <w:p w14:paraId="674611D1" w14:textId="305A03FD" w:rsidR="003F1262" w:rsidRDefault="003F1262" w:rsidP="003F1262">
      <w:pPr>
        <w:pStyle w:val="a7"/>
        <w:ind w:left="567" w:hangingChars="282" w:hanging="567"/>
      </w:pPr>
      <w:r>
        <w:t>8</w:t>
      </w:r>
      <w:r>
        <w:rPr>
          <w:rFonts w:hint="eastAsia"/>
        </w:rPr>
        <w:t>.</w:t>
      </w:r>
      <w:r>
        <w:t>7.4</w:t>
      </w:r>
      <w:r>
        <w:rPr>
          <w:rFonts w:hint="eastAsia"/>
        </w:rPr>
        <w:t xml:space="preserve">　</w:t>
      </w:r>
      <w:r w:rsidRPr="00685AB2">
        <w:rPr>
          <w:rFonts w:hint="eastAsia"/>
        </w:rPr>
        <w:t>マルチチャネル</w:t>
      </w:r>
      <w:r w:rsidRPr="00685AB2">
        <w:rPr>
          <w:rFonts w:eastAsiaTheme="majorEastAsia" w:hint="eastAsia"/>
        </w:rPr>
        <w:t>物理層ドメイン間インターフェース（</w:t>
      </w:r>
      <w:r w:rsidRPr="00685AB2">
        <w:rPr>
          <w:rFonts w:hint="eastAsia"/>
        </w:rPr>
        <w:t>IrDI</w:t>
      </w:r>
      <w:r w:rsidRPr="00685AB2">
        <w:rPr>
          <w:rFonts w:hint="eastAsia"/>
        </w:rPr>
        <w:t>）におけるシングルチャネル特性の評価のための方法</w:t>
      </w:r>
      <w:r w:rsidRPr="00685AB2">
        <w:rPr>
          <w:rFonts w:hint="eastAsia"/>
        </w:rPr>
        <w:t>A</w:t>
      </w:r>
      <w:r w:rsidRPr="00685AB2">
        <w:rPr>
          <w:rFonts w:hint="eastAsia"/>
        </w:rPr>
        <w:t>の構成</w:t>
      </w:r>
      <w:r>
        <w:rPr>
          <w:rFonts w:hint="eastAsia"/>
        </w:rPr>
        <w:tab/>
      </w:r>
      <w:r w:rsidR="008227C0">
        <w:t>25</w:t>
      </w:r>
    </w:p>
    <w:p w14:paraId="30601C63" w14:textId="12B18C2F" w:rsidR="003F1262" w:rsidRDefault="003F1262" w:rsidP="003F1262">
      <w:pPr>
        <w:pStyle w:val="a7"/>
      </w:pPr>
      <w:r>
        <w:t>8</w:t>
      </w:r>
      <w:r>
        <w:rPr>
          <w:rFonts w:hint="eastAsia"/>
        </w:rPr>
        <w:t>.</w:t>
      </w:r>
      <w:r>
        <w:t>7.4.1</w:t>
      </w:r>
      <w:r>
        <w:rPr>
          <w:rFonts w:hint="eastAsia"/>
        </w:rPr>
        <w:t xml:space="preserve">　</w:t>
      </w:r>
      <w:r w:rsidRPr="00685AB2">
        <w:rPr>
          <w:rFonts w:hint="eastAsia"/>
        </w:rPr>
        <w:t>光送信信号のアイダイアグラムのマスクの測定</w:t>
      </w:r>
      <w:r>
        <w:rPr>
          <w:rFonts w:hint="eastAsia"/>
        </w:rPr>
        <w:tab/>
      </w:r>
      <w:r w:rsidR="008227C0">
        <w:t>26</w:t>
      </w:r>
    </w:p>
    <w:p w14:paraId="78BD42BB" w14:textId="7DFEAD5F" w:rsidR="003F1262" w:rsidRDefault="003F1262" w:rsidP="003F1262">
      <w:pPr>
        <w:pStyle w:val="a7"/>
        <w:ind w:left="567" w:hangingChars="282" w:hanging="567"/>
      </w:pPr>
      <w:r>
        <w:t>8</w:t>
      </w:r>
      <w:r>
        <w:rPr>
          <w:rFonts w:hint="eastAsia"/>
        </w:rPr>
        <w:t>.</w:t>
      </w:r>
      <w:r>
        <w:t>7.5</w:t>
      </w:r>
      <w:r>
        <w:rPr>
          <w:rFonts w:hint="eastAsia"/>
        </w:rPr>
        <w:t xml:space="preserve">　</w:t>
      </w:r>
      <w:r w:rsidRPr="00685AB2">
        <w:rPr>
          <w:rFonts w:hint="eastAsia"/>
        </w:rPr>
        <w:t>マルチチャネル</w:t>
      </w:r>
      <w:r w:rsidRPr="00685AB2">
        <w:rPr>
          <w:rFonts w:eastAsiaTheme="majorEastAsia" w:hint="eastAsia"/>
        </w:rPr>
        <w:t>物理層ドメイン間インターフェース（</w:t>
      </w:r>
      <w:r w:rsidRPr="00685AB2">
        <w:rPr>
          <w:rFonts w:hint="eastAsia"/>
        </w:rPr>
        <w:t>IrDI</w:t>
      </w:r>
      <w:r w:rsidRPr="00685AB2">
        <w:rPr>
          <w:rFonts w:hint="eastAsia"/>
        </w:rPr>
        <w:t>）のシングルチャネル特性を評価する</w:t>
      </w:r>
      <w:r>
        <w:rPr>
          <w:rFonts w:hint="eastAsia"/>
        </w:rPr>
        <w:t>た</w:t>
      </w:r>
      <w:r w:rsidRPr="00685AB2">
        <w:rPr>
          <w:rFonts w:hint="eastAsia"/>
        </w:rPr>
        <w:t>めの方法</w:t>
      </w:r>
      <w:r w:rsidRPr="00685AB2">
        <w:rPr>
          <w:rFonts w:hint="eastAsia"/>
        </w:rPr>
        <w:t>B</w:t>
      </w:r>
      <w:r w:rsidRPr="00685AB2">
        <w:rPr>
          <w:rFonts w:hint="eastAsia"/>
        </w:rPr>
        <w:t>の基準光バンドパスフィルターと基準受信機の特性</w:t>
      </w:r>
      <w:r>
        <w:rPr>
          <w:rFonts w:hint="eastAsia"/>
        </w:rPr>
        <w:tab/>
      </w:r>
      <w:r w:rsidR="008227C0">
        <w:t>27</w:t>
      </w:r>
    </w:p>
    <w:p w14:paraId="29884144" w14:textId="06731FAC" w:rsidR="003F1262" w:rsidRDefault="003F1262" w:rsidP="003F1262">
      <w:pPr>
        <w:pStyle w:val="a7"/>
      </w:pPr>
      <w:r>
        <w:t>8</w:t>
      </w:r>
      <w:r>
        <w:rPr>
          <w:rFonts w:hint="eastAsia"/>
        </w:rPr>
        <w:t>.</w:t>
      </w:r>
      <w:r>
        <w:t>7.5.1</w:t>
      </w:r>
      <w:r>
        <w:rPr>
          <w:rFonts w:hint="eastAsia"/>
        </w:rPr>
        <w:t xml:space="preserve">　</w:t>
      </w:r>
      <w:r w:rsidRPr="00685AB2">
        <w:rPr>
          <w:rFonts w:hint="eastAsia"/>
        </w:rPr>
        <w:t>受信感度</w:t>
      </w:r>
      <w:r>
        <w:rPr>
          <w:rFonts w:hint="eastAsia"/>
        </w:rPr>
        <w:tab/>
      </w:r>
      <w:r w:rsidR="008227C0">
        <w:t>29</w:t>
      </w:r>
    </w:p>
    <w:p w14:paraId="0A0FED62" w14:textId="794E7122" w:rsidR="003F1262" w:rsidRDefault="003F1262" w:rsidP="003F1262">
      <w:pPr>
        <w:pStyle w:val="a7"/>
      </w:pPr>
      <w:r>
        <w:t>8</w:t>
      </w:r>
      <w:r>
        <w:rPr>
          <w:rFonts w:hint="eastAsia"/>
        </w:rPr>
        <w:t>.</w:t>
      </w:r>
      <w:r>
        <w:t>7.5.2</w:t>
      </w:r>
      <w:r>
        <w:rPr>
          <w:rFonts w:hint="eastAsia"/>
        </w:rPr>
        <w:t xml:space="preserve">　</w:t>
      </w:r>
      <w:r w:rsidRPr="00685AB2">
        <w:rPr>
          <w:rFonts w:hint="eastAsia"/>
        </w:rPr>
        <w:t>消光比ペナルティ</w:t>
      </w:r>
      <w:r>
        <w:rPr>
          <w:rFonts w:hint="eastAsia"/>
        </w:rPr>
        <w:tab/>
      </w:r>
      <w:r w:rsidR="008227C0">
        <w:t>30</w:t>
      </w:r>
    </w:p>
    <w:p w14:paraId="5DE7A817" w14:textId="6CE6959A" w:rsidR="003F1262" w:rsidRDefault="003F1262" w:rsidP="003F1262">
      <w:pPr>
        <w:pStyle w:val="a7"/>
      </w:pPr>
      <w:r>
        <w:t>8</w:t>
      </w:r>
      <w:r>
        <w:rPr>
          <w:rFonts w:hint="eastAsia"/>
        </w:rPr>
        <w:t>.</w:t>
      </w:r>
      <w:r>
        <w:t>7.5.3</w:t>
      </w:r>
      <w:r>
        <w:rPr>
          <w:rFonts w:hint="eastAsia"/>
        </w:rPr>
        <w:t xml:space="preserve">　</w:t>
      </w:r>
      <w:r w:rsidRPr="00685AB2">
        <w:rPr>
          <w:rFonts w:hint="eastAsia"/>
        </w:rPr>
        <w:t>アイマスクペナルティ</w:t>
      </w:r>
      <w:r>
        <w:rPr>
          <w:rFonts w:hint="eastAsia"/>
        </w:rPr>
        <w:tab/>
      </w:r>
      <w:r w:rsidR="008227C0">
        <w:t>30</w:t>
      </w:r>
    </w:p>
    <w:p w14:paraId="4E7BDCE9" w14:textId="124E9C2B" w:rsidR="00317B86" w:rsidRDefault="00317B86" w:rsidP="00317B86">
      <w:pPr>
        <w:pStyle w:val="a7"/>
      </w:pPr>
      <w:r>
        <w:t>8</w:t>
      </w:r>
      <w:r>
        <w:rPr>
          <w:rFonts w:hint="eastAsia"/>
        </w:rPr>
        <w:t>.8</w:t>
      </w:r>
      <w:r>
        <w:rPr>
          <w:rFonts w:hint="eastAsia"/>
        </w:rPr>
        <w:t xml:space="preserve">　</w:t>
      </w:r>
      <w:r w:rsidRPr="00685AB2">
        <w:rPr>
          <w:rFonts w:hint="eastAsia"/>
        </w:rPr>
        <w:t>最小等価感度</w:t>
      </w:r>
      <w:r>
        <w:rPr>
          <w:rFonts w:hint="eastAsia"/>
        </w:rPr>
        <w:tab/>
      </w:r>
      <w:r w:rsidR="008227C0">
        <w:t>31</w:t>
      </w:r>
    </w:p>
    <w:p w14:paraId="00D6BEB9" w14:textId="030A6BE5" w:rsidR="00317B86" w:rsidRDefault="00317B86" w:rsidP="00317B86">
      <w:pPr>
        <w:pStyle w:val="a7"/>
      </w:pPr>
      <w:r>
        <w:t>8</w:t>
      </w:r>
      <w:r>
        <w:rPr>
          <w:rFonts w:hint="eastAsia"/>
        </w:rPr>
        <w:t>.</w:t>
      </w:r>
      <w:r>
        <w:t>8.1</w:t>
      </w:r>
      <w:r>
        <w:rPr>
          <w:rFonts w:hint="eastAsia"/>
        </w:rPr>
        <w:t xml:space="preserve">　目的</w:t>
      </w:r>
      <w:r>
        <w:rPr>
          <w:rFonts w:hint="eastAsia"/>
        </w:rPr>
        <w:tab/>
      </w:r>
      <w:r w:rsidR="008227C0">
        <w:t>31</w:t>
      </w:r>
    </w:p>
    <w:p w14:paraId="495F7E26" w14:textId="1A7C0CDD" w:rsidR="00317B86" w:rsidRDefault="00317B86" w:rsidP="00317B86">
      <w:pPr>
        <w:pStyle w:val="a7"/>
      </w:pPr>
      <w:r>
        <w:t>8</w:t>
      </w:r>
      <w:r>
        <w:rPr>
          <w:rFonts w:hint="eastAsia"/>
        </w:rPr>
        <w:t>.</w:t>
      </w:r>
      <w:r>
        <w:t>8.2</w:t>
      </w:r>
      <w:r>
        <w:rPr>
          <w:rFonts w:hint="eastAsia"/>
        </w:rPr>
        <w:t xml:space="preserve">　定義と試験及び測定方法</w:t>
      </w:r>
      <w:r>
        <w:rPr>
          <w:rFonts w:hint="eastAsia"/>
        </w:rPr>
        <w:tab/>
      </w:r>
      <w:r w:rsidR="008227C0">
        <w:t>31</w:t>
      </w:r>
    </w:p>
    <w:p w14:paraId="45EA404E" w14:textId="3E66CCE5" w:rsidR="003F1262" w:rsidRDefault="003F1262">
      <w:pPr>
        <w:rPr>
          <w:rFonts w:eastAsia="ＭＳ ゴシック"/>
          <w:b/>
          <w:noProof/>
        </w:rPr>
      </w:pPr>
      <w:r>
        <w:br w:type="page"/>
      </w:r>
    </w:p>
    <w:p w14:paraId="268DF8E0" w14:textId="6C1877EC" w:rsidR="00FE6970" w:rsidRPr="00176FFF" w:rsidRDefault="00FE6970">
      <w:pPr>
        <w:pStyle w:val="afffb"/>
      </w:pPr>
      <w:r w:rsidRPr="00176FFF">
        <w:rPr>
          <w:rFonts w:hint="eastAsia"/>
        </w:rPr>
        <w:lastRenderedPageBreak/>
        <w:t>まえがき</w:t>
      </w:r>
    </w:p>
    <w:p w14:paraId="73F10841" w14:textId="77777777" w:rsidR="00B75ED8" w:rsidRPr="00176FFF" w:rsidRDefault="00B75ED8" w:rsidP="00301BD9">
      <w:pPr>
        <w:pStyle w:val="afffc"/>
        <w:spacing w:before="0" w:line="340" w:lineRule="exact"/>
      </w:pPr>
      <w:r w:rsidRPr="00176FFF">
        <w:rPr>
          <w:rFonts w:hint="eastAsia"/>
        </w:rPr>
        <w:t>この規格は，産業標準化法第</w:t>
      </w:r>
      <w:r w:rsidRPr="00176FFF">
        <w:rPr>
          <w:rFonts w:hint="eastAsia"/>
        </w:rPr>
        <w:t>16</w:t>
      </w:r>
      <w:r w:rsidRPr="00176FFF">
        <w:rPr>
          <w:rFonts w:hint="eastAsia"/>
        </w:rPr>
        <w:t>条において準用する同法第</w:t>
      </w:r>
      <w:r w:rsidRPr="00176FFF">
        <w:rPr>
          <w:rFonts w:hint="eastAsia"/>
        </w:rPr>
        <w:t>12</w:t>
      </w:r>
      <w:r w:rsidRPr="00176FFF">
        <w:rPr>
          <w:rFonts w:hint="eastAsia"/>
        </w:rPr>
        <w:t>条第</w:t>
      </w:r>
      <w:r w:rsidRPr="00176FFF">
        <w:rPr>
          <w:rFonts w:hint="eastAsia"/>
        </w:rPr>
        <w:t>1</w:t>
      </w:r>
      <w:r w:rsidRPr="00176FFF">
        <w:rPr>
          <w:rFonts w:hint="eastAsia"/>
        </w:rPr>
        <w:t>項の規定に基づき，一般財団法人光産業技術振興協会（</w:t>
      </w:r>
      <w:r w:rsidRPr="00176FFF">
        <w:rPr>
          <w:rFonts w:hint="eastAsia"/>
        </w:rPr>
        <w:t>OITDA</w:t>
      </w:r>
      <w:r w:rsidRPr="00176FFF">
        <w:rPr>
          <w:rFonts w:hint="eastAsia"/>
        </w:rPr>
        <w:t>）及び一般財団法人日本規格協会（</w:t>
      </w:r>
      <w:r w:rsidRPr="00176FFF">
        <w:rPr>
          <w:rFonts w:hint="eastAsia"/>
        </w:rPr>
        <w:t>JSA</w:t>
      </w:r>
      <w:r w:rsidRPr="00176FFF">
        <w:rPr>
          <w:rFonts w:hint="eastAsia"/>
        </w:rPr>
        <w:t>）から，産業標準原案を添えて日本産業規格を改正すべきとの申出があり，日本産業標準調査会の審議を経て，経済産業大臣が制定した日本産業規格である。</w:t>
      </w:r>
    </w:p>
    <w:p w14:paraId="76FC4E68" w14:textId="77777777" w:rsidR="00B75ED8" w:rsidRPr="00176FFF" w:rsidRDefault="00B75ED8" w:rsidP="00B75ED8">
      <w:pPr>
        <w:pStyle w:val="afffc"/>
        <w:spacing w:before="0" w:line="340" w:lineRule="exact"/>
      </w:pPr>
      <w:r w:rsidRPr="00176FFF">
        <w:rPr>
          <w:rFonts w:hint="eastAsia"/>
        </w:rPr>
        <w:t>この規格は，著作権法で保護対象となっている著作物である。</w:t>
      </w:r>
    </w:p>
    <w:p w14:paraId="38E4EF86" w14:textId="537EDC71" w:rsidR="0022477F" w:rsidRPr="00176FFF" w:rsidRDefault="00B75ED8" w:rsidP="00B75ED8">
      <w:pPr>
        <w:pStyle w:val="afffc"/>
        <w:spacing w:before="0" w:line="340" w:lineRule="exact"/>
      </w:pPr>
      <w:r w:rsidRPr="00176FFF">
        <w:rPr>
          <w:rFonts w:hint="eastAsia"/>
        </w:rPr>
        <w:t>この規格の一部が，特許権，出願公開後の特許出願又は実用新案権に抵触する可能性があることに注意を喚起する。経済産業大臣及び日本産業標準調査会は，このような特許権，出願公開後の特許出願及び実用新案権に関わる確認について，責任はもたない。</w:t>
      </w:r>
    </w:p>
    <w:p w14:paraId="44DBCBD1" w14:textId="77777777" w:rsidR="00B75ED8" w:rsidRPr="00176FFF" w:rsidRDefault="00B75ED8" w:rsidP="00B75ED8">
      <w:pPr>
        <w:pStyle w:val="afffc"/>
        <w:spacing w:before="0" w:line="340" w:lineRule="exact"/>
      </w:pPr>
    </w:p>
    <w:p w14:paraId="2BF2C543" w14:textId="77777777" w:rsidR="00D96CDA" w:rsidRPr="00176FFF" w:rsidRDefault="00D96CDA" w:rsidP="00301BD9">
      <w:pPr>
        <w:pStyle w:val="afffc"/>
        <w:spacing w:before="0" w:line="340" w:lineRule="exact"/>
      </w:pPr>
      <w:r w:rsidRPr="00176FFF">
        <w:rPr>
          <w:rStyle w:val="afffffb"/>
        </w:rPr>
        <w:t>JIS C 5954</w:t>
      </w:r>
      <w:r w:rsidRPr="00176FFF">
        <w:rPr>
          <w:rFonts w:hint="eastAsia"/>
        </w:rPr>
        <w:t>の規格群には，次に示す部編成がある。</w:t>
      </w:r>
    </w:p>
    <w:p w14:paraId="1C0E9808" w14:textId="77777777" w:rsidR="008E0D02" w:rsidRPr="00176FFF" w:rsidRDefault="008E0D02" w:rsidP="006652B1">
      <w:pPr>
        <w:pStyle w:val="afff8"/>
        <w:spacing w:before="200" w:line="340" w:lineRule="exact"/>
        <w:ind w:left="709" w:hanging="318"/>
        <w:rPr>
          <w:rStyle w:val="afffa"/>
          <w:b w:val="0"/>
          <w:bCs/>
        </w:rPr>
      </w:pPr>
      <w:r w:rsidRPr="00176FFF">
        <w:rPr>
          <w:rStyle w:val="afffa"/>
          <w:rFonts w:hint="eastAsia"/>
        </w:rPr>
        <w:t>JIS C 5954-1</w:t>
      </w:r>
      <w:r w:rsidRPr="00176FFF">
        <w:rPr>
          <w:rStyle w:val="afffa"/>
          <w:rFonts w:hint="eastAsia"/>
          <w:b w:val="0"/>
          <w:bCs/>
        </w:rPr>
        <w:t xml:space="preserve"> </w:t>
      </w:r>
      <w:r w:rsidRPr="00176FFF">
        <w:rPr>
          <w:rStyle w:val="afffa"/>
          <w:rFonts w:hint="eastAsia"/>
          <w:b w:val="0"/>
          <w:bCs/>
        </w:rPr>
        <w:t>第</w:t>
      </w:r>
      <w:r w:rsidRPr="00176FFF">
        <w:rPr>
          <w:rStyle w:val="afffa"/>
          <w:rFonts w:hint="eastAsia"/>
          <w:b w:val="0"/>
          <w:bCs/>
        </w:rPr>
        <w:t>1</w:t>
      </w:r>
      <w:r w:rsidRPr="00176FFF">
        <w:rPr>
          <w:rStyle w:val="afffa"/>
          <w:rFonts w:hint="eastAsia"/>
          <w:b w:val="0"/>
          <w:bCs/>
        </w:rPr>
        <w:t>部：総則</w:t>
      </w:r>
    </w:p>
    <w:p w14:paraId="76EB23A0" w14:textId="77777777" w:rsidR="008E0D02" w:rsidRPr="00176FFF" w:rsidRDefault="008E0D02" w:rsidP="008E0D02">
      <w:pPr>
        <w:pStyle w:val="afff8"/>
        <w:spacing w:line="340" w:lineRule="exact"/>
        <w:ind w:left="709"/>
        <w:rPr>
          <w:rStyle w:val="afffa"/>
          <w:b w:val="0"/>
          <w:bCs/>
        </w:rPr>
      </w:pPr>
      <w:r w:rsidRPr="00176FFF">
        <w:rPr>
          <w:rStyle w:val="afffa"/>
          <w:rFonts w:hint="eastAsia"/>
        </w:rPr>
        <w:t>JIS C 5954-2</w:t>
      </w:r>
      <w:r w:rsidRPr="00176FFF">
        <w:rPr>
          <w:rStyle w:val="afffa"/>
          <w:rFonts w:hint="eastAsia"/>
          <w:b w:val="0"/>
          <w:bCs/>
        </w:rPr>
        <w:t xml:space="preserve"> </w:t>
      </w:r>
      <w:r w:rsidRPr="00176FFF">
        <w:rPr>
          <w:rStyle w:val="afffa"/>
          <w:rFonts w:hint="eastAsia"/>
          <w:b w:val="0"/>
          <w:bCs/>
        </w:rPr>
        <w:t>第</w:t>
      </w:r>
      <w:r w:rsidRPr="00176FFF">
        <w:rPr>
          <w:rStyle w:val="afffa"/>
          <w:rFonts w:hint="eastAsia"/>
          <w:b w:val="0"/>
          <w:bCs/>
        </w:rPr>
        <w:t>2</w:t>
      </w:r>
      <w:r w:rsidRPr="00176FFF">
        <w:rPr>
          <w:rStyle w:val="afffa"/>
          <w:rFonts w:hint="eastAsia"/>
          <w:b w:val="0"/>
          <w:bCs/>
        </w:rPr>
        <w:t>部：</w:t>
      </w:r>
      <w:r w:rsidRPr="00176FFF">
        <w:rPr>
          <w:rStyle w:val="afffa"/>
          <w:rFonts w:hint="eastAsia"/>
          <w:b w:val="0"/>
          <w:bCs/>
        </w:rPr>
        <w:t>ATM-PON</w:t>
      </w:r>
      <w:r w:rsidRPr="00176FFF">
        <w:rPr>
          <w:rStyle w:val="afffa"/>
          <w:rFonts w:hint="eastAsia"/>
          <w:b w:val="0"/>
          <w:bCs/>
        </w:rPr>
        <w:t>用光トランシーバ</w:t>
      </w:r>
    </w:p>
    <w:p w14:paraId="35C29E39" w14:textId="77777777" w:rsidR="008E0D02" w:rsidRPr="00176FFF" w:rsidRDefault="008E0D02" w:rsidP="008E0D02">
      <w:pPr>
        <w:pStyle w:val="afff8"/>
        <w:spacing w:line="340" w:lineRule="exact"/>
        <w:ind w:left="709"/>
        <w:rPr>
          <w:rStyle w:val="afffa"/>
          <w:b w:val="0"/>
          <w:bCs/>
        </w:rPr>
      </w:pPr>
      <w:r w:rsidRPr="00176FFF">
        <w:rPr>
          <w:rStyle w:val="afffa"/>
          <w:rFonts w:hint="eastAsia"/>
        </w:rPr>
        <w:t>JIS C 5954-3</w:t>
      </w:r>
      <w:r w:rsidRPr="00176FFF">
        <w:rPr>
          <w:rStyle w:val="afffa"/>
          <w:rFonts w:hint="eastAsia"/>
          <w:b w:val="0"/>
          <w:bCs/>
        </w:rPr>
        <w:t xml:space="preserve"> </w:t>
      </w:r>
      <w:r w:rsidRPr="00176FFF">
        <w:rPr>
          <w:rStyle w:val="afffa"/>
          <w:rFonts w:hint="eastAsia"/>
          <w:b w:val="0"/>
          <w:bCs/>
        </w:rPr>
        <w:t>第</w:t>
      </w:r>
      <w:r w:rsidRPr="00176FFF">
        <w:rPr>
          <w:rStyle w:val="afffa"/>
          <w:rFonts w:hint="eastAsia"/>
          <w:b w:val="0"/>
          <w:bCs/>
        </w:rPr>
        <w:t>3</w:t>
      </w:r>
      <w:r w:rsidRPr="00176FFF">
        <w:rPr>
          <w:rStyle w:val="afffa"/>
          <w:rFonts w:hint="eastAsia"/>
          <w:b w:val="0"/>
          <w:bCs/>
        </w:rPr>
        <w:t>部：単心直列伝送リンク用光送・受信モジュール</w:t>
      </w:r>
    </w:p>
    <w:p w14:paraId="063CB62B" w14:textId="77777777" w:rsidR="008E0D02" w:rsidRPr="00176FFF" w:rsidRDefault="008E0D02" w:rsidP="008E0D02">
      <w:pPr>
        <w:pStyle w:val="afff8"/>
        <w:spacing w:line="340" w:lineRule="exact"/>
        <w:ind w:left="709"/>
        <w:rPr>
          <w:rStyle w:val="afffa"/>
          <w:b w:val="0"/>
          <w:bCs/>
        </w:rPr>
      </w:pPr>
      <w:r w:rsidRPr="00176FFF">
        <w:rPr>
          <w:rStyle w:val="afffa"/>
          <w:rFonts w:hint="eastAsia"/>
        </w:rPr>
        <w:t>JIS C 5954-4</w:t>
      </w:r>
      <w:r w:rsidRPr="00176FFF">
        <w:rPr>
          <w:rStyle w:val="afffa"/>
          <w:rFonts w:hint="eastAsia"/>
          <w:b w:val="0"/>
          <w:bCs/>
        </w:rPr>
        <w:t xml:space="preserve"> </w:t>
      </w:r>
      <w:r w:rsidRPr="00176FFF">
        <w:rPr>
          <w:rStyle w:val="afffa"/>
          <w:rFonts w:hint="eastAsia"/>
          <w:b w:val="0"/>
          <w:bCs/>
        </w:rPr>
        <w:t>第</w:t>
      </w:r>
      <w:r w:rsidRPr="00176FFF">
        <w:rPr>
          <w:rStyle w:val="afffa"/>
          <w:rFonts w:hint="eastAsia"/>
          <w:b w:val="0"/>
          <w:bCs/>
        </w:rPr>
        <w:t>4</w:t>
      </w:r>
      <w:r w:rsidRPr="00176FFF">
        <w:rPr>
          <w:rStyle w:val="afffa"/>
          <w:rFonts w:hint="eastAsia"/>
          <w:b w:val="0"/>
          <w:bCs/>
        </w:rPr>
        <w:t>部：</w:t>
      </w:r>
      <w:r w:rsidRPr="00176FFF">
        <w:rPr>
          <w:rStyle w:val="afffa"/>
          <w:rFonts w:hint="eastAsia"/>
          <w:b w:val="0"/>
          <w:bCs/>
        </w:rPr>
        <w:t>GPON</w:t>
      </w:r>
      <w:r w:rsidRPr="00176FFF">
        <w:rPr>
          <w:rStyle w:val="afffa"/>
          <w:rFonts w:hint="eastAsia"/>
          <w:b w:val="0"/>
          <w:bCs/>
        </w:rPr>
        <w:t>用光トランシーバ</w:t>
      </w:r>
    </w:p>
    <w:p w14:paraId="17263F16" w14:textId="44C6C405" w:rsidR="008E0D02" w:rsidRPr="00176FFF" w:rsidRDefault="008E0D02" w:rsidP="008E0D02">
      <w:pPr>
        <w:pStyle w:val="afff8"/>
        <w:spacing w:before="0" w:line="340" w:lineRule="exact"/>
        <w:ind w:left="709"/>
        <w:rPr>
          <w:rStyle w:val="afffa"/>
          <w:b w:val="0"/>
          <w:bCs/>
        </w:rPr>
      </w:pPr>
      <w:r w:rsidRPr="00176FFF">
        <w:rPr>
          <w:rStyle w:val="afffa"/>
          <w:rFonts w:hint="eastAsia"/>
        </w:rPr>
        <w:t>JIS C 5954-5</w:t>
      </w:r>
      <w:r w:rsidRPr="00176FFF">
        <w:rPr>
          <w:rStyle w:val="afffa"/>
          <w:rFonts w:hint="eastAsia"/>
          <w:b w:val="0"/>
          <w:bCs/>
        </w:rPr>
        <w:t xml:space="preserve"> </w:t>
      </w:r>
      <w:r w:rsidRPr="00176FFF">
        <w:rPr>
          <w:rStyle w:val="afffa"/>
          <w:rFonts w:hint="eastAsia"/>
          <w:b w:val="0"/>
          <w:bCs/>
        </w:rPr>
        <w:t>第</w:t>
      </w:r>
      <w:r w:rsidRPr="00176FFF">
        <w:rPr>
          <w:rStyle w:val="afffa"/>
          <w:rFonts w:hint="eastAsia"/>
          <w:b w:val="0"/>
          <w:bCs/>
        </w:rPr>
        <w:t>5</w:t>
      </w:r>
      <w:r w:rsidRPr="00176FFF">
        <w:rPr>
          <w:rStyle w:val="afffa"/>
          <w:rFonts w:hint="eastAsia"/>
          <w:b w:val="0"/>
          <w:bCs/>
        </w:rPr>
        <w:t>部：</w:t>
      </w:r>
      <w:r w:rsidR="00B75ED8" w:rsidRPr="00176FFF">
        <w:rPr>
          <w:rStyle w:val="afffa"/>
          <w:rFonts w:hint="eastAsia"/>
          <w:b w:val="0"/>
          <w:bCs/>
        </w:rPr>
        <w:t>光トランシーバ</w:t>
      </w:r>
      <w:r w:rsidRPr="00176FFF">
        <w:rPr>
          <w:rStyle w:val="afffa"/>
          <w:rFonts w:hint="eastAsia"/>
          <w:b w:val="0"/>
          <w:bCs/>
        </w:rPr>
        <w:t>の光レセプタクル部の機械的外乱（ウィグル）による光出力変動</w:t>
      </w:r>
    </w:p>
    <w:p w14:paraId="39F25C3F" w14:textId="385A4D83" w:rsidR="003833AF" w:rsidRPr="00176FFF" w:rsidRDefault="003833AF" w:rsidP="008E0D02">
      <w:pPr>
        <w:pStyle w:val="afff8"/>
        <w:spacing w:before="0" w:line="340" w:lineRule="exact"/>
        <w:ind w:left="709"/>
      </w:pPr>
      <w:r w:rsidRPr="00176FFF">
        <w:rPr>
          <w:rStyle w:val="afffa"/>
        </w:rPr>
        <w:t>JIS C 5954-</w:t>
      </w:r>
      <w:r w:rsidR="008E0D02" w:rsidRPr="00176FFF">
        <w:rPr>
          <w:rStyle w:val="afffa"/>
        </w:rPr>
        <w:t>6</w:t>
      </w:r>
      <w:r w:rsidR="008E0D02" w:rsidRPr="00176FFF">
        <w:rPr>
          <w:rFonts w:hint="eastAsia"/>
        </w:rPr>
        <w:t xml:space="preserve"> </w:t>
      </w:r>
      <w:r w:rsidRPr="00176FFF">
        <w:rPr>
          <w:rFonts w:hint="eastAsia"/>
        </w:rPr>
        <w:t>第</w:t>
      </w:r>
      <w:r w:rsidR="008E0D02" w:rsidRPr="00176FFF">
        <w:t>6</w:t>
      </w:r>
      <w:r w:rsidRPr="00176FFF">
        <w:rPr>
          <w:rFonts w:hint="eastAsia"/>
        </w:rPr>
        <w:t>部：</w:t>
      </w:r>
      <w:r w:rsidR="00694BCE" w:rsidRPr="00176FFF">
        <w:rPr>
          <w:rFonts w:hint="eastAsia"/>
        </w:rPr>
        <w:t>複心並列伝送リンク用光送・受信モジュール</w:t>
      </w:r>
    </w:p>
    <w:p w14:paraId="55AFA722" w14:textId="2959FD80" w:rsidR="00D96CDA" w:rsidRPr="00176FFF" w:rsidRDefault="003833AF" w:rsidP="008E0D02">
      <w:pPr>
        <w:pStyle w:val="afff8"/>
        <w:spacing w:before="0" w:line="340" w:lineRule="exact"/>
        <w:ind w:left="709"/>
      </w:pPr>
      <w:r w:rsidRPr="00176FFF">
        <w:rPr>
          <w:rStyle w:val="afffa"/>
        </w:rPr>
        <w:t>JIS C 5954-</w:t>
      </w:r>
      <w:r w:rsidR="008E0D02" w:rsidRPr="00176FFF">
        <w:rPr>
          <w:rStyle w:val="afffa"/>
        </w:rPr>
        <w:t>7</w:t>
      </w:r>
      <w:r w:rsidR="008E0D02" w:rsidRPr="00176FFF">
        <w:rPr>
          <w:rFonts w:hint="eastAsia"/>
        </w:rPr>
        <w:t xml:space="preserve"> </w:t>
      </w:r>
      <w:r w:rsidR="00D96CDA" w:rsidRPr="00176FFF">
        <w:rPr>
          <w:rFonts w:hint="eastAsia"/>
        </w:rPr>
        <w:t>第</w:t>
      </w:r>
      <w:r w:rsidR="008E0D02" w:rsidRPr="00176FFF">
        <w:t>7</w:t>
      </w:r>
      <w:r w:rsidR="00D96CDA" w:rsidRPr="00176FFF">
        <w:rPr>
          <w:rFonts w:hint="eastAsia"/>
        </w:rPr>
        <w:t>部：</w:t>
      </w:r>
      <w:r w:rsidR="00694BCE" w:rsidRPr="00176FFF">
        <w:rPr>
          <w:rFonts w:hint="eastAsia"/>
        </w:rPr>
        <w:t>単心波長多重並列伝送用光送受信モジュール</w:t>
      </w:r>
    </w:p>
    <w:p w14:paraId="57769958" w14:textId="77777777" w:rsidR="006D0DE3" w:rsidRPr="00176FFF" w:rsidRDefault="006D0DE3" w:rsidP="00301BD9">
      <w:pPr>
        <w:pStyle w:val="afffc"/>
        <w:spacing w:before="0" w:line="340" w:lineRule="exact"/>
      </w:pPr>
    </w:p>
    <w:p w14:paraId="7BE5AD0A" w14:textId="77777777" w:rsidR="00FE6970" w:rsidRPr="00176FFF" w:rsidRDefault="00FE6970">
      <w:pPr>
        <w:sectPr w:rsidR="00FE6970" w:rsidRPr="00176FFF">
          <w:headerReference w:type="even" r:id="rId8"/>
          <w:headerReference w:type="default" r:id="rId9"/>
          <w:footerReference w:type="even" r:id="rId10"/>
          <w:footerReference w:type="default" r:id="rId11"/>
          <w:headerReference w:type="first" r:id="rId12"/>
          <w:footerReference w:type="first" r:id="rId13"/>
          <w:pgSz w:w="11907" w:h="16840" w:code="9"/>
          <w:pgMar w:top="1644" w:right="1247" w:bottom="1588" w:left="1247" w:header="907" w:footer="1134" w:gutter="0"/>
          <w:cols w:space="425"/>
          <w:docGrid w:type="linesAndChars" w:linePitch="340" w:charSpace="56"/>
        </w:sectPr>
      </w:pPr>
    </w:p>
    <w:p w14:paraId="352C644D" w14:textId="77777777" w:rsidR="00FE6970" w:rsidRPr="00176FFF" w:rsidRDefault="006D0DE3">
      <w:pPr>
        <w:pStyle w:val="afffffffffffffffd"/>
      </w:pPr>
      <w:r w:rsidRPr="00176FFF">
        <w:rPr>
          <w:rFonts w:hint="eastAsia"/>
        </w:rPr>
        <w:lastRenderedPageBreak/>
        <w:t>日本産業規格（案）</w:t>
      </w:r>
      <w:r w:rsidRPr="00176FFF">
        <w:tab/>
      </w:r>
      <w:r w:rsidRPr="00176FFF">
        <w:tab/>
      </w:r>
      <w:r w:rsidRPr="00176FFF">
        <w:tab/>
      </w:r>
      <w:r w:rsidRPr="00176FFF">
        <w:tab/>
      </w:r>
      <w:r w:rsidRPr="00176FFF">
        <w:tab/>
      </w:r>
      <w:r w:rsidRPr="00176FFF">
        <w:tab/>
      </w:r>
      <w:r w:rsidRPr="00176FFF">
        <w:tab/>
      </w:r>
      <w:r w:rsidRPr="00176FFF">
        <w:rPr>
          <w:rStyle w:val="JIS"/>
        </w:rPr>
        <w:t>JIS</w:t>
      </w:r>
    </w:p>
    <w:p w14:paraId="0310A7A2" w14:textId="77777777" w:rsidR="00FE6970" w:rsidRPr="00176FFF" w:rsidRDefault="006D0DE3">
      <w:pPr>
        <w:pStyle w:val="afffff7"/>
      </w:pPr>
      <w:r w:rsidRPr="00176FFF">
        <w:tab/>
        <w:t>C 5954-X</w:t>
      </w:r>
      <w:r w:rsidRPr="00176FFF">
        <w:rPr>
          <w:rStyle w:val="affffffffffffffff"/>
          <w:rFonts w:hint="eastAsia"/>
        </w:rPr>
        <w:t>：</w:t>
      </w:r>
      <w:r w:rsidRPr="00176FFF">
        <w:rPr>
          <w:rStyle w:val="affffffffffffffff"/>
        </w:rPr>
        <w:t>0000</w:t>
      </w:r>
    </w:p>
    <w:p w14:paraId="30FB942C" w14:textId="77777777" w:rsidR="00FE6970" w:rsidRPr="00176FFF" w:rsidRDefault="00FE6970">
      <w:pPr>
        <w:pStyle w:val="IDT"/>
      </w:pPr>
    </w:p>
    <w:p w14:paraId="3E7016CE" w14:textId="159B3013" w:rsidR="00FE6970" w:rsidRPr="00176FFF" w:rsidRDefault="006D0DE3">
      <w:pPr>
        <w:pStyle w:val="af5"/>
      </w:pPr>
      <w:r w:rsidRPr="00176FFF">
        <w:rPr>
          <w:rFonts w:hint="eastAsia"/>
        </w:rPr>
        <w:t>光伝送用能動部品－試験及び測定方法－</w:t>
      </w:r>
      <w:r w:rsidRPr="00176FFF">
        <w:br/>
      </w:r>
      <w:r w:rsidRPr="00176FFF">
        <w:rPr>
          <w:rFonts w:hint="eastAsia"/>
        </w:rPr>
        <w:t>第</w:t>
      </w:r>
      <w:r w:rsidR="00E83423" w:rsidRPr="00176FFF">
        <w:t>7</w:t>
      </w:r>
      <w:r w:rsidRPr="00176FFF">
        <w:rPr>
          <w:rFonts w:hint="eastAsia"/>
        </w:rPr>
        <w:t>部：</w:t>
      </w:r>
      <w:r w:rsidR="0022477F" w:rsidRPr="00176FFF">
        <w:rPr>
          <w:rFonts w:hint="eastAsia"/>
        </w:rPr>
        <w:t>単</w:t>
      </w:r>
      <w:r w:rsidRPr="00176FFF">
        <w:rPr>
          <w:rFonts w:hint="eastAsia"/>
        </w:rPr>
        <w:t>心</w:t>
      </w:r>
      <w:r w:rsidR="00CF0C11" w:rsidRPr="00176FFF">
        <w:rPr>
          <w:rFonts w:hint="eastAsia"/>
        </w:rPr>
        <w:t>波長多重</w:t>
      </w:r>
      <w:r w:rsidRPr="00176FFF">
        <w:rPr>
          <w:rFonts w:hint="eastAsia"/>
        </w:rPr>
        <w:t>並列伝送用光送受信モジュール</w:t>
      </w:r>
    </w:p>
    <w:p w14:paraId="351781CC" w14:textId="0D42B7CF" w:rsidR="00AF51CA" w:rsidRPr="00176FFF" w:rsidRDefault="006D0DE3">
      <w:pPr>
        <w:pStyle w:val="af6"/>
      </w:pPr>
      <w:r w:rsidRPr="00176FFF">
        <w:t>Fiber optic active components and devices-</w:t>
      </w:r>
      <w:r w:rsidRPr="00176FFF">
        <w:br/>
        <w:t xml:space="preserve">Test and measurement procedures-Part </w:t>
      </w:r>
      <w:r w:rsidR="00694BCE" w:rsidRPr="00176FFF">
        <w:t>5</w:t>
      </w:r>
      <w:r w:rsidRPr="00176FFF">
        <w:t xml:space="preserve">: Optical transmitting </w:t>
      </w:r>
      <w:r w:rsidR="00AF51CA" w:rsidRPr="00176FFF">
        <w:t xml:space="preserve">and/or receiving modules for single fiber </w:t>
      </w:r>
      <w:r w:rsidR="00CF0C11" w:rsidRPr="00176FFF">
        <w:t>wavelength division multiplexing</w:t>
      </w:r>
    </w:p>
    <w:p w14:paraId="6D27BDDE" w14:textId="2B901D1D" w:rsidR="00FE6970" w:rsidRPr="00176FFF" w:rsidRDefault="00FE6970">
      <w:pPr>
        <w:pStyle w:val="af6"/>
      </w:pPr>
    </w:p>
    <w:p w14:paraId="28ABD01B" w14:textId="6E8908C1" w:rsidR="00FE6970" w:rsidRPr="00176FFF" w:rsidRDefault="006D0DE3" w:rsidP="00A81DAF">
      <w:pPr>
        <w:pStyle w:val="affff8"/>
        <w:numPr>
          <w:ilvl w:val="0"/>
          <w:numId w:val="22"/>
        </w:numPr>
        <w:spacing w:before="0" w:line="340" w:lineRule="exact"/>
      </w:pPr>
      <w:bookmarkStart w:id="1" w:name="_Toc32761736"/>
      <w:bookmarkStart w:id="2" w:name="_Toc32929729"/>
      <w:bookmarkStart w:id="3" w:name="_Toc32929789"/>
      <w:r w:rsidRPr="00176FFF">
        <w:rPr>
          <w:rFonts w:hint="eastAsia"/>
        </w:rPr>
        <w:t>適用範囲</w:t>
      </w:r>
      <w:bookmarkEnd w:id="1"/>
      <w:bookmarkEnd w:id="2"/>
      <w:bookmarkEnd w:id="3"/>
    </w:p>
    <w:p w14:paraId="2F57486D" w14:textId="49238BCF" w:rsidR="00EE104E" w:rsidRPr="00176FFF" w:rsidRDefault="002644AF" w:rsidP="00F51D38">
      <w:pPr>
        <w:pStyle w:val="af7"/>
      </w:pPr>
      <w:r w:rsidRPr="00176FFF">
        <w:rPr>
          <w:rFonts w:hint="eastAsia"/>
        </w:rPr>
        <w:t>この規格は，</w:t>
      </w:r>
      <w:r w:rsidRPr="00176FFF">
        <w:rPr>
          <w:rStyle w:val="afffffb"/>
        </w:rPr>
        <w:t>JIS C 5953-1</w:t>
      </w:r>
      <w:r w:rsidRPr="00176FFF">
        <w:rPr>
          <w:rFonts w:hint="eastAsia"/>
        </w:rPr>
        <w:t>に基づき，チャンネル（レーン）当たり</w:t>
      </w:r>
      <w:r w:rsidRPr="00176FFF">
        <w:t>10 Gbit/s</w:t>
      </w:r>
      <w:r w:rsidRPr="00176FFF">
        <w:rPr>
          <w:rFonts w:hint="eastAsia"/>
        </w:rPr>
        <w:t>～</w:t>
      </w:r>
      <w:r w:rsidRPr="00176FFF">
        <w:t>25 Gbit/s</w:t>
      </w:r>
      <w:r w:rsidRPr="00176FFF">
        <w:rPr>
          <w:rFonts w:hint="eastAsia"/>
        </w:rPr>
        <w:t>の並列（パラレル）なデジタル信号を，単芯の光ファイバ（単芯形）を介して，波長多重で伝送し，</w:t>
      </w:r>
      <w:r w:rsidRPr="00176FFF">
        <w:t>2R</w:t>
      </w:r>
      <w:r w:rsidRPr="00176FFF">
        <w:rPr>
          <w:rFonts w:hint="eastAsia"/>
        </w:rPr>
        <w:t>（波形再生及び波形整形）又は</w:t>
      </w:r>
      <w:r w:rsidRPr="00176FFF">
        <w:t>3R</w:t>
      </w:r>
      <w:r w:rsidRPr="00176FFF">
        <w:rPr>
          <w:rFonts w:hint="eastAsia"/>
        </w:rPr>
        <w:t>（波形再生，波形整形及び同期信号再生）機能をもち，デジタル変調方式として二値振幅変調［</w:t>
      </w:r>
      <w:r w:rsidRPr="00176FFF">
        <w:t>ASK</w:t>
      </w:r>
      <w:r w:rsidRPr="00176FFF">
        <w:rPr>
          <w:rFonts w:hint="eastAsia"/>
        </w:rPr>
        <w:t>（</w:t>
      </w:r>
      <w:r w:rsidRPr="00176FFF">
        <w:t>Amplitude Shift Keying</w:t>
      </w:r>
      <w:r w:rsidRPr="00176FFF">
        <w:rPr>
          <w:rFonts w:hint="eastAsia"/>
        </w:rPr>
        <w:t>），</w:t>
      </w:r>
      <w:r w:rsidRPr="00176FFF">
        <w:t>IM</w:t>
      </w:r>
      <w:r w:rsidRPr="00176FFF">
        <w:rPr>
          <w:rFonts w:hint="eastAsia"/>
        </w:rPr>
        <w:t>（</w:t>
      </w:r>
      <w:r w:rsidRPr="00176FFF">
        <w:t>Intensity Modulation</w:t>
      </w:r>
      <w:r w:rsidRPr="00176FFF">
        <w:rPr>
          <w:rFonts w:hint="eastAsia"/>
        </w:rPr>
        <w:t>）又は</w:t>
      </w:r>
      <w:r w:rsidRPr="00176FFF">
        <w:t>OOK</w:t>
      </w:r>
      <w:r w:rsidRPr="00176FFF">
        <w:rPr>
          <w:rFonts w:hint="eastAsia"/>
        </w:rPr>
        <w:t>（</w:t>
      </w:r>
      <w:r w:rsidRPr="00176FFF">
        <w:t>On-Off Keying</w:t>
      </w:r>
      <w:r w:rsidRPr="00176FFF">
        <w:rPr>
          <w:rFonts w:hint="eastAsia"/>
        </w:rPr>
        <w:t>）ともいう。］方式の単心並列伝送用光送・受信モジュールの試験および測定方法を規定する。</w:t>
      </w:r>
    </w:p>
    <w:p w14:paraId="67E5C82F" w14:textId="5E05830E" w:rsidR="006D0DE3" w:rsidRPr="00176FFF" w:rsidRDefault="006D0DE3" w:rsidP="00F51D38">
      <w:pPr>
        <w:pStyle w:val="affff8"/>
        <w:spacing w:before="200"/>
      </w:pPr>
      <w:r w:rsidRPr="00176FFF">
        <w:t>2</w:t>
      </w:r>
      <w:r w:rsidRPr="00176FFF">
        <w:tab/>
      </w:r>
      <w:bookmarkStart w:id="4" w:name="_Toc32761737"/>
      <w:bookmarkStart w:id="5" w:name="_Toc32929730"/>
      <w:bookmarkStart w:id="6" w:name="_Toc32929790"/>
      <w:r w:rsidRPr="00176FFF">
        <w:rPr>
          <w:rFonts w:hint="eastAsia"/>
        </w:rPr>
        <w:t>引用規格</w:t>
      </w:r>
      <w:bookmarkEnd w:id="4"/>
      <w:bookmarkEnd w:id="5"/>
      <w:bookmarkEnd w:id="6"/>
    </w:p>
    <w:p w14:paraId="4E4F8BAD" w14:textId="5AB20014" w:rsidR="008C4992" w:rsidRPr="00176FFF" w:rsidRDefault="008C4992" w:rsidP="00F51D38">
      <w:pPr>
        <w:pStyle w:val="af7"/>
      </w:pPr>
      <w:r w:rsidRPr="00176FFF">
        <w:rPr>
          <w:rFonts w:hint="eastAsia"/>
        </w:rPr>
        <w:t>次に掲げる規格は，この規格に引用されることによって，この規格の規定の一部を構成する。これらの引用規格は，その最新版（追補を含む。）を適用する。</w:t>
      </w:r>
    </w:p>
    <w:p w14:paraId="3BFE849C" w14:textId="64468D05" w:rsidR="00F51D38" w:rsidRDefault="00F51D38" w:rsidP="00F51D38">
      <w:pPr>
        <w:pStyle w:val="affff5"/>
        <w:spacing w:before="200"/>
        <w:rPr>
          <w:rStyle w:val="afffffb"/>
        </w:rPr>
      </w:pPr>
      <w:r w:rsidRPr="00176FFF">
        <w:rPr>
          <w:rStyle w:val="afffffb"/>
        </w:rPr>
        <w:t>JIS C 5953-1</w:t>
      </w:r>
      <w:r w:rsidRPr="00F51D38">
        <w:rPr>
          <w:rStyle w:val="afffffb"/>
          <w:b w:val="0"/>
          <w:bCs/>
        </w:rPr>
        <w:t xml:space="preserve"> </w:t>
      </w:r>
      <w:r w:rsidRPr="00F51D38">
        <w:rPr>
          <w:rStyle w:val="afffffb"/>
          <w:rFonts w:hint="eastAsia"/>
          <w:b w:val="0"/>
          <w:bCs/>
        </w:rPr>
        <w:t xml:space="preserve"> </w:t>
      </w:r>
      <w:r w:rsidRPr="00F51D38">
        <w:rPr>
          <w:rStyle w:val="afffffb"/>
          <w:rFonts w:hint="eastAsia"/>
          <w:b w:val="0"/>
          <w:bCs/>
        </w:rPr>
        <w:t>総則</w:t>
      </w:r>
    </w:p>
    <w:p w14:paraId="5BBB2DEB" w14:textId="35B6AC58" w:rsidR="008C4992" w:rsidRPr="00176FFF" w:rsidRDefault="008C4992" w:rsidP="00A81DAF">
      <w:pPr>
        <w:pStyle w:val="affff5"/>
        <w:spacing w:before="0" w:line="340" w:lineRule="exact"/>
      </w:pPr>
      <w:r w:rsidRPr="00176FFF">
        <w:rPr>
          <w:rStyle w:val="afffffb"/>
        </w:rPr>
        <w:t>JIS C 5954-3</w:t>
      </w:r>
      <w:r w:rsidRPr="00176FFF">
        <w:rPr>
          <w:rFonts w:hint="eastAsia"/>
        </w:rPr>
        <w:t xml:space="preserve">　光伝送用能動部品－試験及び測定方法－第</w:t>
      </w:r>
      <w:r w:rsidRPr="00176FFF">
        <w:t>3</w:t>
      </w:r>
      <w:r w:rsidRPr="00176FFF">
        <w:rPr>
          <w:rFonts w:hint="eastAsia"/>
        </w:rPr>
        <w:t>部：単心直列伝送リンク用光送・受信モジュール</w:t>
      </w:r>
    </w:p>
    <w:p w14:paraId="36DD6916" w14:textId="5F6A4D0E" w:rsidR="008C4992" w:rsidRPr="00176FFF" w:rsidRDefault="008C4992" w:rsidP="00A81DAF">
      <w:pPr>
        <w:pStyle w:val="affff5"/>
        <w:spacing w:before="0" w:line="340" w:lineRule="exact"/>
      </w:pPr>
      <w:r w:rsidRPr="00176FFF">
        <w:rPr>
          <w:rStyle w:val="afffffb"/>
        </w:rPr>
        <w:t>JIS C 5954-</w:t>
      </w:r>
      <w:r w:rsidR="000F6681" w:rsidRPr="00176FFF">
        <w:rPr>
          <w:rStyle w:val="afffffb"/>
        </w:rPr>
        <w:t>6</w:t>
      </w:r>
      <w:r w:rsidRPr="00176FFF">
        <w:rPr>
          <w:rFonts w:hint="eastAsia"/>
        </w:rPr>
        <w:t xml:space="preserve">　光伝送用能動部品－試験及び測定方法－第</w:t>
      </w:r>
      <w:r w:rsidR="000F6681" w:rsidRPr="00176FFF">
        <w:t>6</w:t>
      </w:r>
      <w:r w:rsidRPr="00176FFF">
        <w:rPr>
          <w:rFonts w:hint="eastAsia"/>
        </w:rPr>
        <w:t>部：複心並列伝送リンク用光送・受信モジュール</w:t>
      </w:r>
    </w:p>
    <w:p w14:paraId="3B9624CF" w14:textId="6DD438D1" w:rsidR="00947372" w:rsidRPr="00176FFF" w:rsidRDefault="00947372" w:rsidP="00A81DAF">
      <w:pPr>
        <w:pStyle w:val="afff8"/>
        <w:spacing w:before="0" w:line="340" w:lineRule="exact"/>
      </w:pPr>
      <w:r w:rsidRPr="00176FFF">
        <w:rPr>
          <w:rStyle w:val="afffa"/>
        </w:rPr>
        <w:t>JIS C 5955-3</w:t>
      </w:r>
      <w:r w:rsidRPr="00176FFF">
        <w:rPr>
          <w:rFonts w:hint="eastAsia"/>
        </w:rPr>
        <w:t xml:space="preserve"> </w:t>
      </w:r>
      <w:r w:rsidRPr="00176FFF">
        <w:rPr>
          <w:rFonts w:hint="eastAsia"/>
        </w:rPr>
        <w:t>光伝送用能動部品－性能標準テンプレート－単心波長多重並列伝送用光送受信モジュール</w:t>
      </w:r>
    </w:p>
    <w:p w14:paraId="6D950533" w14:textId="063CA8E5" w:rsidR="008C4992" w:rsidRPr="00176FFF" w:rsidRDefault="008C4992" w:rsidP="00A81DAF">
      <w:pPr>
        <w:pStyle w:val="affff5"/>
        <w:spacing w:before="0" w:line="340" w:lineRule="exact"/>
      </w:pPr>
      <w:r w:rsidRPr="00176FFF">
        <w:rPr>
          <w:rStyle w:val="afffffb"/>
        </w:rPr>
        <w:t>JIS C 61280-2-2</w:t>
      </w:r>
      <w:r w:rsidRPr="00176FFF">
        <w:rPr>
          <w:rFonts w:hint="eastAsia"/>
        </w:rPr>
        <w:t xml:space="preserve">　光ファイバ通信サブシステム試験方法－光アイパターン，光波形及び消光比測定</w:t>
      </w:r>
    </w:p>
    <w:p w14:paraId="120B2CB6" w14:textId="6A4FB4F6" w:rsidR="006D0DE3" w:rsidRPr="00176FFF" w:rsidRDefault="00301BD9" w:rsidP="00F51D38">
      <w:pPr>
        <w:pStyle w:val="affff8"/>
        <w:spacing w:before="200"/>
      </w:pPr>
      <w:bookmarkStart w:id="7" w:name="_Toc32761738"/>
      <w:bookmarkStart w:id="8" w:name="_Toc32929731"/>
      <w:bookmarkStart w:id="9" w:name="_Toc32929791"/>
      <w:r w:rsidRPr="00176FFF">
        <w:rPr>
          <w:rFonts w:hint="eastAsia"/>
        </w:rPr>
        <w:t>3</w:t>
      </w:r>
      <w:r w:rsidRPr="00176FFF">
        <w:tab/>
      </w:r>
      <w:r w:rsidR="006D0DE3" w:rsidRPr="00176FFF">
        <w:rPr>
          <w:rFonts w:hint="eastAsia"/>
        </w:rPr>
        <w:t>用語及び定義</w:t>
      </w:r>
      <w:bookmarkEnd w:id="7"/>
      <w:bookmarkEnd w:id="8"/>
      <w:bookmarkEnd w:id="9"/>
    </w:p>
    <w:p w14:paraId="71A3EE2D" w14:textId="42907D57" w:rsidR="00213A82" w:rsidRPr="00176FFF" w:rsidRDefault="006D0DE3" w:rsidP="00F51D38">
      <w:pPr>
        <w:pStyle w:val="af7"/>
      </w:pPr>
      <w:r w:rsidRPr="00176FFF">
        <w:rPr>
          <w:rFonts w:hint="eastAsia"/>
        </w:rPr>
        <w:t>この規格で用いる主な用語及び定義は，次によるほか，</w:t>
      </w:r>
      <w:r w:rsidR="00D96CDA" w:rsidRPr="00176FFF">
        <w:rPr>
          <w:rStyle w:val="afffffb"/>
        </w:rPr>
        <w:t>JIS C</w:t>
      </w:r>
      <w:r w:rsidRPr="00176FFF">
        <w:rPr>
          <w:rStyle w:val="afffffb"/>
        </w:rPr>
        <w:t xml:space="preserve"> </w:t>
      </w:r>
      <w:r w:rsidR="00D96CDA" w:rsidRPr="00176FFF">
        <w:rPr>
          <w:rStyle w:val="afffffb"/>
        </w:rPr>
        <w:t>5954-3</w:t>
      </w:r>
      <w:r w:rsidRPr="00176FFF">
        <w:rPr>
          <w:rFonts w:hint="eastAsia"/>
        </w:rPr>
        <w:t>による。</w:t>
      </w:r>
    </w:p>
    <w:p w14:paraId="244B4C21" w14:textId="77777777" w:rsidR="005A4740" w:rsidRPr="00176FFF" w:rsidRDefault="005A4740" w:rsidP="00F51D38">
      <w:pPr>
        <w:pStyle w:val="afffffffff"/>
        <w:rPr>
          <w:rStyle w:val="afffffb"/>
          <w:noProof/>
        </w:rPr>
      </w:pPr>
      <w:r w:rsidRPr="00176FFF">
        <w:rPr>
          <w:rStyle w:val="afffffb"/>
        </w:rPr>
        <w:t>3.1</w:t>
      </w:r>
    </w:p>
    <w:p w14:paraId="4CAA3F0B" w14:textId="77777777" w:rsidR="00E02556" w:rsidRDefault="00947372" w:rsidP="00E02556">
      <w:pPr>
        <w:pStyle w:val="af7"/>
      </w:pPr>
      <w:r w:rsidRPr="00230F45">
        <w:rPr>
          <w:rFonts w:hint="eastAsia"/>
          <w:highlight w:val="yellow"/>
        </w:rPr>
        <w:t>=</w:t>
      </w:r>
      <w:r w:rsidRPr="00230F45">
        <w:rPr>
          <w:highlight w:val="yellow"/>
        </w:rPr>
        <w:t xml:space="preserve"> </w:t>
      </w:r>
      <w:r w:rsidRPr="00230F45">
        <w:rPr>
          <w:rFonts w:hint="eastAsia"/>
          <w:highlight w:val="yellow"/>
        </w:rPr>
        <w:t>検討中</w:t>
      </w:r>
      <w:r w:rsidRPr="00230F45">
        <w:rPr>
          <w:rFonts w:hint="eastAsia"/>
          <w:highlight w:val="yellow"/>
        </w:rPr>
        <w:t xml:space="preserve"> </w:t>
      </w:r>
      <w:r w:rsidRPr="00230F45">
        <w:rPr>
          <w:highlight w:val="yellow"/>
        </w:rPr>
        <w:t>=</w:t>
      </w:r>
    </w:p>
    <w:p w14:paraId="39A45275" w14:textId="319217DD" w:rsidR="00E02556" w:rsidRDefault="00E02556" w:rsidP="00E02556">
      <w:pPr>
        <w:pStyle w:val="af7"/>
        <w:rPr>
          <w:highlight w:val="yellow"/>
        </w:rPr>
      </w:pPr>
      <w:r w:rsidRPr="00E02556">
        <w:br w:type="page"/>
      </w:r>
    </w:p>
    <w:p w14:paraId="7A77FEE9" w14:textId="77777777" w:rsidR="00947372" w:rsidRPr="00176FFF" w:rsidRDefault="00947372" w:rsidP="00F51D38">
      <w:pPr>
        <w:pStyle w:val="affff8"/>
        <w:spacing w:before="200"/>
      </w:pPr>
      <w:bookmarkStart w:id="10" w:name="_Toc46415172"/>
      <w:bookmarkStart w:id="11" w:name="_Toc46415194"/>
      <w:bookmarkStart w:id="12" w:name="_Toc46415361"/>
      <w:bookmarkStart w:id="13" w:name="_Toc46483472"/>
      <w:bookmarkStart w:id="14" w:name="_Toc46496424"/>
      <w:r w:rsidRPr="00176FFF">
        <w:rPr>
          <w:rFonts w:hint="eastAsia"/>
        </w:rPr>
        <w:lastRenderedPageBreak/>
        <w:t>4</w:t>
      </w:r>
      <w:bookmarkStart w:id="15" w:name="_Toc317168173"/>
      <w:bookmarkStart w:id="16" w:name="_Toc312158959"/>
      <w:bookmarkStart w:id="17" w:name="_Toc312157461"/>
      <w:bookmarkStart w:id="18" w:name="_Toc312150467"/>
      <w:bookmarkStart w:id="19" w:name="_Toc310865256"/>
      <w:bookmarkStart w:id="20" w:name="_Toc310865102"/>
      <w:bookmarkStart w:id="21" w:name="_Toc304968818"/>
      <w:bookmarkStart w:id="22" w:name="_Toc304968604"/>
      <w:bookmarkStart w:id="23" w:name="_Toc304968345"/>
      <w:bookmarkStart w:id="24" w:name="_Toc298935137"/>
      <w:bookmarkStart w:id="25" w:name="_Toc298934908"/>
      <w:bookmarkStart w:id="26" w:name="_Toc296334460"/>
      <w:bookmarkStart w:id="27" w:name="_Toc296334427"/>
      <w:bookmarkStart w:id="28" w:name="_Toc296073378"/>
      <w:bookmarkStart w:id="29" w:name="_Toc296073346"/>
      <w:bookmarkStart w:id="30" w:name="_Toc296073161"/>
      <w:bookmarkStart w:id="31" w:name="_Toc326744884"/>
      <w:bookmarkStart w:id="32" w:name="_Toc327344364"/>
      <w:bookmarkStart w:id="33" w:name="_Toc327365594"/>
      <w:bookmarkStart w:id="34" w:name="_Toc327780586"/>
      <w:bookmarkStart w:id="35" w:name="_Toc329339056"/>
      <w:bookmarkStart w:id="36" w:name="_Toc330817996"/>
      <w:bookmarkStart w:id="37" w:name="_Toc334100089"/>
      <w:bookmarkEnd w:id="10"/>
      <w:bookmarkEnd w:id="11"/>
      <w:bookmarkEnd w:id="12"/>
      <w:r w:rsidRPr="00176FFF">
        <w:tab/>
      </w:r>
      <w:bookmarkStart w:id="38" w:name="_Toc46415173"/>
      <w:bookmarkStart w:id="39" w:name="_Toc46415195"/>
      <w:bookmarkStart w:id="40" w:name="_Toc46415362"/>
      <w:r w:rsidRPr="00176FFF">
        <w:rPr>
          <w:rFonts w:hint="eastAsia"/>
        </w:rPr>
        <w:t>標準環境条件</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687B29E0" w14:textId="77777777" w:rsidR="00947372" w:rsidRPr="00176FFF" w:rsidRDefault="00947372" w:rsidP="00F51D38">
      <w:pPr>
        <w:pStyle w:val="af7"/>
      </w:pPr>
      <w:r w:rsidRPr="00176FFF">
        <w:rPr>
          <w:rFonts w:hint="eastAsia"/>
        </w:rPr>
        <w:t>特に規定がない場合，測定及び試験時の標準環境条件は，</w:t>
      </w:r>
      <w:r w:rsidRPr="00176FFF">
        <w:rPr>
          <w:rStyle w:val="afffffb"/>
          <w:rFonts w:hint="eastAsia"/>
        </w:rPr>
        <w:t>表</w:t>
      </w:r>
      <w:r w:rsidRPr="00176FFF">
        <w:rPr>
          <w:rStyle w:val="afffffb"/>
        </w:rPr>
        <w:t>1</w:t>
      </w:r>
      <w:r w:rsidRPr="00176FFF">
        <w:rPr>
          <w:rFonts w:hint="eastAsia"/>
        </w:rPr>
        <w:t>による。特別な環境条件が必要な場合には，個別性能規格で規定する。なお，温度及び湿度の変動は，一連の測定中では最小限に維持する。</w:t>
      </w:r>
    </w:p>
    <w:p w14:paraId="70F66429" w14:textId="77777777" w:rsidR="00947372" w:rsidRPr="00207864" w:rsidRDefault="00947372" w:rsidP="00F51D38">
      <w:pPr>
        <w:pStyle w:val="aff"/>
        <w:spacing w:before="200" w:after="0" w:line="300" w:lineRule="exact"/>
        <w:rPr>
          <w:rStyle w:val="afffffb"/>
          <w:b/>
          <w:bCs/>
        </w:rPr>
      </w:pPr>
      <w:r w:rsidRPr="00207864">
        <w:rPr>
          <w:rStyle w:val="afffffb"/>
          <w:rFonts w:hint="eastAsia"/>
          <w:b/>
          <w:bCs/>
        </w:rPr>
        <w:t>表</w:t>
      </w:r>
      <w:r w:rsidRPr="00207864">
        <w:rPr>
          <w:rStyle w:val="afffffb"/>
          <w:b/>
          <w:bCs/>
        </w:rPr>
        <w:t>1</w:t>
      </w:r>
      <w:r w:rsidRPr="00207864">
        <w:rPr>
          <w:rFonts w:ascii="ＭＳ 明朝" w:eastAsia="ＭＳ 明朝" w:hAnsi="ＭＳ 明朝" w:hint="eastAsia"/>
          <w:b w:val="0"/>
          <w:bCs/>
        </w:rPr>
        <w:t>－</w:t>
      </w:r>
      <w:r w:rsidRPr="00207864">
        <w:rPr>
          <w:rStyle w:val="afffffb"/>
          <w:rFonts w:hint="eastAsia"/>
          <w:b/>
          <w:bCs/>
        </w:rPr>
        <w:t>測定及び試験時の標準環境条件</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6" w:type="dxa"/>
          <w:right w:w="96" w:type="dxa"/>
        </w:tblCellMar>
        <w:tblLook w:val="00A0" w:firstRow="1" w:lastRow="0" w:firstColumn="1" w:lastColumn="0" w:noHBand="0" w:noVBand="0"/>
      </w:tblPr>
      <w:tblGrid>
        <w:gridCol w:w="2196"/>
        <w:gridCol w:w="2211"/>
        <w:gridCol w:w="2212"/>
      </w:tblGrid>
      <w:tr w:rsidR="00947372" w:rsidRPr="00176FFF" w14:paraId="569FCCEC" w14:textId="77777777" w:rsidTr="0054524F">
        <w:trPr>
          <w:jc w:val="center"/>
        </w:trPr>
        <w:tc>
          <w:tcPr>
            <w:tcW w:w="2196" w:type="dxa"/>
          </w:tcPr>
          <w:p w14:paraId="376D68C3" w14:textId="77777777" w:rsidR="00947372" w:rsidRPr="00176FFF" w:rsidRDefault="00947372" w:rsidP="0054524F">
            <w:pPr>
              <w:pStyle w:val="affffffffffffffffffffc"/>
              <w:jc w:val="center"/>
            </w:pPr>
            <w:r w:rsidRPr="00176FFF">
              <w:rPr>
                <w:rFonts w:hint="eastAsia"/>
              </w:rPr>
              <w:t>温度</w:t>
            </w:r>
          </w:p>
          <w:p w14:paraId="7B58E205" w14:textId="77777777" w:rsidR="00947372" w:rsidRPr="00176FFF" w:rsidRDefault="00947372" w:rsidP="0054524F">
            <w:pPr>
              <w:pStyle w:val="affffffffffffffffffffc"/>
              <w:jc w:val="center"/>
            </w:pPr>
            <w:r w:rsidRPr="00176FFF">
              <w:rPr>
                <w:rFonts w:hint="eastAsia"/>
              </w:rPr>
              <w:t>℃</w:t>
            </w:r>
          </w:p>
        </w:tc>
        <w:tc>
          <w:tcPr>
            <w:tcW w:w="2211" w:type="dxa"/>
          </w:tcPr>
          <w:p w14:paraId="1BE3CA36" w14:textId="77777777" w:rsidR="00947372" w:rsidRPr="00176FFF" w:rsidRDefault="00947372" w:rsidP="0054524F">
            <w:pPr>
              <w:pStyle w:val="affffffffffffffffffffc"/>
              <w:jc w:val="center"/>
            </w:pPr>
            <w:r w:rsidRPr="00176FFF">
              <w:rPr>
                <w:rFonts w:hint="eastAsia"/>
              </w:rPr>
              <w:t>相対湿度</w:t>
            </w:r>
          </w:p>
          <w:p w14:paraId="0CD13EC8" w14:textId="77777777" w:rsidR="00947372" w:rsidRPr="00176FFF" w:rsidRDefault="00947372" w:rsidP="0054524F">
            <w:pPr>
              <w:pStyle w:val="affffffffffffffffffffc"/>
              <w:jc w:val="center"/>
            </w:pPr>
            <w:r w:rsidRPr="00176FFF">
              <w:rPr>
                <w:rFonts w:hint="eastAsia"/>
              </w:rPr>
              <w:t>%</w:t>
            </w:r>
          </w:p>
        </w:tc>
        <w:tc>
          <w:tcPr>
            <w:tcW w:w="2212" w:type="dxa"/>
          </w:tcPr>
          <w:p w14:paraId="526224DE" w14:textId="77777777" w:rsidR="00947372" w:rsidRPr="00176FFF" w:rsidRDefault="00947372" w:rsidP="0054524F">
            <w:pPr>
              <w:pStyle w:val="affffffffffffffffffffc"/>
              <w:jc w:val="center"/>
            </w:pPr>
            <w:r w:rsidRPr="00176FFF">
              <w:rPr>
                <w:rFonts w:hint="eastAsia"/>
              </w:rPr>
              <w:t>気圧</w:t>
            </w:r>
          </w:p>
          <w:p w14:paraId="1A2D4AEB" w14:textId="77777777" w:rsidR="00947372" w:rsidRPr="00176FFF" w:rsidRDefault="00947372" w:rsidP="0054524F">
            <w:pPr>
              <w:pStyle w:val="affffffffffffffffffffc"/>
              <w:jc w:val="center"/>
            </w:pPr>
            <w:r w:rsidRPr="00176FFF">
              <w:t>kPa</w:t>
            </w:r>
          </w:p>
        </w:tc>
      </w:tr>
      <w:tr w:rsidR="00947372" w:rsidRPr="00176FFF" w14:paraId="0A76B23B" w14:textId="77777777" w:rsidTr="0054524F">
        <w:trPr>
          <w:jc w:val="center"/>
        </w:trPr>
        <w:tc>
          <w:tcPr>
            <w:tcW w:w="2196" w:type="dxa"/>
          </w:tcPr>
          <w:p w14:paraId="4B855260" w14:textId="77777777" w:rsidR="00947372" w:rsidRPr="00176FFF" w:rsidRDefault="00947372" w:rsidP="0054524F">
            <w:pPr>
              <w:pStyle w:val="affffffffffffffffffffc"/>
              <w:jc w:val="center"/>
            </w:pPr>
            <w:r w:rsidRPr="00176FFF">
              <w:t>18</w:t>
            </w:r>
            <w:r w:rsidRPr="00176FFF">
              <w:rPr>
                <w:rFonts w:hint="eastAsia"/>
              </w:rPr>
              <w:t>～</w:t>
            </w:r>
            <w:r w:rsidRPr="00176FFF">
              <w:t>28</w:t>
            </w:r>
          </w:p>
        </w:tc>
        <w:tc>
          <w:tcPr>
            <w:tcW w:w="2211" w:type="dxa"/>
          </w:tcPr>
          <w:p w14:paraId="54B60224" w14:textId="77777777" w:rsidR="00947372" w:rsidRPr="00176FFF" w:rsidRDefault="00947372" w:rsidP="0054524F">
            <w:pPr>
              <w:pStyle w:val="affffffffffffffffffffc"/>
              <w:jc w:val="center"/>
            </w:pPr>
            <w:r w:rsidRPr="00176FFF">
              <w:t>25</w:t>
            </w:r>
            <w:r w:rsidRPr="00176FFF">
              <w:rPr>
                <w:rFonts w:hint="eastAsia"/>
              </w:rPr>
              <w:t>～</w:t>
            </w:r>
            <w:r w:rsidRPr="00176FFF">
              <w:t>75</w:t>
            </w:r>
          </w:p>
        </w:tc>
        <w:tc>
          <w:tcPr>
            <w:tcW w:w="2212" w:type="dxa"/>
          </w:tcPr>
          <w:p w14:paraId="657D140A" w14:textId="77777777" w:rsidR="00947372" w:rsidRPr="00176FFF" w:rsidRDefault="00947372" w:rsidP="0054524F">
            <w:pPr>
              <w:pStyle w:val="affffffffffffffffffffc"/>
              <w:jc w:val="center"/>
            </w:pPr>
            <w:r w:rsidRPr="00176FFF">
              <w:t>86</w:t>
            </w:r>
            <w:r w:rsidRPr="00176FFF">
              <w:rPr>
                <w:rFonts w:hint="eastAsia"/>
              </w:rPr>
              <w:t>～</w:t>
            </w:r>
            <w:r w:rsidRPr="00176FFF">
              <w:t>106</w:t>
            </w:r>
          </w:p>
        </w:tc>
      </w:tr>
      <w:tr w:rsidR="00947372" w:rsidRPr="00176FFF" w14:paraId="4BB01997" w14:textId="77777777" w:rsidTr="0054524F">
        <w:trPr>
          <w:jc w:val="center"/>
        </w:trPr>
        <w:tc>
          <w:tcPr>
            <w:tcW w:w="6619" w:type="dxa"/>
            <w:gridSpan w:val="3"/>
          </w:tcPr>
          <w:p w14:paraId="06A038CF" w14:textId="77777777" w:rsidR="00947372" w:rsidRPr="00176FFF" w:rsidRDefault="00947372" w:rsidP="0054524F">
            <w:pPr>
              <w:pStyle w:val="affffffffffffffffffffffffffffffe"/>
            </w:pPr>
            <w:r w:rsidRPr="00176FFF">
              <w:rPr>
                <w:rStyle w:val="afffffb"/>
                <w:rFonts w:hint="eastAsia"/>
                <w:szCs w:val="18"/>
              </w:rPr>
              <w:t>注記</w:t>
            </w:r>
            <w:r w:rsidRPr="00176FFF">
              <w:rPr>
                <w:rFonts w:hint="eastAsia"/>
              </w:rPr>
              <w:tab/>
            </w:r>
            <w:r w:rsidRPr="00176FFF">
              <w:rPr>
                <w:rFonts w:hint="eastAsia"/>
              </w:rPr>
              <w:t>この表は，</w:t>
            </w:r>
            <w:r w:rsidRPr="00176FFF">
              <w:rPr>
                <w:rStyle w:val="afffffb"/>
              </w:rPr>
              <w:t>JIS C 5954-1</w:t>
            </w:r>
            <w:r w:rsidRPr="00176FFF">
              <w:t>:2008</w:t>
            </w:r>
            <w:r w:rsidRPr="00176FFF">
              <w:rPr>
                <w:rFonts w:hint="eastAsia"/>
              </w:rPr>
              <w:t>の光伝送用能動部品－試験及び測定方法－第</w:t>
            </w:r>
            <w:r w:rsidRPr="00176FFF">
              <w:rPr>
                <w:rFonts w:hint="eastAsia"/>
              </w:rPr>
              <w:t>1</w:t>
            </w:r>
            <w:r w:rsidRPr="00176FFF">
              <w:rPr>
                <w:rFonts w:hint="eastAsia"/>
              </w:rPr>
              <w:t>部：総則に基づいている。</w:t>
            </w:r>
          </w:p>
        </w:tc>
      </w:tr>
    </w:tbl>
    <w:p w14:paraId="149F9FCD" w14:textId="77777777" w:rsidR="00872296" w:rsidRPr="00176FFF" w:rsidRDefault="00872296" w:rsidP="00F51D38">
      <w:pPr>
        <w:pStyle w:val="affff8"/>
        <w:spacing w:before="200"/>
      </w:pPr>
      <w:bookmarkStart w:id="41" w:name="_Toc317168174"/>
      <w:bookmarkStart w:id="42" w:name="_Toc312158960"/>
      <w:bookmarkStart w:id="43" w:name="_Toc312157462"/>
      <w:bookmarkStart w:id="44" w:name="_Toc312150468"/>
      <w:bookmarkStart w:id="45" w:name="_Toc310865257"/>
      <w:bookmarkStart w:id="46" w:name="_Toc310865103"/>
      <w:bookmarkStart w:id="47" w:name="_Toc304968819"/>
      <w:bookmarkStart w:id="48" w:name="_Toc304968605"/>
      <w:bookmarkStart w:id="49" w:name="_Toc326744885"/>
      <w:bookmarkStart w:id="50" w:name="_Toc327344365"/>
      <w:bookmarkStart w:id="51" w:name="_Toc327365595"/>
      <w:bookmarkStart w:id="52" w:name="_Toc327780587"/>
      <w:bookmarkStart w:id="53" w:name="_Toc329339057"/>
      <w:bookmarkStart w:id="54" w:name="_Toc330817997"/>
      <w:bookmarkStart w:id="55" w:name="_Toc334100090"/>
      <w:bookmarkStart w:id="56" w:name="_Toc46415174"/>
      <w:bookmarkStart w:id="57" w:name="_Toc46415196"/>
      <w:bookmarkStart w:id="58" w:name="_Toc46415363"/>
      <w:bookmarkStart w:id="59" w:name="_Toc46483473"/>
      <w:bookmarkStart w:id="60" w:name="_Toc46496425"/>
      <w:bookmarkStart w:id="61" w:name="_Toc304968346"/>
      <w:r w:rsidRPr="00176FFF">
        <w:t>5</w:t>
      </w:r>
      <w:r w:rsidRPr="00176FFF">
        <w:tab/>
      </w:r>
      <w:r w:rsidRPr="00176FFF">
        <w:rPr>
          <w:rFonts w:hint="eastAsia"/>
        </w:rPr>
        <w:t>図記号</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4AC248B9" w14:textId="5415E5A5" w:rsidR="00872296" w:rsidRPr="00176FFF" w:rsidRDefault="00872296" w:rsidP="00F51D38">
      <w:pPr>
        <w:pStyle w:val="af7"/>
      </w:pPr>
      <w:bookmarkStart w:id="62" w:name="_Toc304968606"/>
      <w:r w:rsidRPr="00176FFF">
        <w:rPr>
          <w:rFonts w:hint="eastAsia"/>
        </w:rPr>
        <w:t>図記号は，</w:t>
      </w:r>
      <w:r w:rsidRPr="00176FFF">
        <w:rPr>
          <w:rStyle w:val="affff6"/>
        </w:rPr>
        <w:t>JIS C 0617</w:t>
      </w:r>
      <w:r w:rsidRPr="00176FFF">
        <w:t>（</w:t>
      </w:r>
      <w:r w:rsidRPr="00176FFF">
        <w:rPr>
          <w:rFonts w:hint="eastAsia"/>
        </w:rPr>
        <w:t>規格群</w:t>
      </w:r>
      <w:r w:rsidRPr="00176FFF">
        <w:t>）</w:t>
      </w:r>
      <w:r w:rsidRPr="00176FFF">
        <w:rPr>
          <w:rFonts w:hint="eastAsia"/>
        </w:rPr>
        <w:t>による。</w:t>
      </w:r>
      <w:bookmarkEnd w:id="61"/>
      <w:bookmarkEnd w:id="62"/>
    </w:p>
    <w:p w14:paraId="7EB36611" w14:textId="51B75A67" w:rsidR="00D96CDA" w:rsidRPr="00176FFF" w:rsidRDefault="00872296" w:rsidP="00F51D38">
      <w:pPr>
        <w:pStyle w:val="affff8"/>
        <w:spacing w:before="200"/>
      </w:pPr>
      <w:r w:rsidRPr="00176FFF">
        <w:t>6</w:t>
      </w:r>
      <w:r w:rsidR="00D96CDA" w:rsidRPr="00176FFF">
        <w:rPr>
          <w:rFonts w:hint="eastAsia"/>
        </w:rPr>
        <w:tab/>
      </w:r>
      <w:bookmarkStart w:id="63" w:name="_Toc32761739"/>
      <w:bookmarkStart w:id="64" w:name="_Toc32929732"/>
      <w:bookmarkStart w:id="65" w:name="_Toc32929792"/>
      <w:r w:rsidR="00D96CDA" w:rsidRPr="00176FFF">
        <w:rPr>
          <w:rFonts w:hint="eastAsia"/>
        </w:rPr>
        <w:t>分類</w:t>
      </w:r>
      <w:bookmarkEnd w:id="63"/>
      <w:bookmarkEnd w:id="64"/>
      <w:bookmarkEnd w:id="65"/>
    </w:p>
    <w:p w14:paraId="435FA3F8" w14:textId="19302BBD" w:rsidR="005A4740" w:rsidRPr="00176FFF" w:rsidRDefault="008C4992" w:rsidP="00F51D38">
      <w:pPr>
        <w:pStyle w:val="af7"/>
      </w:pPr>
      <w:r w:rsidRPr="00176FFF">
        <w:rPr>
          <w:rFonts w:hint="eastAsia"/>
        </w:rPr>
        <w:t>単心波長多重並列伝送用光送受信モジュールの</w:t>
      </w:r>
      <w:r w:rsidR="00D96CDA" w:rsidRPr="00176FFF">
        <w:rPr>
          <w:rFonts w:hint="eastAsia"/>
        </w:rPr>
        <w:t>の</w:t>
      </w:r>
      <w:r w:rsidRPr="00176FFF">
        <w:rPr>
          <w:rFonts w:hint="eastAsia"/>
        </w:rPr>
        <w:t>試験及び測定方法</w:t>
      </w:r>
      <w:r w:rsidR="00D96CDA" w:rsidRPr="00176FFF">
        <w:rPr>
          <w:rFonts w:hint="eastAsia"/>
        </w:rPr>
        <w:t>には，</w:t>
      </w:r>
      <w:r w:rsidR="00D96CDA" w:rsidRPr="00176FFF">
        <w:rPr>
          <w:rStyle w:val="afffffb"/>
        </w:rPr>
        <w:t>JIS C 5955-</w:t>
      </w:r>
      <w:r w:rsidR="0033028F" w:rsidRPr="00176FFF">
        <w:rPr>
          <w:rStyle w:val="afffffb"/>
        </w:rPr>
        <w:t>3</w:t>
      </w:r>
      <w:r w:rsidR="00D96CDA" w:rsidRPr="00176FFF">
        <w:rPr>
          <w:rFonts w:hint="eastAsia"/>
        </w:rPr>
        <w:t>で規定する</w:t>
      </w:r>
      <w:r w:rsidR="0033028F" w:rsidRPr="00176FFF">
        <w:rPr>
          <w:rFonts w:hint="eastAsia"/>
        </w:rPr>
        <w:t>単心波長多重並列伝送用光送受信モジュールの</w:t>
      </w:r>
      <w:r w:rsidR="00D96CDA" w:rsidRPr="00176FFF">
        <w:rPr>
          <w:rFonts w:hint="eastAsia"/>
        </w:rPr>
        <w:t>の性能標準テンプレートで制定された試験方法を規定する。</w:t>
      </w:r>
    </w:p>
    <w:p w14:paraId="18D018A9" w14:textId="062DF0A6" w:rsidR="00872296" w:rsidRPr="00A81DAF" w:rsidRDefault="00872296" w:rsidP="00F51D38">
      <w:pPr>
        <w:pStyle w:val="affff8"/>
        <w:spacing w:before="200"/>
      </w:pPr>
      <w:bookmarkStart w:id="66" w:name="_Toc317168175"/>
      <w:bookmarkStart w:id="67" w:name="_Toc312158961"/>
      <w:bookmarkStart w:id="68" w:name="_Toc312157463"/>
      <w:bookmarkStart w:id="69" w:name="_Toc312150469"/>
      <w:bookmarkStart w:id="70" w:name="_Toc310865258"/>
      <w:bookmarkStart w:id="71" w:name="_Toc310865104"/>
      <w:bookmarkStart w:id="72" w:name="_Toc304968820"/>
      <w:bookmarkStart w:id="73" w:name="_Toc304968607"/>
      <w:bookmarkStart w:id="74" w:name="_Toc304968347"/>
      <w:bookmarkStart w:id="75" w:name="_Toc298935138"/>
      <w:bookmarkStart w:id="76" w:name="_Toc298934909"/>
      <w:bookmarkStart w:id="77" w:name="_Toc296334461"/>
      <w:bookmarkStart w:id="78" w:name="_Toc296334428"/>
      <w:bookmarkStart w:id="79" w:name="_Toc296073379"/>
      <w:bookmarkStart w:id="80" w:name="_Toc296073347"/>
      <w:bookmarkStart w:id="81" w:name="_Toc296073162"/>
      <w:bookmarkStart w:id="82" w:name="_Toc326744886"/>
      <w:bookmarkStart w:id="83" w:name="_Toc327344366"/>
      <w:bookmarkStart w:id="84" w:name="_Toc327365596"/>
      <w:bookmarkStart w:id="85" w:name="_Toc327780588"/>
      <w:bookmarkStart w:id="86" w:name="_Toc329339058"/>
      <w:bookmarkStart w:id="87" w:name="_Toc330817998"/>
      <w:bookmarkStart w:id="88" w:name="_Toc334100091"/>
      <w:bookmarkStart w:id="89" w:name="_Toc46415175"/>
      <w:bookmarkStart w:id="90" w:name="_Toc46415197"/>
      <w:bookmarkStart w:id="91" w:name="_Toc46415364"/>
      <w:bookmarkStart w:id="92" w:name="_Toc46483474"/>
      <w:bookmarkStart w:id="93" w:name="_Toc46496426"/>
      <w:r w:rsidRPr="00A81DAF">
        <w:t>7</w:t>
      </w:r>
      <w:r w:rsidRPr="00A81DAF">
        <w:tab/>
      </w:r>
      <w:r w:rsidRPr="00A81DAF">
        <w:rPr>
          <w:rFonts w:hint="eastAsia"/>
        </w:rPr>
        <w:t>測定装置</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024EDCFF" w14:textId="77777777" w:rsidR="00872296" w:rsidRPr="00A81DAF" w:rsidRDefault="00872296" w:rsidP="00F51D38">
      <w:pPr>
        <w:pStyle w:val="af7"/>
      </w:pPr>
      <w:r w:rsidRPr="00A81DAF">
        <w:rPr>
          <w:rFonts w:hint="eastAsia"/>
        </w:rPr>
        <w:t>この規格で用いる測定装置は，</w:t>
      </w:r>
      <w:r w:rsidRPr="00A81DAF">
        <w:rPr>
          <w:rStyle w:val="afffffb"/>
          <w:rFonts w:hint="eastAsia"/>
        </w:rPr>
        <w:t xml:space="preserve">JIS </w:t>
      </w:r>
      <w:r w:rsidRPr="00A81DAF">
        <w:rPr>
          <w:rStyle w:val="afffffb"/>
        </w:rPr>
        <w:t>C</w:t>
      </w:r>
      <w:r w:rsidRPr="00A81DAF">
        <w:rPr>
          <w:rStyle w:val="afffffb"/>
          <w:rFonts w:hint="eastAsia"/>
        </w:rPr>
        <w:t xml:space="preserve"> </w:t>
      </w:r>
      <w:r w:rsidRPr="00A81DAF">
        <w:rPr>
          <w:rStyle w:val="afffffb"/>
        </w:rPr>
        <w:t>5954-3</w:t>
      </w:r>
      <w:r w:rsidRPr="00A81DAF">
        <w:rPr>
          <w:rStyle w:val="afffffb"/>
          <w:rFonts w:hint="eastAsia"/>
          <w:b w:val="0"/>
        </w:rPr>
        <w:t>の箇条</w:t>
      </w:r>
      <w:r w:rsidRPr="00A81DAF">
        <w:rPr>
          <w:rStyle w:val="afffffb"/>
          <w:b w:val="0"/>
        </w:rPr>
        <w:t>6</w:t>
      </w:r>
      <w:r w:rsidRPr="00A81DAF">
        <w:rPr>
          <w:rFonts w:hint="eastAsia"/>
        </w:rPr>
        <w:t>による。</w:t>
      </w:r>
    </w:p>
    <w:p w14:paraId="23328FC0" w14:textId="7CC8847B" w:rsidR="003474E3" w:rsidRPr="00A81DAF" w:rsidRDefault="00872296" w:rsidP="00F51D38">
      <w:pPr>
        <w:pStyle w:val="affff8"/>
        <w:spacing w:before="200"/>
      </w:pPr>
      <w:bookmarkStart w:id="94" w:name="_Toc32761740"/>
      <w:bookmarkStart w:id="95" w:name="_Toc32929733"/>
      <w:bookmarkStart w:id="96" w:name="_Toc32929793"/>
      <w:r w:rsidRPr="00A81DAF">
        <w:t>8</w:t>
      </w:r>
      <w:r w:rsidR="00D96CDA" w:rsidRPr="00A81DAF">
        <w:tab/>
      </w:r>
      <w:r w:rsidR="00C60793" w:rsidRPr="00A81DAF">
        <w:rPr>
          <w:rFonts w:hint="eastAsia"/>
        </w:rPr>
        <w:t>単心波長多重並列伝送用光送受信モジュール</w:t>
      </w:r>
      <w:r w:rsidR="00D96CDA" w:rsidRPr="00A81DAF">
        <w:rPr>
          <w:rFonts w:hint="eastAsia"/>
        </w:rPr>
        <w:t>の試験および測定方法</w:t>
      </w:r>
      <w:bookmarkEnd w:id="94"/>
      <w:bookmarkEnd w:id="95"/>
      <w:bookmarkEnd w:id="96"/>
    </w:p>
    <w:p w14:paraId="7ADD3184" w14:textId="77777777" w:rsidR="003F1262" w:rsidRPr="00A81DAF" w:rsidRDefault="003F1262" w:rsidP="003F1262">
      <w:pPr>
        <w:pStyle w:val="affff9"/>
      </w:pPr>
      <w:bookmarkStart w:id="97" w:name="_Toc326744888"/>
      <w:bookmarkStart w:id="98" w:name="_Toc327344368"/>
      <w:bookmarkStart w:id="99" w:name="_Toc327365598"/>
      <w:bookmarkStart w:id="100" w:name="_Toc327780590"/>
      <w:bookmarkStart w:id="101" w:name="_Toc329339060"/>
      <w:bookmarkStart w:id="102" w:name="_Toc330818000"/>
      <w:bookmarkStart w:id="103" w:name="_Toc334100093"/>
      <w:bookmarkStart w:id="104" w:name="_Toc32761741"/>
      <w:bookmarkStart w:id="105" w:name="_Toc32929734"/>
      <w:bookmarkStart w:id="106" w:name="_Toc32929794"/>
      <w:r w:rsidRPr="00AB0574">
        <w:t>8.1</w:t>
      </w:r>
      <w:r w:rsidRPr="00A81DAF">
        <w:tab/>
      </w:r>
      <w:bookmarkEnd w:id="97"/>
      <w:bookmarkEnd w:id="98"/>
      <w:bookmarkEnd w:id="99"/>
      <w:bookmarkEnd w:id="100"/>
      <w:bookmarkEnd w:id="101"/>
      <w:bookmarkEnd w:id="102"/>
      <w:bookmarkEnd w:id="103"/>
      <w:r w:rsidRPr="00A81DAF">
        <w:rPr>
          <w:rFonts w:hint="eastAsia"/>
        </w:rPr>
        <w:t>平均送信光</w:t>
      </w:r>
      <w:r>
        <w:rPr>
          <w:rFonts w:hint="eastAsia"/>
        </w:rPr>
        <w:t>入</w:t>
      </w:r>
      <w:r w:rsidRPr="00A81DAF">
        <w:rPr>
          <w:rFonts w:hint="eastAsia"/>
        </w:rPr>
        <w:t>出力パワー、レーン（チャンネル）間差</w:t>
      </w:r>
    </w:p>
    <w:p w14:paraId="12C19A8E" w14:textId="77777777" w:rsidR="003F1262" w:rsidRPr="008C76F7" w:rsidRDefault="003F1262" w:rsidP="003F1262">
      <w:pPr>
        <w:pStyle w:val="affffa"/>
      </w:pPr>
      <w:bookmarkStart w:id="107" w:name="_Toc46483477"/>
      <w:bookmarkStart w:id="108" w:name="_Toc46496429"/>
      <w:bookmarkStart w:id="109" w:name="_Toc52264227"/>
      <w:bookmarkEnd w:id="104"/>
      <w:bookmarkEnd w:id="105"/>
      <w:bookmarkEnd w:id="106"/>
      <w:r w:rsidRPr="00AB0574">
        <w:rPr>
          <w:rFonts w:hint="eastAsia"/>
        </w:rPr>
        <w:t>8</w:t>
      </w:r>
      <w:r w:rsidRPr="00AB0574">
        <w:t>.</w:t>
      </w:r>
      <w:r w:rsidRPr="00AB0574">
        <w:rPr>
          <w:rFonts w:hint="eastAsia"/>
        </w:rPr>
        <w:t>1</w:t>
      </w:r>
      <w:r w:rsidRPr="00AB0574">
        <w:t>.1</w:t>
      </w:r>
      <w:r w:rsidRPr="008C76F7">
        <w:tab/>
      </w:r>
      <w:r w:rsidRPr="001D7F2B">
        <w:rPr>
          <w:rFonts w:hint="eastAsia"/>
        </w:rPr>
        <w:t>目的</w:t>
      </w:r>
      <w:bookmarkEnd w:id="107"/>
      <w:bookmarkEnd w:id="108"/>
      <w:bookmarkEnd w:id="109"/>
    </w:p>
    <w:p w14:paraId="2852E7F8" w14:textId="77777777" w:rsidR="003F1262" w:rsidRDefault="003F1262" w:rsidP="003F1262">
      <w:pPr>
        <w:pStyle w:val="af7"/>
      </w:pPr>
      <w:r>
        <w:rPr>
          <w:rFonts w:hint="eastAsia"/>
        </w:rPr>
        <w:t>複数の</w:t>
      </w:r>
      <w:r w:rsidRPr="00A81DAF">
        <w:rPr>
          <w:rFonts w:hint="eastAsia"/>
        </w:rPr>
        <w:t>光</w:t>
      </w:r>
      <w:r>
        <w:rPr>
          <w:rFonts w:hint="eastAsia"/>
        </w:rPr>
        <w:t>入</w:t>
      </w:r>
      <w:r w:rsidRPr="00A81DAF">
        <w:rPr>
          <w:rFonts w:hint="eastAsia"/>
        </w:rPr>
        <w:t>出力レーン（チャンネル）</w:t>
      </w:r>
      <w:r>
        <w:rPr>
          <w:rFonts w:hint="eastAsia"/>
        </w:rPr>
        <w:t>を持つアプリケーションにおける各</w:t>
      </w:r>
      <w:r w:rsidRPr="00A81DAF">
        <w:rPr>
          <w:rFonts w:hint="eastAsia"/>
        </w:rPr>
        <w:t>レーン（チャンネル）</w:t>
      </w:r>
      <w:r>
        <w:rPr>
          <w:rFonts w:hint="eastAsia"/>
        </w:rPr>
        <w:t>間の</w:t>
      </w:r>
      <w:r w:rsidRPr="00AE5742">
        <w:rPr>
          <w:rFonts w:hint="eastAsia"/>
        </w:rPr>
        <w:t>平均送信光入出力パワー</w:t>
      </w:r>
      <w:r>
        <w:rPr>
          <w:rFonts w:hint="eastAsia"/>
        </w:rPr>
        <w:t>の差を</w:t>
      </w:r>
      <w:r w:rsidRPr="00B657CA">
        <w:rPr>
          <w:rFonts w:hint="eastAsia"/>
        </w:rPr>
        <w:t>測定する。</w:t>
      </w:r>
    </w:p>
    <w:p w14:paraId="0F99D948" w14:textId="77777777" w:rsidR="003F1262" w:rsidRDefault="003F1262" w:rsidP="003F1262">
      <w:pPr>
        <w:pStyle w:val="affffa"/>
        <w:tabs>
          <w:tab w:val="clear" w:pos="680"/>
          <w:tab w:val="left" w:pos="584"/>
        </w:tabs>
      </w:pPr>
      <w:r w:rsidRPr="00AB0574">
        <w:rPr>
          <w:rFonts w:hint="eastAsia"/>
        </w:rPr>
        <w:t>8</w:t>
      </w:r>
      <w:r w:rsidRPr="00AB0574">
        <w:t>.</w:t>
      </w:r>
      <w:r w:rsidRPr="00AB0574">
        <w:rPr>
          <w:rFonts w:hint="eastAsia"/>
        </w:rPr>
        <w:t>1</w:t>
      </w:r>
      <w:r w:rsidRPr="00AB0574">
        <w:t>.2</w:t>
      </w:r>
      <w:r w:rsidRPr="008C76F7">
        <w:tab/>
      </w:r>
      <w:r>
        <w:rPr>
          <w:rFonts w:hint="eastAsia"/>
        </w:rPr>
        <w:t>定義と</w:t>
      </w:r>
      <w:r w:rsidRPr="004500FF">
        <w:rPr>
          <w:rFonts w:hint="eastAsia"/>
        </w:rPr>
        <w:t>試験及び測定方法</w:t>
      </w:r>
    </w:p>
    <w:p w14:paraId="1C315DE0" w14:textId="77777777" w:rsidR="003F1262" w:rsidRPr="00A81DAF" w:rsidRDefault="003F1262" w:rsidP="003F1262">
      <w:pPr>
        <w:pStyle w:val="af7"/>
        <w:ind w:firstLineChars="100" w:firstLine="200"/>
      </w:pPr>
      <w:r w:rsidRPr="00A81DAF">
        <w:rPr>
          <w:rFonts w:hint="eastAsia"/>
        </w:rPr>
        <w:t>試験および測定対象となる各アプリケーションにおいて、その光出</w:t>
      </w:r>
      <w:r>
        <w:rPr>
          <w:rFonts w:hint="eastAsia"/>
        </w:rPr>
        <w:t>入</w:t>
      </w:r>
      <w:r w:rsidRPr="00A81DAF">
        <w:rPr>
          <w:rFonts w:hint="eastAsia"/>
        </w:rPr>
        <w:t>力レーン（チャンネル）数に関わらず</w:t>
      </w:r>
      <w:r w:rsidRPr="00A75D84">
        <w:rPr>
          <w:rFonts w:hint="eastAsia"/>
        </w:rPr>
        <w:t>、</w:t>
      </w:r>
      <w:r w:rsidRPr="00A75D84">
        <w:rPr>
          <w:rStyle w:val="afffffb"/>
        </w:rPr>
        <w:t>JIS C 5954-3</w:t>
      </w:r>
      <w:r w:rsidRPr="00A75D84">
        <w:rPr>
          <w:rFonts w:hint="eastAsia"/>
        </w:rPr>
        <w:t>に</w:t>
      </w:r>
      <w:r w:rsidRPr="00A81DAF">
        <w:rPr>
          <w:rFonts w:hint="eastAsia"/>
        </w:rPr>
        <w:t>規定する送信光出力の測定方法に基づいて測定された特定の光学分解能帯域幅内で同時に存在する光出力レーンの光</w:t>
      </w:r>
      <w:r>
        <w:rPr>
          <w:rFonts w:hint="eastAsia"/>
        </w:rPr>
        <w:t>出力</w:t>
      </w:r>
      <w:r w:rsidRPr="00A81DAF">
        <w:rPr>
          <w:rFonts w:hint="eastAsia"/>
        </w:rPr>
        <w:t>パワーの平均値の最大値と最小値の差</w:t>
      </w:r>
      <w:r>
        <w:rPr>
          <w:rFonts w:hint="eastAsia"/>
        </w:rPr>
        <w:t>、および</w:t>
      </w:r>
      <w:r w:rsidRPr="00A81DAF">
        <w:rPr>
          <w:rFonts w:hint="eastAsia"/>
        </w:rPr>
        <w:t>光</w:t>
      </w:r>
      <w:r>
        <w:rPr>
          <w:rFonts w:hint="eastAsia"/>
        </w:rPr>
        <w:t>入力</w:t>
      </w:r>
      <w:r w:rsidRPr="00A81DAF">
        <w:rPr>
          <w:rFonts w:hint="eastAsia"/>
        </w:rPr>
        <w:t>レーンの光</w:t>
      </w:r>
      <w:r>
        <w:rPr>
          <w:rFonts w:hint="eastAsia"/>
        </w:rPr>
        <w:t>入力</w:t>
      </w:r>
      <w:r w:rsidRPr="00A81DAF">
        <w:rPr>
          <w:rFonts w:hint="eastAsia"/>
        </w:rPr>
        <w:t>パワーの平均値の最大値と最小値の差として定義される。</w:t>
      </w:r>
    </w:p>
    <w:p w14:paraId="18E4F9CB" w14:textId="77777777" w:rsidR="003F1262" w:rsidRPr="00A81DAF" w:rsidRDefault="003F1262" w:rsidP="003F1262">
      <w:pPr>
        <w:pStyle w:val="affff9"/>
      </w:pPr>
      <w:r w:rsidRPr="00A81DAF">
        <w:t>8.2</w:t>
      </w:r>
      <w:r w:rsidRPr="00A81DAF">
        <w:tab/>
      </w:r>
      <w:r w:rsidRPr="00A81DAF">
        <w:rPr>
          <w:rFonts w:hint="eastAsia"/>
        </w:rPr>
        <w:t>送信光波形マスクマージン</w:t>
      </w:r>
    </w:p>
    <w:p w14:paraId="234FACCD" w14:textId="77777777" w:rsidR="003F1262" w:rsidRDefault="003F1262" w:rsidP="003F1262">
      <w:pPr>
        <w:pStyle w:val="affff9"/>
      </w:pPr>
      <w:r w:rsidRPr="00A81DAF">
        <w:t>8.2.1</w:t>
      </w:r>
      <w:r w:rsidRPr="00A81DAF">
        <w:tab/>
      </w:r>
      <w:r>
        <w:rPr>
          <w:rFonts w:hint="eastAsia"/>
        </w:rPr>
        <w:t>目的</w:t>
      </w:r>
    </w:p>
    <w:p w14:paraId="42A4F5F6" w14:textId="6DD7492E" w:rsidR="003F1262" w:rsidRDefault="003F1262" w:rsidP="003F1262">
      <w:pPr>
        <w:pStyle w:val="af7"/>
      </w:pPr>
      <w:r w:rsidRPr="00061E22">
        <w:rPr>
          <w:rFonts w:hint="eastAsia"/>
        </w:rPr>
        <w:t>単心波長多重並列伝送用光送受信モジュール</w:t>
      </w:r>
      <w:r>
        <w:rPr>
          <w:rFonts w:hint="eastAsia"/>
        </w:rPr>
        <w:t>における</w:t>
      </w:r>
      <w:r w:rsidRPr="00061E22">
        <w:rPr>
          <w:rFonts w:hint="eastAsia"/>
        </w:rPr>
        <w:t>送信</w:t>
      </w:r>
      <w:r w:rsidRPr="00BB7832">
        <w:rPr>
          <w:rFonts w:hint="eastAsia"/>
        </w:rPr>
        <w:t>光波形マスクマージンは、</w:t>
      </w:r>
      <w:r w:rsidRPr="00BB7832">
        <w:rPr>
          <w:rFonts w:hint="eastAsia"/>
          <w:b/>
          <w:bCs/>
        </w:rPr>
        <w:t>8.2.2</w:t>
      </w:r>
      <w:r w:rsidRPr="00BB7832">
        <w:rPr>
          <w:rFonts w:hint="eastAsia"/>
        </w:rPr>
        <w:t>に示す</w:t>
      </w:r>
      <w:r w:rsidRPr="00BB7832">
        <w:rPr>
          <w:b/>
          <w:bCs/>
        </w:rPr>
        <w:t>ITU-T G.695</w:t>
      </w:r>
      <w:r w:rsidRPr="00BB7832">
        <w:t xml:space="preserve">, </w:t>
      </w:r>
      <w:r w:rsidRPr="00BB7832">
        <w:rPr>
          <w:b/>
          <w:bCs/>
        </w:rPr>
        <w:t>ITU-T G.959.1</w:t>
      </w:r>
      <w:r w:rsidRPr="00BB7832">
        <w:rPr>
          <w:rFonts w:hint="eastAsia"/>
        </w:rPr>
        <w:t>において定義されるアプリケーションと、</w:t>
      </w:r>
      <w:r w:rsidRPr="00BB7832">
        <w:rPr>
          <w:rFonts w:hint="eastAsia"/>
          <w:b/>
          <w:bCs/>
        </w:rPr>
        <w:t>8</w:t>
      </w:r>
      <w:r w:rsidRPr="00BB7832">
        <w:rPr>
          <w:b/>
          <w:bCs/>
        </w:rPr>
        <w:t>.2.3</w:t>
      </w:r>
      <w:r w:rsidRPr="00BB7832">
        <w:rPr>
          <w:rFonts w:hint="eastAsia"/>
        </w:rPr>
        <w:t>に</w:t>
      </w:r>
      <w:r>
        <w:rPr>
          <w:rFonts w:hint="eastAsia"/>
        </w:rPr>
        <w:t>示す</w:t>
      </w:r>
      <w:r w:rsidRPr="001F6F1C">
        <w:rPr>
          <w:b/>
          <w:bCs/>
        </w:rPr>
        <w:t>IEE</w:t>
      </w:r>
      <w:r>
        <w:rPr>
          <w:b/>
          <w:bCs/>
        </w:rPr>
        <w:t xml:space="preserve"> Std </w:t>
      </w:r>
      <w:r w:rsidRPr="001F6F1C">
        <w:rPr>
          <w:b/>
          <w:bCs/>
        </w:rPr>
        <w:t>802.3</w:t>
      </w:r>
      <w:r w:rsidRPr="00834007">
        <w:t xml:space="preserve">, </w:t>
      </w:r>
      <w:r w:rsidRPr="001F6F1C">
        <w:rPr>
          <w:b/>
          <w:bCs/>
        </w:rPr>
        <w:t>CWDM4 MSA</w:t>
      </w:r>
      <w:r w:rsidRPr="00834007">
        <w:t xml:space="preserve">, </w:t>
      </w:r>
      <w:r w:rsidRPr="001F6F1C">
        <w:rPr>
          <w:b/>
          <w:bCs/>
        </w:rPr>
        <w:t>CLR4 Alliance</w:t>
      </w:r>
      <w:r w:rsidRPr="00834007">
        <w:t xml:space="preserve">, </w:t>
      </w:r>
      <w:r w:rsidRPr="001F6F1C">
        <w:rPr>
          <w:b/>
          <w:bCs/>
        </w:rPr>
        <w:t>4-Wavelength WDM MSA</w:t>
      </w:r>
      <w:r>
        <w:rPr>
          <w:rFonts w:hint="eastAsia"/>
        </w:rPr>
        <w:t>において定義されるアプリケーションの大きく</w:t>
      </w:r>
      <w:r>
        <w:rPr>
          <w:rFonts w:hint="eastAsia"/>
        </w:rPr>
        <w:t>2</w:t>
      </w:r>
      <w:r>
        <w:rPr>
          <w:rFonts w:hint="eastAsia"/>
        </w:rPr>
        <w:t>つに分類される。この</w:t>
      </w:r>
      <w:r>
        <w:rPr>
          <w:rFonts w:hint="eastAsia"/>
        </w:rPr>
        <w:t>2</w:t>
      </w:r>
      <w:r>
        <w:rPr>
          <w:rFonts w:hint="eastAsia"/>
        </w:rPr>
        <w:t>つの分類にしたがって</w:t>
      </w:r>
      <w:r w:rsidRPr="00061E22">
        <w:rPr>
          <w:rFonts w:hint="eastAsia"/>
        </w:rPr>
        <w:t>送信光波形マスクマージン</w:t>
      </w:r>
      <w:r>
        <w:rPr>
          <w:rFonts w:hint="eastAsia"/>
        </w:rPr>
        <w:t>の試験及び測定を行う。</w:t>
      </w:r>
    </w:p>
    <w:p w14:paraId="771F5B60" w14:textId="77777777" w:rsidR="00E02556" w:rsidRDefault="00E02556" w:rsidP="003F1262">
      <w:pPr>
        <w:pStyle w:val="af7"/>
      </w:pPr>
    </w:p>
    <w:p w14:paraId="4D7CAEC4" w14:textId="77777777" w:rsidR="003F1262" w:rsidRDefault="003F1262" w:rsidP="003F1262">
      <w:pPr>
        <w:pStyle w:val="affff9"/>
      </w:pPr>
      <w:r w:rsidRPr="00A81DAF">
        <w:lastRenderedPageBreak/>
        <w:t>8.2.</w:t>
      </w:r>
      <w:r>
        <w:t>2</w:t>
      </w:r>
      <w:r w:rsidRPr="00A81DAF">
        <w:tab/>
      </w:r>
      <w:r w:rsidRPr="004500FF">
        <w:t>ITU-T G.695, ITU-T G.959.1</w:t>
      </w:r>
      <w:r>
        <w:rPr>
          <w:rFonts w:hint="eastAsia"/>
        </w:rPr>
        <w:t>における</w:t>
      </w:r>
      <w:r w:rsidRPr="004500FF">
        <w:rPr>
          <w:rFonts w:hint="eastAsia"/>
        </w:rPr>
        <w:t>試験及び測定方法</w:t>
      </w:r>
    </w:p>
    <w:p w14:paraId="43496B39" w14:textId="7F116FE6" w:rsidR="003F1262" w:rsidRPr="00176FFF" w:rsidRDefault="003F1262" w:rsidP="003F1262">
      <w:pPr>
        <w:pStyle w:val="af7"/>
      </w:pPr>
      <w:r w:rsidRPr="001F6F1C">
        <w:rPr>
          <w:b/>
          <w:bCs/>
        </w:rPr>
        <w:t>ITU-T G.695</w:t>
      </w:r>
      <w:r w:rsidRPr="004500FF">
        <w:t xml:space="preserve">, </w:t>
      </w:r>
      <w:r w:rsidRPr="001F6F1C">
        <w:rPr>
          <w:b/>
          <w:bCs/>
        </w:rPr>
        <w:t>ITU-T G.959.1</w:t>
      </w:r>
      <w:r>
        <w:rPr>
          <w:rFonts w:hint="eastAsia"/>
        </w:rPr>
        <w:t>において、</w:t>
      </w:r>
      <w:r w:rsidRPr="00A81DAF">
        <w:rPr>
          <w:rFonts w:hint="eastAsia"/>
        </w:rPr>
        <w:t>アイマスクとして</w:t>
      </w:r>
      <w:r w:rsidRPr="00ED635C">
        <w:rPr>
          <w:b/>
          <w:bCs/>
          <w:highlight w:val="yellow"/>
        </w:rPr>
        <w:t>NRZ 10G Ratio small</w:t>
      </w:r>
      <w:r w:rsidRPr="00ED635C">
        <w:rPr>
          <w:rFonts w:hint="eastAsia"/>
          <w:highlight w:val="yellow"/>
        </w:rPr>
        <w:t>および</w:t>
      </w:r>
      <w:r w:rsidRPr="00ED635C">
        <w:rPr>
          <w:b/>
          <w:bCs/>
          <w:highlight w:val="yellow"/>
        </w:rPr>
        <w:t>NRZ 25G Ratio</w:t>
      </w:r>
      <w:r w:rsidRPr="00A81DAF">
        <w:rPr>
          <w:rFonts w:hint="eastAsia"/>
        </w:rPr>
        <w:t>を要求される各アプリケーションでは、非ゼロ復帰（</w:t>
      </w:r>
      <w:r w:rsidRPr="000D27D6">
        <w:t>NRZ:</w:t>
      </w:r>
      <w:r w:rsidRPr="00A81DAF">
        <w:t xml:space="preserve"> Non-return-to-zero</w:t>
      </w:r>
      <w:r w:rsidRPr="00A81DAF">
        <w:rPr>
          <w:rFonts w:hint="eastAsia"/>
        </w:rPr>
        <w:t>）の光送信信号について、立ち上がり時間、立ち下がり時間、パルスオーバーシュート、パルスアンダーシュート、リンギングなどの一般的な送信機パルス形状特性が</w:t>
      </w:r>
      <w:r w:rsidRPr="005C2539">
        <w:rPr>
          <w:rFonts w:hint="eastAsia"/>
          <w:b/>
          <w:bCs/>
        </w:rPr>
        <w:t>図</w:t>
      </w:r>
      <w:r w:rsidRPr="005C2539">
        <w:rPr>
          <w:rFonts w:hint="eastAsia"/>
          <w:b/>
          <w:bCs/>
        </w:rPr>
        <w:t>1</w:t>
      </w:r>
      <w:r w:rsidRPr="00A81DAF">
        <w:rPr>
          <w:rFonts w:hint="eastAsia"/>
        </w:rPr>
        <w:t>に示すシングルチャンネルソースメインパスインターフェース基準ポイント（</w:t>
      </w:r>
      <w:r w:rsidRPr="000D27D6">
        <w:t xml:space="preserve">MPI-S: </w:t>
      </w:r>
      <w:r>
        <w:t>s</w:t>
      </w:r>
      <w:r w:rsidRPr="00A81DAF">
        <w:t>ingle</w:t>
      </w:r>
      <w:r>
        <w:t>-</w:t>
      </w:r>
      <w:r w:rsidRPr="00A81DAF">
        <w:t>channel Source Main Path Interface reference point</w:t>
      </w:r>
      <w:r w:rsidRPr="00A81DAF">
        <w:rPr>
          <w:rFonts w:hint="eastAsia"/>
        </w:rPr>
        <w:t>）での送信機アイダイアグラムのマスク形状</w:t>
      </w:r>
      <w:r w:rsidRPr="00A81DAF">
        <w:rPr>
          <w:rFonts w:hint="eastAsia"/>
        </w:rPr>
        <w:t>,</w:t>
      </w:r>
      <w:r w:rsidRPr="00A81DAF">
        <w:rPr>
          <w:rFonts w:hint="eastAsia"/>
        </w:rPr>
        <w:t>で規定される。これらはすべて、受信機の感度の過度の劣化を防ぐために制御する必要があり、送信信号を評価するためには、アイ開口部だけでなく、オーバーシュートおよびアンダーシュートの制限も考慮することが重要である。許容されるヒット率を持つ</w:t>
      </w:r>
      <w:r w:rsidRPr="00ED635C">
        <w:rPr>
          <w:b/>
          <w:bCs/>
          <w:highlight w:val="yellow"/>
        </w:rPr>
        <w:t>NRZ 10G Ratio small</w:t>
      </w:r>
      <w:r w:rsidRPr="00ED635C">
        <w:rPr>
          <w:rFonts w:hint="eastAsia"/>
          <w:highlight w:val="yellow"/>
        </w:rPr>
        <w:t>および</w:t>
      </w:r>
      <w:r w:rsidRPr="00ED635C">
        <w:rPr>
          <w:b/>
          <w:bCs/>
          <w:highlight w:val="yellow"/>
        </w:rPr>
        <w:t>NRZ 25G Ratio</w:t>
      </w:r>
      <w:r w:rsidRPr="00A81DAF">
        <w:rPr>
          <w:rFonts w:hint="eastAsia"/>
        </w:rPr>
        <w:t>におけるアイマスクの場合、</w:t>
      </w:r>
      <w:r w:rsidRPr="00176FFF">
        <w:rPr>
          <w:rFonts w:hint="eastAsia"/>
        </w:rPr>
        <w:t>各アプリケーションで規定される送信</w:t>
      </w:r>
      <w:r>
        <w:rPr>
          <w:rFonts w:hint="eastAsia"/>
        </w:rPr>
        <w:t>特性（</w:t>
      </w:r>
      <w:r w:rsidR="001E1592">
        <w:rPr>
          <w:rFonts w:hint="eastAsia"/>
          <w:b/>
          <w:bCs/>
        </w:rPr>
        <w:t>附属書</w:t>
      </w:r>
      <w:r w:rsidRPr="003B54E6">
        <w:rPr>
          <w:rFonts w:hint="eastAsia"/>
          <w:b/>
          <w:bCs/>
        </w:rPr>
        <w:t>A</w:t>
      </w:r>
      <w:r w:rsidRPr="003B54E6">
        <w:rPr>
          <w:rFonts w:hint="eastAsia"/>
        </w:rPr>
        <w:t>に代表例を示す</w:t>
      </w:r>
      <w:r>
        <w:rPr>
          <w:rFonts w:hint="eastAsia"/>
        </w:rPr>
        <w:t>）</w:t>
      </w:r>
      <w:r w:rsidRPr="00A81DAF">
        <w:rPr>
          <w:rFonts w:hint="eastAsia"/>
        </w:rPr>
        <w:t>を満足した上</w:t>
      </w:r>
      <w:r>
        <w:rPr>
          <w:rFonts w:hint="eastAsia"/>
        </w:rPr>
        <w:t>で、</w:t>
      </w:r>
      <w:r w:rsidRPr="001F6F1C">
        <w:rPr>
          <w:rFonts w:hint="eastAsia"/>
          <w:b/>
          <w:bCs/>
        </w:rPr>
        <w:t>図</w:t>
      </w:r>
      <w:r w:rsidRPr="001F6F1C">
        <w:rPr>
          <w:rFonts w:hint="eastAsia"/>
          <w:b/>
          <w:bCs/>
        </w:rPr>
        <w:t>2</w:t>
      </w:r>
      <w:r w:rsidRPr="00A81DAF">
        <w:rPr>
          <w:rFonts w:hint="eastAsia"/>
        </w:rPr>
        <w:t>に示したハッチング領域の内側と外側のサンプルの許容比率（ヒット率）を満たす必要がある。テスト構成は、</w:t>
      </w:r>
      <w:r w:rsidRPr="007F0411">
        <w:rPr>
          <w:b/>
          <w:bCs/>
        </w:rPr>
        <w:t>8.7.4.1</w:t>
      </w:r>
      <w:r w:rsidRPr="00A81DAF">
        <w:rPr>
          <w:rFonts w:hint="eastAsia"/>
        </w:rPr>
        <w:t>で示され、テストに用いられる光基準受信機は、光検出器、ローパスフィルター、オシロスコープの機能要素の任意の組み合わせとこれらの要素の相互接続の合計周波数応答として、表</w:t>
      </w:r>
      <w:r>
        <w:t>2</w:t>
      </w:r>
      <w:r w:rsidRPr="00A81DAF">
        <w:rPr>
          <w:rFonts w:hint="eastAsia"/>
        </w:rPr>
        <w:t>に規定される適切な伝達関数を備えた</w:t>
      </w:r>
      <w:r w:rsidRPr="00A81DAF">
        <w:rPr>
          <w:rFonts w:hint="eastAsia"/>
        </w:rPr>
        <w:t>4</w:t>
      </w:r>
      <w:r w:rsidRPr="00A81DAF">
        <w:rPr>
          <w:rFonts w:hint="eastAsia"/>
        </w:rPr>
        <w:t>次のベッセルトムソン応答特性を持つものとする。</w:t>
      </w:r>
    </w:p>
    <w:p w14:paraId="72A33143" w14:textId="77777777" w:rsidR="003F1262" w:rsidRPr="00176FFF" w:rsidRDefault="003F1262" w:rsidP="003F1262">
      <w:pPr>
        <w:pStyle w:val="af7"/>
      </w:pPr>
    </w:p>
    <w:p w14:paraId="79A5C315" w14:textId="77777777" w:rsidR="003F1262" w:rsidRDefault="003F1262" w:rsidP="003F1262">
      <w:pPr>
        <w:pStyle w:val="af7"/>
        <w:spacing w:before="0" w:line="240" w:lineRule="auto"/>
        <w:jc w:val="center"/>
      </w:pPr>
      <w:r>
        <w:drawing>
          <wp:inline distT="0" distB="0" distL="0" distR="0" wp14:anchorId="54365AC6" wp14:editId="4445372B">
            <wp:extent cx="4664160" cy="1074600"/>
            <wp:effectExtent l="0" t="0" r="317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664160" cy="1074600"/>
                    </a:xfrm>
                    <a:prstGeom prst="rect">
                      <a:avLst/>
                    </a:prstGeom>
                  </pic:spPr>
                </pic:pic>
              </a:graphicData>
            </a:graphic>
          </wp:inline>
        </w:drawing>
      </w:r>
    </w:p>
    <w:p w14:paraId="673A049F" w14:textId="77777777" w:rsidR="003F1262" w:rsidRPr="00176FFF" w:rsidRDefault="003F1262" w:rsidP="003F1262">
      <w:pPr>
        <w:pStyle w:val="af7"/>
        <w:spacing w:before="0" w:line="240" w:lineRule="auto"/>
        <w:jc w:val="center"/>
      </w:pPr>
    </w:p>
    <w:p w14:paraId="37D03BAD" w14:textId="77777777" w:rsidR="003F1262" w:rsidRPr="005709A3" w:rsidRDefault="003F1262" w:rsidP="003F1262">
      <w:pPr>
        <w:pStyle w:val="Default"/>
        <w:spacing w:line="220" w:lineRule="exact"/>
        <w:ind w:leftChars="71" w:left="142" w:rightChars="-42" w:right="-84"/>
        <w:rPr>
          <w:rFonts w:ascii="ＭＳ Ｐゴシック" w:eastAsia="ＭＳ Ｐゴシック" w:hAnsi="ＭＳ Ｐゴシック"/>
          <w:color w:val="auto"/>
          <w:sz w:val="16"/>
          <w:szCs w:val="16"/>
        </w:rPr>
      </w:pPr>
      <w:bookmarkStart w:id="110" w:name="_Hlk50660127"/>
      <w:r w:rsidRPr="005709A3">
        <w:rPr>
          <w:rFonts w:ascii="ＭＳ Ｐゴシック" w:eastAsia="ＭＳ Ｐゴシック" w:hAnsi="ＭＳ Ｐゴシック"/>
          <w:color w:val="auto"/>
          <w:sz w:val="16"/>
          <w:szCs w:val="16"/>
        </w:rPr>
        <w:t>IrDI :</w:t>
      </w:r>
      <w:r w:rsidRPr="005709A3">
        <w:rPr>
          <w:rFonts w:ascii="ＭＳ Ｐゴシック" w:eastAsia="ＭＳ Ｐゴシック" w:hAnsi="ＭＳ Ｐゴシック" w:hint="eastAsia"/>
          <w:color w:val="auto"/>
          <w:sz w:val="16"/>
          <w:szCs w:val="16"/>
        </w:rPr>
        <w:t xml:space="preserve">　</w:t>
      </w:r>
      <w:r w:rsidRPr="005709A3">
        <w:rPr>
          <w:rFonts w:ascii="ＭＳ Ｐゴシック" w:eastAsia="ＭＳ Ｐゴシック" w:hAnsi="ＭＳ Ｐゴシック"/>
          <w:color w:val="auto"/>
          <w:sz w:val="16"/>
          <w:szCs w:val="16"/>
        </w:rPr>
        <w:t>物理層ドメイン間インターフェース</w:t>
      </w:r>
      <w:r w:rsidRPr="005709A3">
        <w:rPr>
          <w:rFonts w:ascii="ＭＳ Ｐゴシック" w:eastAsia="ＭＳ Ｐゴシック" w:hAnsi="ＭＳ Ｐゴシック" w:hint="eastAsia"/>
          <w:color w:val="auto"/>
          <w:sz w:val="16"/>
          <w:szCs w:val="16"/>
        </w:rPr>
        <w:t>（</w:t>
      </w:r>
      <w:r w:rsidRPr="005709A3">
        <w:rPr>
          <w:rFonts w:ascii="ＭＳ Ｐゴシック" w:eastAsia="ＭＳ Ｐゴシック" w:hAnsi="ＭＳ Ｐゴシック"/>
          <w:color w:val="auto"/>
          <w:sz w:val="16"/>
          <w:szCs w:val="16"/>
        </w:rPr>
        <w:t>Physical layer inter-domain interface</w:t>
      </w:r>
      <w:r w:rsidRPr="005709A3">
        <w:rPr>
          <w:rFonts w:ascii="ＭＳ Ｐゴシック" w:eastAsia="ＭＳ Ｐゴシック" w:hAnsi="ＭＳ Ｐゴシック" w:hint="eastAsia"/>
          <w:color w:val="auto"/>
          <w:sz w:val="16"/>
          <w:szCs w:val="16"/>
        </w:rPr>
        <w:t>）</w:t>
      </w:r>
    </w:p>
    <w:p w14:paraId="4A8E359D" w14:textId="77777777" w:rsidR="003F1262" w:rsidRPr="005709A3" w:rsidRDefault="003F1262" w:rsidP="003F1262">
      <w:pPr>
        <w:pStyle w:val="Default"/>
        <w:spacing w:line="220" w:lineRule="exact"/>
        <w:ind w:leftChars="71" w:left="142" w:rightChars="-42" w:right="-84"/>
        <w:rPr>
          <w:rFonts w:ascii="ＭＳ Ｐゴシック" w:eastAsia="ＭＳ Ｐゴシック" w:hAnsi="ＭＳ Ｐゴシック"/>
          <w:sz w:val="16"/>
          <w:szCs w:val="16"/>
        </w:rPr>
      </w:pPr>
      <w:r w:rsidRPr="005709A3">
        <w:rPr>
          <w:rFonts w:ascii="ＭＳ Ｐゴシック" w:eastAsia="ＭＳ Ｐゴシック" w:hAnsi="ＭＳ Ｐゴシック"/>
          <w:sz w:val="16"/>
          <w:szCs w:val="16"/>
        </w:rPr>
        <w:t>MPI-S: シングルチャンネルソースメインパスインターフェース基準ポイント (single-channel Source Main Path Interface reference point)</w:t>
      </w:r>
    </w:p>
    <w:p w14:paraId="4CAB92BD" w14:textId="77777777" w:rsidR="003F1262" w:rsidRPr="005709A3" w:rsidRDefault="003F1262" w:rsidP="003F1262">
      <w:pPr>
        <w:pStyle w:val="Default"/>
        <w:spacing w:line="220" w:lineRule="exact"/>
        <w:ind w:leftChars="71" w:left="142" w:rightChars="-42" w:right="-84"/>
        <w:rPr>
          <w:rFonts w:ascii="ＭＳ Ｐゴシック" w:eastAsia="ＭＳ Ｐゴシック" w:hAnsi="ＭＳ Ｐゴシック"/>
          <w:color w:val="auto"/>
          <w:sz w:val="16"/>
          <w:szCs w:val="16"/>
        </w:rPr>
      </w:pPr>
      <w:r w:rsidRPr="005709A3">
        <w:rPr>
          <w:rFonts w:ascii="ＭＳ Ｐゴシック" w:eastAsia="ＭＳ Ｐゴシック" w:hAnsi="ＭＳ Ｐゴシック"/>
          <w:sz w:val="16"/>
          <w:szCs w:val="16"/>
        </w:rPr>
        <w:t>MPI-R: シングルチャンネルレシーブメインパスインターフェース基準ポイント (single-channel Receive Main Path Interface reference point)</w:t>
      </w:r>
    </w:p>
    <w:p w14:paraId="6D293A2B" w14:textId="77777777" w:rsidR="003F1262" w:rsidRDefault="003F1262" w:rsidP="003F1262">
      <w:pPr>
        <w:pStyle w:val="Default"/>
        <w:jc w:val="center"/>
        <w:rPr>
          <w:color w:val="auto"/>
          <w:sz w:val="18"/>
          <w:szCs w:val="18"/>
        </w:rPr>
      </w:pPr>
    </w:p>
    <w:tbl>
      <w:tblPr>
        <w:tblW w:w="0" w:type="auto"/>
        <w:jc w:val="center"/>
        <w:tblLayout w:type="fixed"/>
        <w:tblCellMar>
          <w:left w:w="99" w:type="dxa"/>
          <w:right w:w="99" w:type="dxa"/>
        </w:tblCellMar>
        <w:tblLook w:val="0000" w:firstRow="0" w:lastRow="0" w:firstColumn="0" w:lastColumn="0" w:noHBand="0" w:noVBand="0"/>
      </w:tblPr>
      <w:tblGrid>
        <w:gridCol w:w="6946"/>
      </w:tblGrid>
      <w:tr w:rsidR="003F1262" w:rsidRPr="002E29BA" w14:paraId="37AD85E8" w14:textId="77777777" w:rsidTr="00664EEE">
        <w:trPr>
          <w:jc w:val="center"/>
        </w:trPr>
        <w:tc>
          <w:tcPr>
            <w:tcW w:w="6946" w:type="dxa"/>
            <w:shd w:val="clear" w:color="auto" w:fill="auto"/>
          </w:tcPr>
          <w:p w14:paraId="61A977D5" w14:textId="77777777" w:rsidR="003F1262" w:rsidRPr="002E29BA" w:rsidRDefault="003F1262" w:rsidP="00664EEE">
            <w:pPr>
              <w:pStyle w:val="affffffffffffffffffffffffffffffe"/>
            </w:pPr>
            <w:bookmarkStart w:id="111" w:name="_Hlk50660094"/>
            <w:bookmarkEnd w:id="110"/>
            <w:r w:rsidRPr="002E29BA">
              <w:rPr>
                <w:rStyle w:val="afffffb"/>
                <w:rFonts w:hint="eastAsia"/>
              </w:rPr>
              <w:t>注記</w:t>
            </w:r>
            <w:r w:rsidRPr="002E29BA">
              <w:rPr>
                <w:rFonts w:hint="eastAsia"/>
              </w:rPr>
              <w:tab/>
            </w:r>
            <w:r w:rsidRPr="002E29BA">
              <w:t>この図は，</w:t>
            </w:r>
            <w:r w:rsidRPr="002E29BA">
              <w:rPr>
                <w:rStyle w:val="afffffb"/>
              </w:rPr>
              <w:t>ITU-T</w:t>
            </w:r>
            <w:r w:rsidRPr="002E29BA">
              <w:t>の許可を得て</w:t>
            </w:r>
            <w:r w:rsidRPr="002E29BA">
              <w:rPr>
                <w:rFonts w:hint="eastAsia"/>
              </w:rPr>
              <w:t>次を基に記載している</w:t>
            </w:r>
            <w:r w:rsidRPr="002E29BA">
              <w:t>。</w:t>
            </w:r>
          </w:p>
          <w:p w14:paraId="3D671C17" w14:textId="77777777" w:rsidR="003F1262" w:rsidRPr="002E29BA" w:rsidRDefault="003F1262" w:rsidP="00664EEE">
            <w:pPr>
              <w:pStyle w:val="affffffffffffffffffffffffffffffe"/>
            </w:pPr>
            <w:r w:rsidRPr="002E29BA">
              <w:tab/>
            </w:r>
            <w:r w:rsidRPr="002E29BA">
              <w:rPr>
                <w:rStyle w:val="afffffb"/>
              </w:rPr>
              <w:t>ITU-T G.</w:t>
            </w:r>
            <w:r>
              <w:rPr>
                <w:rStyle w:val="afffffb"/>
              </w:rPr>
              <w:t>959</w:t>
            </w:r>
            <w:r w:rsidRPr="002E29BA">
              <w:rPr>
                <w:rStyle w:val="afffffb"/>
              </w:rPr>
              <w:t>.</w:t>
            </w:r>
            <w:r>
              <w:rPr>
                <w:rStyle w:val="afffffb"/>
              </w:rPr>
              <w:t>1</w:t>
            </w:r>
            <w:r w:rsidRPr="002E29BA">
              <w:t>:20</w:t>
            </w:r>
            <w:r>
              <w:t>18</w:t>
            </w:r>
            <w:r w:rsidRPr="002E29BA">
              <w:t>，</w:t>
            </w:r>
            <w:r w:rsidRPr="001E292C">
              <w:t>Digital sections and digital line system – Digital line systems</w:t>
            </w:r>
            <w:r w:rsidRPr="002E29BA">
              <w:t xml:space="preserve">: </w:t>
            </w:r>
            <w:r w:rsidRPr="001E292C">
              <w:t>Optical transport network physical layer interfaces</w:t>
            </w:r>
            <w:r w:rsidRPr="002E29BA">
              <w:t xml:space="preserve">, Figure </w:t>
            </w:r>
            <w:r>
              <w:t>5-2</w:t>
            </w:r>
          </w:p>
        </w:tc>
      </w:tr>
    </w:tbl>
    <w:bookmarkEnd w:id="111"/>
    <w:p w14:paraId="16F6F02C" w14:textId="77777777" w:rsidR="003F1262" w:rsidRPr="00176FFF" w:rsidRDefault="003F1262" w:rsidP="003F1262">
      <w:pPr>
        <w:pStyle w:val="af7"/>
        <w:jc w:val="center"/>
        <w:rPr>
          <w:rFonts w:eastAsiaTheme="majorEastAsia"/>
          <w:b/>
          <w:bCs/>
        </w:rPr>
      </w:pPr>
      <w:r w:rsidRPr="00A81DAF">
        <w:rPr>
          <w:rFonts w:eastAsiaTheme="majorEastAsia" w:hint="eastAsia"/>
          <w:b/>
          <w:bCs/>
        </w:rPr>
        <w:t>図</w:t>
      </w:r>
      <w:r w:rsidRPr="00A81DAF">
        <w:rPr>
          <w:rFonts w:eastAsiaTheme="majorEastAsia"/>
          <w:b/>
          <w:bCs/>
        </w:rPr>
        <w:t>1</w:t>
      </w:r>
      <w:r w:rsidRPr="00A81DAF">
        <w:rPr>
          <w:rFonts w:eastAsiaTheme="majorEastAsia" w:hint="eastAsia"/>
          <w:b/>
          <w:bCs/>
        </w:rPr>
        <w:t>-</w:t>
      </w:r>
      <w:r w:rsidRPr="00A81DAF">
        <w:rPr>
          <w:rFonts w:eastAsiaTheme="majorEastAsia"/>
          <w:b/>
          <w:bCs/>
        </w:rPr>
        <w:t xml:space="preserve"> </w:t>
      </w:r>
      <w:r w:rsidRPr="00A81DAF">
        <w:rPr>
          <w:rFonts w:eastAsiaTheme="majorEastAsia" w:hint="eastAsia"/>
          <w:b/>
          <w:bCs/>
        </w:rPr>
        <w:t>シングルチャンネル</w:t>
      </w:r>
      <w:r>
        <w:rPr>
          <w:rFonts w:eastAsiaTheme="majorEastAsia" w:hint="eastAsia"/>
          <w:b/>
          <w:bCs/>
        </w:rPr>
        <w:t>における</w:t>
      </w:r>
      <w:r w:rsidRPr="00A81DAF">
        <w:rPr>
          <w:rFonts w:eastAsiaTheme="majorEastAsia" w:hint="eastAsia"/>
          <w:b/>
          <w:bCs/>
        </w:rPr>
        <w:t>物理層ドメイン間インターフェース（</w:t>
      </w:r>
      <w:r w:rsidRPr="00A81DAF">
        <w:rPr>
          <w:rFonts w:eastAsiaTheme="majorEastAsia" w:hint="eastAsia"/>
          <w:b/>
          <w:bCs/>
        </w:rPr>
        <w:t>I</w:t>
      </w:r>
      <w:r w:rsidRPr="00A81DAF">
        <w:rPr>
          <w:rFonts w:eastAsiaTheme="majorEastAsia"/>
          <w:b/>
          <w:bCs/>
        </w:rPr>
        <w:t>rDI</w:t>
      </w:r>
      <w:r w:rsidRPr="00A81DAF">
        <w:rPr>
          <w:rFonts w:eastAsiaTheme="majorEastAsia" w:hint="eastAsia"/>
          <w:b/>
          <w:bCs/>
        </w:rPr>
        <w:t>）の構成</w:t>
      </w:r>
    </w:p>
    <w:p w14:paraId="1A688820" w14:textId="77777777" w:rsidR="003F1262" w:rsidRPr="00176FFF" w:rsidRDefault="003F1262" w:rsidP="003F1262">
      <w:pPr>
        <w:pStyle w:val="af7"/>
      </w:pPr>
    </w:p>
    <w:p w14:paraId="373AF9AF" w14:textId="77777777" w:rsidR="003F1262" w:rsidRDefault="003F1262" w:rsidP="003F1262">
      <w:pPr>
        <w:pStyle w:val="af7"/>
        <w:spacing w:before="0" w:line="240" w:lineRule="auto"/>
        <w:jc w:val="center"/>
      </w:pPr>
      <w:r>
        <w:lastRenderedPageBreak/>
        <w:drawing>
          <wp:inline distT="0" distB="0" distL="0" distR="0" wp14:anchorId="2E625346" wp14:editId="0D21786D">
            <wp:extent cx="3611880" cy="2781360"/>
            <wp:effectExtent l="0" t="0" r="762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611880" cy="2781360"/>
                    </a:xfrm>
                    <a:prstGeom prst="rect">
                      <a:avLst/>
                    </a:prstGeom>
                  </pic:spPr>
                </pic:pic>
              </a:graphicData>
            </a:graphic>
          </wp:inline>
        </w:drawing>
      </w:r>
    </w:p>
    <w:tbl>
      <w:tblPr>
        <w:tblStyle w:val="affffffffffffffffffffffffffffffffff1"/>
        <w:tblW w:w="0" w:type="auto"/>
        <w:tblInd w:w="1691" w:type="dxa"/>
        <w:tblLook w:val="04A0" w:firstRow="1" w:lastRow="0" w:firstColumn="1" w:lastColumn="0" w:noHBand="0" w:noVBand="1"/>
      </w:tblPr>
      <w:tblGrid>
        <w:gridCol w:w="1418"/>
        <w:gridCol w:w="2551"/>
        <w:gridCol w:w="2410"/>
      </w:tblGrid>
      <w:tr w:rsidR="003F1262" w:rsidRPr="00176FFF" w14:paraId="533BC178" w14:textId="77777777" w:rsidTr="00664EEE">
        <w:tc>
          <w:tcPr>
            <w:tcW w:w="1418" w:type="dxa"/>
            <w:vMerge w:val="restart"/>
            <w:vAlign w:val="center"/>
          </w:tcPr>
          <w:p w14:paraId="6C89820B" w14:textId="77777777" w:rsidR="003F1262" w:rsidRPr="00176FFF" w:rsidRDefault="003F1262" w:rsidP="00664EEE">
            <w:pPr>
              <w:pStyle w:val="af7"/>
              <w:spacing w:before="20" w:after="20" w:line="240" w:lineRule="auto"/>
              <w:ind w:firstLine="0"/>
              <w:jc w:val="center"/>
            </w:pPr>
            <w:r w:rsidRPr="00176FFF">
              <w:rPr>
                <w:rFonts w:hint="eastAsia"/>
              </w:rPr>
              <w:t>項目</w:t>
            </w:r>
          </w:p>
        </w:tc>
        <w:tc>
          <w:tcPr>
            <w:tcW w:w="4961" w:type="dxa"/>
            <w:gridSpan w:val="2"/>
            <w:vAlign w:val="center"/>
          </w:tcPr>
          <w:p w14:paraId="724EC72B" w14:textId="77777777" w:rsidR="003F1262" w:rsidRPr="00176FFF" w:rsidRDefault="003F1262" w:rsidP="00664EEE">
            <w:pPr>
              <w:pStyle w:val="af7"/>
              <w:spacing w:before="20" w:after="20" w:line="240" w:lineRule="auto"/>
              <w:ind w:firstLine="0"/>
              <w:jc w:val="center"/>
            </w:pPr>
            <w:r w:rsidRPr="00176FFF">
              <w:rPr>
                <w:rFonts w:hint="eastAsia"/>
              </w:rPr>
              <w:t>性能標準基準値</w:t>
            </w:r>
          </w:p>
        </w:tc>
      </w:tr>
      <w:tr w:rsidR="003F1262" w:rsidRPr="00176FFF" w14:paraId="0732D51E" w14:textId="77777777" w:rsidTr="00664EEE">
        <w:tc>
          <w:tcPr>
            <w:tcW w:w="1418" w:type="dxa"/>
            <w:vMerge/>
            <w:vAlign w:val="center"/>
          </w:tcPr>
          <w:p w14:paraId="3679F462" w14:textId="77777777" w:rsidR="003F1262" w:rsidRPr="00176FFF" w:rsidRDefault="003F1262" w:rsidP="00664EEE">
            <w:pPr>
              <w:pStyle w:val="af7"/>
              <w:spacing w:before="20" w:after="20" w:line="240" w:lineRule="auto"/>
              <w:ind w:firstLine="0"/>
              <w:jc w:val="center"/>
            </w:pPr>
          </w:p>
        </w:tc>
        <w:tc>
          <w:tcPr>
            <w:tcW w:w="2551" w:type="dxa"/>
            <w:vAlign w:val="center"/>
          </w:tcPr>
          <w:p w14:paraId="7FA11AA1" w14:textId="77777777" w:rsidR="003F1262" w:rsidRPr="00ED635C" w:rsidRDefault="003F1262" w:rsidP="00664EEE">
            <w:pPr>
              <w:pStyle w:val="af7"/>
              <w:spacing w:before="20" w:after="20" w:line="240" w:lineRule="auto"/>
              <w:ind w:firstLine="0"/>
              <w:jc w:val="center"/>
              <w:rPr>
                <w:highlight w:val="yellow"/>
              </w:rPr>
            </w:pPr>
            <w:r w:rsidRPr="00ED635C">
              <w:rPr>
                <w:highlight w:val="yellow"/>
              </w:rPr>
              <w:t>NRZ 10G Ratio small</w:t>
            </w:r>
          </w:p>
        </w:tc>
        <w:tc>
          <w:tcPr>
            <w:tcW w:w="2410" w:type="dxa"/>
            <w:vAlign w:val="center"/>
          </w:tcPr>
          <w:p w14:paraId="62879A2E" w14:textId="77777777" w:rsidR="003F1262" w:rsidRPr="00ED635C" w:rsidRDefault="003F1262" w:rsidP="00664EEE">
            <w:pPr>
              <w:pStyle w:val="af7"/>
              <w:spacing w:before="20" w:after="20" w:line="240" w:lineRule="auto"/>
              <w:ind w:firstLine="0"/>
              <w:jc w:val="center"/>
              <w:rPr>
                <w:highlight w:val="yellow"/>
              </w:rPr>
            </w:pPr>
            <w:r w:rsidRPr="00ED635C">
              <w:rPr>
                <w:highlight w:val="yellow"/>
              </w:rPr>
              <w:t>NRZ 25G Ratio</w:t>
            </w:r>
          </w:p>
        </w:tc>
      </w:tr>
      <w:tr w:rsidR="003F1262" w:rsidRPr="00176FFF" w14:paraId="1879B8E2" w14:textId="77777777" w:rsidTr="00664EEE">
        <w:tc>
          <w:tcPr>
            <w:tcW w:w="1418" w:type="dxa"/>
            <w:vAlign w:val="center"/>
          </w:tcPr>
          <w:p w14:paraId="4426A3C9" w14:textId="77777777" w:rsidR="003F1262" w:rsidRPr="00176FFF" w:rsidRDefault="003F1262" w:rsidP="00664EEE">
            <w:pPr>
              <w:pStyle w:val="af7"/>
              <w:spacing w:before="20" w:after="20" w:line="240" w:lineRule="auto"/>
              <w:ind w:firstLine="0"/>
              <w:jc w:val="center"/>
            </w:pPr>
            <w:r w:rsidRPr="00176FFF">
              <w:t>x1</w:t>
            </w:r>
          </w:p>
        </w:tc>
        <w:tc>
          <w:tcPr>
            <w:tcW w:w="2551" w:type="dxa"/>
            <w:vAlign w:val="center"/>
          </w:tcPr>
          <w:p w14:paraId="19661F3A" w14:textId="77777777" w:rsidR="003F1262" w:rsidRPr="00176FFF" w:rsidRDefault="003F1262" w:rsidP="00664EEE">
            <w:pPr>
              <w:pStyle w:val="af7"/>
              <w:spacing w:before="20" w:after="20" w:line="240" w:lineRule="auto"/>
              <w:ind w:firstLine="0"/>
              <w:jc w:val="center"/>
            </w:pPr>
            <w:r w:rsidRPr="00176FFF">
              <w:t>0.25</w:t>
            </w:r>
          </w:p>
        </w:tc>
        <w:tc>
          <w:tcPr>
            <w:tcW w:w="2410" w:type="dxa"/>
            <w:vAlign w:val="center"/>
          </w:tcPr>
          <w:p w14:paraId="7DC8B94D" w14:textId="77777777" w:rsidR="003F1262" w:rsidRPr="00176FFF" w:rsidRDefault="003F1262" w:rsidP="00664EEE">
            <w:pPr>
              <w:pStyle w:val="af7"/>
              <w:spacing w:before="20" w:after="20" w:line="240" w:lineRule="auto"/>
              <w:ind w:firstLine="0"/>
              <w:jc w:val="center"/>
            </w:pPr>
            <w:r w:rsidRPr="00176FFF">
              <w:t>0.25</w:t>
            </w:r>
          </w:p>
        </w:tc>
      </w:tr>
      <w:tr w:rsidR="003F1262" w:rsidRPr="00176FFF" w14:paraId="224A22A5" w14:textId="77777777" w:rsidTr="00664EEE">
        <w:tc>
          <w:tcPr>
            <w:tcW w:w="1418" w:type="dxa"/>
            <w:vAlign w:val="center"/>
          </w:tcPr>
          <w:p w14:paraId="10B67DF6" w14:textId="77777777" w:rsidR="003F1262" w:rsidRPr="00176FFF" w:rsidRDefault="003F1262" w:rsidP="00664EEE">
            <w:pPr>
              <w:pStyle w:val="af7"/>
              <w:spacing w:before="20" w:after="20" w:line="240" w:lineRule="auto"/>
              <w:ind w:firstLine="0"/>
              <w:jc w:val="center"/>
            </w:pPr>
            <w:r w:rsidRPr="00176FFF">
              <w:t>x2</w:t>
            </w:r>
          </w:p>
        </w:tc>
        <w:tc>
          <w:tcPr>
            <w:tcW w:w="2551" w:type="dxa"/>
            <w:vAlign w:val="center"/>
          </w:tcPr>
          <w:p w14:paraId="440B0143" w14:textId="77777777" w:rsidR="003F1262" w:rsidRPr="00176FFF" w:rsidRDefault="003F1262" w:rsidP="00664EEE">
            <w:pPr>
              <w:pStyle w:val="af7"/>
              <w:spacing w:before="20" w:after="20" w:line="240" w:lineRule="auto"/>
              <w:ind w:firstLine="0"/>
              <w:jc w:val="center"/>
            </w:pPr>
            <w:r w:rsidRPr="00176FFF">
              <w:t>0.4</w:t>
            </w:r>
          </w:p>
        </w:tc>
        <w:tc>
          <w:tcPr>
            <w:tcW w:w="2410" w:type="dxa"/>
            <w:vAlign w:val="center"/>
          </w:tcPr>
          <w:p w14:paraId="753C3856" w14:textId="77777777" w:rsidR="003F1262" w:rsidRPr="00176FFF" w:rsidRDefault="003F1262" w:rsidP="00664EEE">
            <w:pPr>
              <w:pStyle w:val="af7"/>
              <w:spacing w:before="20" w:after="20" w:line="240" w:lineRule="auto"/>
              <w:ind w:firstLine="0"/>
              <w:jc w:val="center"/>
            </w:pPr>
            <w:r w:rsidRPr="00176FFF">
              <w:t>0.4</w:t>
            </w:r>
          </w:p>
        </w:tc>
      </w:tr>
      <w:tr w:rsidR="003F1262" w:rsidRPr="00176FFF" w14:paraId="42233DA1" w14:textId="77777777" w:rsidTr="00664EEE">
        <w:tc>
          <w:tcPr>
            <w:tcW w:w="1418" w:type="dxa"/>
            <w:vAlign w:val="center"/>
          </w:tcPr>
          <w:p w14:paraId="111FE0E5" w14:textId="77777777" w:rsidR="003F1262" w:rsidRPr="00176FFF" w:rsidRDefault="003F1262" w:rsidP="00664EEE">
            <w:pPr>
              <w:pStyle w:val="af7"/>
              <w:spacing w:before="20" w:after="20" w:line="240" w:lineRule="auto"/>
              <w:ind w:firstLine="0"/>
              <w:jc w:val="center"/>
            </w:pPr>
            <w:r w:rsidRPr="00176FFF">
              <w:t>x3</w:t>
            </w:r>
          </w:p>
        </w:tc>
        <w:tc>
          <w:tcPr>
            <w:tcW w:w="2551" w:type="dxa"/>
            <w:vAlign w:val="center"/>
          </w:tcPr>
          <w:p w14:paraId="0F037993" w14:textId="77777777" w:rsidR="003F1262" w:rsidRPr="00176FFF" w:rsidRDefault="003F1262" w:rsidP="00664EEE">
            <w:pPr>
              <w:pStyle w:val="af7"/>
              <w:spacing w:before="20" w:after="20" w:line="240" w:lineRule="auto"/>
              <w:ind w:firstLine="0"/>
              <w:jc w:val="center"/>
            </w:pPr>
            <w:r w:rsidRPr="00176FFF">
              <w:t>0.45</w:t>
            </w:r>
          </w:p>
        </w:tc>
        <w:tc>
          <w:tcPr>
            <w:tcW w:w="2410" w:type="dxa"/>
            <w:vAlign w:val="center"/>
          </w:tcPr>
          <w:p w14:paraId="135BC1B7" w14:textId="77777777" w:rsidR="003F1262" w:rsidRPr="00176FFF" w:rsidRDefault="003F1262" w:rsidP="00664EEE">
            <w:pPr>
              <w:pStyle w:val="af7"/>
              <w:spacing w:before="20" w:after="20" w:line="240" w:lineRule="auto"/>
              <w:ind w:firstLine="0"/>
              <w:jc w:val="center"/>
            </w:pPr>
            <w:r w:rsidRPr="00176FFF">
              <w:t>0.45</w:t>
            </w:r>
          </w:p>
        </w:tc>
      </w:tr>
      <w:tr w:rsidR="003F1262" w:rsidRPr="00176FFF" w14:paraId="1967381E" w14:textId="77777777" w:rsidTr="00664EEE">
        <w:tc>
          <w:tcPr>
            <w:tcW w:w="1418" w:type="dxa"/>
            <w:vAlign w:val="center"/>
          </w:tcPr>
          <w:p w14:paraId="5D003383" w14:textId="77777777" w:rsidR="003F1262" w:rsidRPr="00176FFF" w:rsidRDefault="003F1262" w:rsidP="00664EEE">
            <w:pPr>
              <w:pStyle w:val="af7"/>
              <w:spacing w:before="20" w:after="20" w:line="240" w:lineRule="auto"/>
              <w:ind w:firstLine="0"/>
              <w:jc w:val="center"/>
            </w:pPr>
            <w:r w:rsidRPr="00176FFF">
              <w:t>y1</w:t>
            </w:r>
          </w:p>
        </w:tc>
        <w:tc>
          <w:tcPr>
            <w:tcW w:w="2551" w:type="dxa"/>
            <w:vAlign w:val="center"/>
          </w:tcPr>
          <w:p w14:paraId="6BC50340" w14:textId="77777777" w:rsidR="003F1262" w:rsidRPr="00176FFF" w:rsidRDefault="003F1262" w:rsidP="00664EEE">
            <w:pPr>
              <w:pStyle w:val="af7"/>
              <w:spacing w:before="20" w:after="20" w:line="240" w:lineRule="auto"/>
              <w:ind w:firstLine="0"/>
              <w:jc w:val="center"/>
            </w:pPr>
            <w:r w:rsidRPr="00176FFF">
              <w:t>0.25</w:t>
            </w:r>
          </w:p>
        </w:tc>
        <w:tc>
          <w:tcPr>
            <w:tcW w:w="2410" w:type="dxa"/>
            <w:vAlign w:val="center"/>
          </w:tcPr>
          <w:p w14:paraId="001AA637" w14:textId="77777777" w:rsidR="003F1262" w:rsidRPr="00176FFF" w:rsidRDefault="003F1262" w:rsidP="00664EEE">
            <w:pPr>
              <w:pStyle w:val="af7"/>
              <w:spacing w:before="20" w:after="20" w:line="240" w:lineRule="auto"/>
              <w:ind w:firstLine="0"/>
              <w:jc w:val="center"/>
            </w:pPr>
            <w:r w:rsidRPr="00176FFF">
              <w:t>0.25</w:t>
            </w:r>
          </w:p>
        </w:tc>
      </w:tr>
      <w:tr w:rsidR="003F1262" w:rsidRPr="00176FFF" w14:paraId="18F346A3" w14:textId="77777777" w:rsidTr="00664EEE">
        <w:tc>
          <w:tcPr>
            <w:tcW w:w="1418" w:type="dxa"/>
            <w:vAlign w:val="center"/>
          </w:tcPr>
          <w:p w14:paraId="27E089DA" w14:textId="77777777" w:rsidR="003F1262" w:rsidRPr="00176FFF" w:rsidRDefault="003F1262" w:rsidP="00664EEE">
            <w:pPr>
              <w:pStyle w:val="af7"/>
              <w:spacing w:before="20" w:after="20" w:line="240" w:lineRule="auto"/>
              <w:ind w:firstLine="0"/>
              <w:jc w:val="center"/>
            </w:pPr>
            <w:r w:rsidRPr="00176FFF">
              <w:t>y2</w:t>
            </w:r>
          </w:p>
        </w:tc>
        <w:tc>
          <w:tcPr>
            <w:tcW w:w="2551" w:type="dxa"/>
            <w:vAlign w:val="center"/>
          </w:tcPr>
          <w:p w14:paraId="6C1545D1" w14:textId="77777777" w:rsidR="003F1262" w:rsidRPr="00176FFF" w:rsidRDefault="003F1262" w:rsidP="00664EEE">
            <w:pPr>
              <w:pStyle w:val="af7"/>
              <w:spacing w:before="20" w:after="20" w:line="240" w:lineRule="auto"/>
              <w:ind w:firstLine="0"/>
              <w:jc w:val="center"/>
            </w:pPr>
            <w:r w:rsidRPr="00176FFF">
              <w:t>0.28</w:t>
            </w:r>
          </w:p>
        </w:tc>
        <w:tc>
          <w:tcPr>
            <w:tcW w:w="2410" w:type="dxa"/>
            <w:vAlign w:val="center"/>
          </w:tcPr>
          <w:p w14:paraId="07245C3D" w14:textId="77777777" w:rsidR="003F1262" w:rsidRPr="00176FFF" w:rsidRDefault="003F1262" w:rsidP="00664EEE">
            <w:pPr>
              <w:pStyle w:val="af7"/>
              <w:spacing w:before="20" w:after="20" w:line="240" w:lineRule="auto"/>
              <w:ind w:firstLine="0"/>
              <w:jc w:val="center"/>
            </w:pPr>
            <w:r w:rsidRPr="00176FFF">
              <w:t>0.28</w:t>
            </w:r>
          </w:p>
        </w:tc>
      </w:tr>
      <w:tr w:rsidR="003F1262" w:rsidRPr="00176FFF" w14:paraId="7626C287" w14:textId="77777777" w:rsidTr="00664EEE">
        <w:tc>
          <w:tcPr>
            <w:tcW w:w="1418" w:type="dxa"/>
            <w:vAlign w:val="center"/>
          </w:tcPr>
          <w:p w14:paraId="47E990B7" w14:textId="77777777" w:rsidR="003F1262" w:rsidRPr="00176FFF" w:rsidRDefault="003F1262" w:rsidP="00664EEE">
            <w:pPr>
              <w:pStyle w:val="af7"/>
              <w:spacing w:before="20" w:after="20" w:line="240" w:lineRule="auto"/>
              <w:ind w:firstLine="0"/>
              <w:jc w:val="center"/>
            </w:pPr>
            <w:r w:rsidRPr="00176FFF">
              <w:t>y3</w:t>
            </w:r>
          </w:p>
        </w:tc>
        <w:tc>
          <w:tcPr>
            <w:tcW w:w="2551" w:type="dxa"/>
            <w:vAlign w:val="center"/>
          </w:tcPr>
          <w:p w14:paraId="66618A7B" w14:textId="77777777" w:rsidR="003F1262" w:rsidRPr="00176FFF" w:rsidRDefault="003F1262" w:rsidP="00664EEE">
            <w:pPr>
              <w:pStyle w:val="af7"/>
              <w:spacing w:before="20" w:after="20" w:line="240" w:lineRule="auto"/>
              <w:ind w:firstLine="0"/>
              <w:jc w:val="center"/>
            </w:pPr>
            <w:r w:rsidRPr="00176FFF">
              <w:t>0.4</w:t>
            </w:r>
          </w:p>
        </w:tc>
        <w:tc>
          <w:tcPr>
            <w:tcW w:w="2410" w:type="dxa"/>
            <w:vAlign w:val="center"/>
          </w:tcPr>
          <w:p w14:paraId="470A6DE5" w14:textId="77777777" w:rsidR="003F1262" w:rsidRPr="00176FFF" w:rsidRDefault="003F1262" w:rsidP="00664EEE">
            <w:pPr>
              <w:pStyle w:val="af7"/>
              <w:spacing w:before="20" w:after="20" w:line="240" w:lineRule="auto"/>
              <w:ind w:firstLine="0"/>
              <w:jc w:val="center"/>
            </w:pPr>
            <w:r w:rsidRPr="00176FFF">
              <w:t>0.4</w:t>
            </w:r>
          </w:p>
        </w:tc>
      </w:tr>
      <w:tr w:rsidR="003F1262" w:rsidRPr="00176FFF" w14:paraId="4BD591A1" w14:textId="77777777" w:rsidTr="00664EEE">
        <w:tc>
          <w:tcPr>
            <w:tcW w:w="1418" w:type="dxa"/>
            <w:vAlign w:val="center"/>
          </w:tcPr>
          <w:p w14:paraId="4801BB2A" w14:textId="77777777" w:rsidR="003F1262" w:rsidRPr="00176FFF" w:rsidRDefault="003F1262" w:rsidP="00664EEE">
            <w:pPr>
              <w:pStyle w:val="af7"/>
              <w:spacing w:before="20" w:after="20" w:line="240" w:lineRule="auto"/>
              <w:ind w:firstLine="0"/>
              <w:jc w:val="center"/>
            </w:pPr>
            <w:r w:rsidRPr="00176FFF">
              <w:t>Max hit ratio</w:t>
            </w:r>
          </w:p>
        </w:tc>
        <w:tc>
          <w:tcPr>
            <w:tcW w:w="2551" w:type="dxa"/>
            <w:vAlign w:val="center"/>
          </w:tcPr>
          <w:p w14:paraId="0576197F" w14:textId="77777777" w:rsidR="003F1262" w:rsidRPr="00176FFF" w:rsidRDefault="003F1262" w:rsidP="00664EEE">
            <w:pPr>
              <w:pStyle w:val="af7"/>
              <w:spacing w:before="20" w:after="20" w:line="240" w:lineRule="auto"/>
              <w:ind w:firstLine="0"/>
              <w:jc w:val="center"/>
            </w:pPr>
            <w:r w:rsidRPr="00176FFF">
              <w:t>5 x 10</w:t>
            </w:r>
            <w:r w:rsidRPr="00176FFF">
              <w:rPr>
                <w:vertAlign w:val="superscript"/>
              </w:rPr>
              <w:t>-5</w:t>
            </w:r>
          </w:p>
        </w:tc>
        <w:tc>
          <w:tcPr>
            <w:tcW w:w="2410" w:type="dxa"/>
            <w:vAlign w:val="center"/>
          </w:tcPr>
          <w:p w14:paraId="1EBCCB72" w14:textId="77777777" w:rsidR="003F1262" w:rsidRPr="00176FFF" w:rsidRDefault="003F1262" w:rsidP="00664EEE">
            <w:pPr>
              <w:pStyle w:val="af7"/>
              <w:spacing w:before="20" w:after="20" w:line="240" w:lineRule="auto"/>
              <w:ind w:firstLine="0"/>
              <w:jc w:val="center"/>
            </w:pPr>
            <w:r w:rsidRPr="00176FFF">
              <w:t>5 x 10</w:t>
            </w:r>
            <w:r w:rsidRPr="00176FFF">
              <w:rPr>
                <w:vertAlign w:val="superscript"/>
              </w:rPr>
              <w:t>-5</w:t>
            </w:r>
          </w:p>
        </w:tc>
      </w:tr>
    </w:tbl>
    <w:p w14:paraId="5B40B6B0" w14:textId="77777777" w:rsidR="003F1262" w:rsidRDefault="003F1262" w:rsidP="003F1262">
      <w:pPr>
        <w:pStyle w:val="af7"/>
        <w:spacing w:before="0" w:line="340" w:lineRule="exact"/>
        <w:jc w:val="center"/>
        <w:rPr>
          <w:rFonts w:eastAsiaTheme="majorEastAsia"/>
          <w:b/>
          <w:bCs/>
        </w:rPr>
      </w:pPr>
    </w:p>
    <w:tbl>
      <w:tblPr>
        <w:tblW w:w="0" w:type="auto"/>
        <w:jc w:val="center"/>
        <w:tblLayout w:type="fixed"/>
        <w:tblCellMar>
          <w:left w:w="99" w:type="dxa"/>
          <w:right w:w="99" w:type="dxa"/>
        </w:tblCellMar>
        <w:tblLook w:val="0000" w:firstRow="0" w:lastRow="0" w:firstColumn="0" w:lastColumn="0" w:noHBand="0" w:noVBand="0"/>
      </w:tblPr>
      <w:tblGrid>
        <w:gridCol w:w="6946"/>
      </w:tblGrid>
      <w:tr w:rsidR="003F1262" w:rsidRPr="002E29BA" w14:paraId="1F8259CF" w14:textId="77777777" w:rsidTr="00664EEE">
        <w:trPr>
          <w:jc w:val="center"/>
        </w:trPr>
        <w:tc>
          <w:tcPr>
            <w:tcW w:w="6946" w:type="dxa"/>
            <w:shd w:val="clear" w:color="auto" w:fill="auto"/>
          </w:tcPr>
          <w:p w14:paraId="5CAD58AD" w14:textId="77777777" w:rsidR="003F1262" w:rsidRPr="0004726F" w:rsidRDefault="003F1262" w:rsidP="00664EEE">
            <w:pPr>
              <w:pStyle w:val="affffffffffffffffffffffffffffffe"/>
            </w:pPr>
            <w:r w:rsidRPr="0004726F">
              <w:rPr>
                <w:rStyle w:val="afffffb"/>
                <w:rFonts w:hint="eastAsia"/>
              </w:rPr>
              <w:t>注記</w:t>
            </w:r>
            <w:r w:rsidRPr="0004726F">
              <w:rPr>
                <w:rFonts w:hint="eastAsia"/>
              </w:rPr>
              <w:tab/>
            </w:r>
            <w:r w:rsidRPr="0004726F">
              <w:t>この図は，</w:t>
            </w:r>
            <w:r w:rsidRPr="0004726F">
              <w:rPr>
                <w:rStyle w:val="afffffb"/>
              </w:rPr>
              <w:t>ITU-T</w:t>
            </w:r>
            <w:r w:rsidRPr="0004726F">
              <w:t>の許可を得て</w:t>
            </w:r>
            <w:r w:rsidRPr="0004726F">
              <w:rPr>
                <w:rFonts w:hint="eastAsia"/>
              </w:rPr>
              <w:t>次を基に記載している</w:t>
            </w:r>
            <w:r w:rsidRPr="0004726F">
              <w:t>。</w:t>
            </w:r>
          </w:p>
          <w:p w14:paraId="012FBD6B" w14:textId="77777777" w:rsidR="003F1262" w:rsidRPr="002E29BA" w:rsidRDefault="003F1262" w:rsidP="00664EEE">
            <w:pPr>
              <w:pStyle w:val="affffffffffffffffffffffffffffffe"/>
            </w:pPr>
            <w:r w:rsidRPr="0004726F">
              <w:tab/>
            </w:r>
            <w:r w:rsidRPr="0004726F">
              <w:rPr>
                <w:rStyle w:val="afffffb"/>
              </w:rPr>
              <w:t>ITU-T G.959.1</w:t>
            </w:r>
            <w:r w:rsidRPr="0004726F">
              <w:t>:2018</w:t>
            </w:r>
            <w:r w:rsidRPr="0004726F">
              <w:t>，</w:t>
            </w:r>
            <w:r w:rsidRPr="0004726F">
              <w:t xml:space="preserve">Digital sections and digital line system – Digital line systems: Optical transport network physical layer interfaces, Figure </w:t>
            </w:r>
            <w:r w:rsidRPr="0004726F">
              <w:rPr>
                <w:rFonts w:hint="eastAsia"/>
              </w:rPr>
              <w:t>7-4</w:t>
            </w:r>
          </w:p>
        </w:tc>
      </w:tr>
    </w:tbl>
    <w:p w14:paraId="66BC2CEB" w14:textId="77777777" w:rsidR="003F1262" w:rsidRPr="00176FFF" w:rsidRDefault="003F1262" w:rsidP="003F1262">
      <w:pPr>
        <w:pStyle w:val="af7"/>
        <w:jc w:val="center"/>
        <w:rPr>
          <w:rFonts w:eastAsiaTheme="majorEastAsia"/>
          <w:b/>
          <w:bCs/>
        </w:rPr>
      </w:pPr>
      <w:r w:rsidRPr="00176FFF">
        <w:rPr>
          <w:rFonts w:eastAsiaTheme="majorEastAsia" w:hint="eastAsia"/>
          <w:b/>
          <w:bCs/>
        </w:rPr>
        <w:t>図</w:t>
      </w:r>
      <w:r w:rsidRPr="00176FFF">
        <w:rPr>
          <w:rFonts w:eastAsiaTheme="majorEastAsia"/>
          <w:b/>
          <w:bCs/>
        </w:rPr>
        <w:t>2</w:t>
      </w:r>
      <w:r w:rsidRPr="00176FFF">
        <w:rPr>
          <w:rFonts w:eastAsiaTheme="majorEastAsia" w:hint="eastAsia"/>
          <w:b/>
          <w:bCs/>
        </w:rPr>
        <w:t>-</w:t>
      </w:r>
      <w:r w:rsidRPr="00176FFF">
        <w:rPr>
          <w:rFonts w:eastAsiaTheme="majorEastAsia"/>
          <w:b/>
          <w:bCs/>
        </w:rPr>
        <w:t xml:space="preserve"> </w:t>
      </w:r>
      <w:r w:rsidRPr="00ED635C">
        <w:rPr>
          <w:rFonts w:eastAsiaTheme="majorEastAsia"/>
          <w:b/>
          <w:bCs/>
          <w:highlight w:val="yellow"/>
        </w:rPr>
        <w:t>NRZ 10G Ratio small</w:t>
      </w:r>
      <w:r w:rsidRPr="00ED635C">
        <w:rPr>
          <w:rFonts w:eastAsiaTheme="majorEastAsia" w:hint="eastAsia"/>
          <w:b/>
          <w:bCs/>
          <w:highlight w:val="yellow"/>
        </w:rPr>
        <w:t>および</w:t>
      </w:r>
      <w:r w:rsidRPr="00ED635C">
        <w:rPr>
          <w:rFonts w:eastAsiaTheme="majorEastAsia"/>
          <w:b/>
          <w:bCs/>
          <w:highlight w:val="yellow"/>
        </w:rPr>
        <w:t>NRZ 25G Ratio</w:t>
      </w:r>
      <w:r w:rsidRPr="00176FFF">
        <w:rPr>
          <w:rFonts w:eastAsiaTheme="majorEastAsia" w:hint="eastAsia"/>
          <w:b/>
          <w:bCs/>
        </w:rPr>
        <w:t>アイダイアグラムのマクス規定</w:t>
      </w:r>
    </w:p>
    <w:p w14:paraId="0D12BB4D" w14:textId="77777777" w:rsidR="003F1262" w:rsidRPr="00176FFF" w:rsidRDefault="003F1262" w:rsidP="002B42AA">
      <w:pPr>
        <w:pStyle w:val="af7"/>
        <w:jc w:val="center"/>
        <w:rPr>
          <w:rFonts w:eastAsiaTheme="majorEastAsia"/>
          <w:b/>
          <w:bCs/>
        </w:rPr>
      </w:pPr>
      <w:r w:rsidRPr="00176FFF">
        <w:rPr>
          <w:rFonts w:eastAsiaTheme="majorEastAsia" w:hint="eastAsia"/>
          <w:b/>
          <w:bCs/>
        </w:rPr>
        <w:t>表</w:t>
      </w:r>
      <w:r>
        <w:rPr>
          <w:rFonts w:eastAsiaTheme="majorEastAsia"/>
          <w:b/>
          <w:bCs/>
        </w:rPr>
        <w:t>2</w:t>
      </w:r>
      <w:r w:rsidRPr="00176FFF">
        <w:rPr>
          <w:rFonts w:eastAsiaTheme="majorEastAsia"/>
          <w:b/>
          <w:bCs/>
        </w:rPr>
        <w:t xml:space="preserve">- </w:t>
      </w:r>
      <w:r w:rsidRPr="00176FFF">
        <w:rPr>
          <w:rFonts w:eastAsiaTheme="majorEastAsia" w:hint="eastAsia"/>
          <w:b/>
          <w:bCs/>
        </w:rPr>
        <w:t>光基準受信機の減衰耐力値</w:t>
      </w:r>
    </w:p>
    <w:tbl>
      <w:tblPr>
        <w:tblStyle w:val="affffffffffffffffffffffffffffffffff1"/>
        <w:tblW w:w="0" w:type="auto"/>
        <w:tblInd w:w="1833" w:type="dxa"/>
        <w:tblLook w:val="04A0" w:firstRow="1" w:lastRow="0" w:firstColumn="1" w:lastColumn="0" w:noHBand="0" w:noVBand="1"/>
      </w:tblPr>
      <w:tblGrid>
        <w:gridCol w:w="2552"/>
        <w:gridCol w:w="3543"/>
      </w:tblGrid>
      <w:tr w:rsidR="003F1262" w:rsidRPr="00176FFF" w14:paraId="75BFF164" w14:textId="77777777" w:rsidTr="00664EEE">
        <w:tc>
          <w:tcPr>
            <w:tcW w:w="2552" w:type="dxa"/>
            <w:tcBorders>
              <w:top w:val="single" w:sz="4" w:space="0" w:color="auto"/>
              <w:left w:val="single" w:sz="4" w:space="0" w:color="auto"/>
              <w:bottom w:val="single" w:sz="4" w:space="0" w:color="auto"/>
              <w:right w:val="single" w:sz="4" w:space="0" w:color="auto"/>
            </w:tcBorders>
            <w:vAlign w:val="center"/>
          </w:tcPr>
          <w:p w14:paraId="22A83AB0" w14:textId="77777777" w:rsidR="003F1262" w:rsidRPr="00176FFF" w:rsidRDefault="003F1262" w:rsidP="00664EEE">
            <w:pPr>
              <w:pStyle w:val="af7"/>
              <w:spacing w:before="20" w:after="20" w:line="240" w:lineRule="auto"/>
              <w:ind w:firstLine="0"/>
              <w:jc w:val="center"/>
              <w:rPr>
                <w:i/>
                <w:iCs/>
              </w:rPr>
            </w:pPr>
            <w:r w:rsidRPr="00176FFF">
              <w:rPr>
                <w:i/>
                <w:iCs/>
              </w:rPr>
              <w:t>f / fr</w:t>
            </w:r>
          </w:p>
        </w:tc>
        <w:tc>
          <w:tcPr>
            <w:tcW w:w="3543" w:type="dxa"/>
            <w:tcBorders>
              <w:top w:val="single" w:sz="4" w:space="0" w:color="auto"/>
              <w:left w:val="single" w:sz="4" w:space="0" w:color="auto"/>
              <w:bottom w:val="single" w:sz="4" w:space="0" w:color="auto"/>
              <w:right w:val="single" w:sz="4" w:space="0" w:color="auto"/>
            </w:tcBorders>
            <w:vAlign w:val="center"/>
          </w:tcPr>
          <w:p w14:paraId="2AE030E1" w14:textId="77777777" w:rsidR="003F1262" w:rsidRPr="00176FFF" w:rsidRDefault="003F1262" w:rsidP="00664EEE">
            <w:pPr>
              <w:pStyle w:val="af7"/>
              <w:spacing w:before="20" w:after="20" w:line="240" w:lineRule="auto"/>
              <w:ind w:firstLine="0"/>
              <w:jc w:val="center"/>
            </w:pPr>
            <w:r w:rsidRPr="00176FFF">
              <w:rPr>
                <w:rFonts w:hint="eastAsia"/>
              </w:rPr>
              <w:t>Δ</w:t>
            </w:r>
            <w:r w:rsidRPr="00176FFF">
              <w:t>a</w:t>
            </w:r>
          </w:p>
        </w:tc>
      </w:tr>
      <w:tr w:rsidR="003F1262" w:rsidRPr="00176FFF" w14:paraId="782E47A2" w14:textId="77777777" w:rsidTr="00664EEE">
        <w:tc>
          <w:tcPr>
            <w:tcW w:w="2552" w:type="dxa"/>
            <w:tcBorders>
              <w:top w:val="single" w:sz="4" w:space="0" w:color="auto"/>
              <w:left w:val="single" w:sz="4" w:space="0" w:color="auto"/>
              <w:bottom w:val="single" w:sz="4" w:space="0" w:color="auto"/>
              <w:right w:val="single" w:sz="4" w:space="0" w:color="auto"/>
            </w:tcBorders>
            <w:vAlign w:val="center"/>
          </w:tcPr>
          <w:p w14:paraId="5F9C785F" w14:textId="77777777" w:rsidR="003F1262" w:rsidRPr="00176FFF" w:rsidRDefault="003F1262" w:rsidP="00664EEE">
            <w:pPr>
              <w:pStyle w:val="af7"/>
              <w:spacing w:before="20" w:after="20" w:line="240" w:lineRule="auto"/>
              <w:ind w:firstLine="0"/>
              <w:jc w:val="center"/>
            </w:pPr>
            <w:r w:rsidRPr="00176FFF">
              <w:t>0.001 to 1</w:t>
            </w:r>
          </w:p>
          <w:p w14:paraId="10C2B5D9" w14:textId="77777777" w:rsidR="003F1262" w:rsidRPr="00176FFF" w:rsidRDefault="003F1262" w:rsidP="00664EEE">
            <w:pPr>
              <w:pStyle w:val="af7"/>
              <w:spacing w:before="20" w:after="20" w:line="240" w:lineRule="auto"/>
              <w:ind w:firstLine="0"/>
              <w:jc w:val="center"/>
            </w:pPr>
            <w:r w:rsidRPr="00176FFF">
              <w:t>1 to 2 (</w:t>
            </w:r>
            <w:r w:rsidRPr="00176FFF">
              <w:rPr>
                <w:rFonts w:hint="eastAsia"/>
              </w:rPr>
              <w:t>注</w:t>
            </w:r>
            <w:r w:rsidRPr="00176FFF">
              <w:rPr>
                <w:rFonts w:hint="eastAsia"/>
              </w:rPr>
              <w:t>1</w:t>
            </w:r>
            <w:r w:rsidRPr="00176FFF">
              <w:t>)</w:t>
            </w:r>
          </w:p>
        </w:tc>
        <w:tc>
          <w:tcPr>
            <w:tcW w:w="3543" w:type="dxa"/>
            <w:tcBorders>
              <w:top w:val="single" w:sz="4" w:space="0" w:color="auto"/>
              <w:left w:val="single" w:sz="4" w:space="0" w:color="auto"/>
              <w:bottom w:val="single" w:sz="4" w:space="0" w:color="auto"/>
              <w:right w:val="single" w:sz="4" w:space="0" w:color="auto"/>
            </w:tcBorders>
            <w:vAlign w:val="center"/>
          </w:tcPr>
          <w:p w14:paraId="18C6F770" w14:textId="77777777" w:rsidR="003F1262" w:rsidRPr="00176FFF" w:rsidRDefault="003F1262" w:rsidP="00664EEE">
            <w:pPr>
              <w:pStyle w:val="af7"/>
              <w:spacing w:before="20" w:after="20" w:line="240" w:lineRule="auto"/>
              <w:jc w:val="center"/>
            </w:pPr>
            <w:r w:rsidRPr="00176FFF">
              <w:rPr>
                <w:rFonts w:hint="eastAsia"/>
              </w:rPr>
              <w:t>±</w:t>
            </w:r>
            <w:r w:rsidRPr="00176FFF">
              <w:t>0.85</w:t>
            </w:r>
          </w:p>
          <w:p w14:paraId="240F409B" w14:textId="77777777" w:rsidR="003F1262" w:rsidRPr="00176FFF" w:rsidRDefault="003F1262" w:rsidP="00664EEE">
            <w:pPr>
              <w:pStyle w:val="af7"/>
              <w:spacing w:before="20" w:after="20" w:line="240" w:lineRule="auto"/>
              <w:ind w:firstLine="0"/>
              <w:jc w:val="center"/>
            </w:pPr>
            <w:r w:rsidRPr="00176FFF">
              <w:rPr>
                <w:rFonts w:hint="eastAsia"/>
              </w:rPr>
              <w:t>±</w:t>
            </w:r>
            <w:r w:rsidRPr="00176FFF">
              <w:t>0.85 to ±4.0</w:t>
            </w:r>
          </w:p>
        </w:tc>
      </w:tr>
      <w:tr w:rsidR="003F1262" w:rsidRPr="00176FFF" w14:paraId="7CBF990A" w14:textId="77777777" w:rsidTr="00664EEE">
        <w:tc>
          <w:tcPr>
            <w:tcW w:w="6095" w:type="dxa"/>
            <w:gridSpan w:val="2"/>
            <w:tcBorders>
              <w:top w:val="single" w:sz="4" w:space="0" w:color="auto"/>
              <w:left w:val="single" w:sz="4" w:space="0" w:color="auto"/>
              <w:bottom w:val="single" w:sz="4" w:space="0" w:color="auto"/>
              <w:right w:val="single" w:sz="4" w:space="0" w:color="auto"/>
            </w:tcBorders>
            <w:vAlign w:val="center"/>
          </w:tcPr>
          <w:p w14:paraId="227EFD13" w14:textId="77777777" w:rsidR="003F1262" w:rsidRPr="00176FFF" w:rsidRDefault="003F1262" w:rsidP="00664EEE">
            <w:pPr>
              <w:pStyle w:val="af7"/>
              <w:spacing w:before="20" w:after="20" w:line="240" w:lineRule="auto"/>
              <w:ind w:firstLine="0"/>
            </w:pPr>
            <w:r w:rsidRPr="00176FFF">
              <w:rPr>
                <w:rFonts w:hint="eastAsia"/>
              </w:rPr>
              <w:t>注</w:t>
            </w:r>
            <w:r w:rsidRPr="00176FFF">
              <w:rPr>
                <w:rFonts w:hint="eastAsia"/>
              </w:rPr>
              <w:t>1</w:t>
            </w:r>
            <w:r w:rsidRPr="00176FFF">
              <w:t xml:space="preserve">: </w:t>
            </w:r>
            <w:r w:rsidRPr="00176FFF">
              <w:rPr>
                <w:rFonts w:hint="eastAsia"/>
              </w:rPr>
              <w:t>Δ</w:t>
            </w:r>
            <w:r w:rsidRPr="00176FFF">
              <w:rPr>
                <w:rFonts w:hint="eastAsia"/>
              </w:rPr>
              <w:t>a</w:t>
            </w:r>
            <w:r w:rsidRPr="00176FFF">
              <w:rPr>
                <w:rFonts w:hint="eastAsia"/>
              </w:rPr>
              <w:t>の中間値は、対数周波数スケールで線形補完すること。</w:t>
            </w:r>
          </w:p>
        </w:tc>
      </w:tr>
    </w:tbl>
    <w:p w14:paraId="251C3724" w14:textId="77777777" w:rsidR="003F1262" w:rsidRPr="00176FFF" w:rsidRDefault="003F1262" w:rsidP="003F1262">
      <w:pPr>
        <w:pStyle w:val="affff9"/>
      </w:pPr>
      <w:r w:rsidRPr="00176FFF">
        <w:t>8.2.</w:t>
      </w:r>
      <w:r>
        <w:t>3</w:t>
      </w:r>
      <w:r w:rsidRPr="00176FFF">
        <w:tab/>
      </w:r>
      <w:r w:rsidRPr="004500FF">
        <w:t>IEE802.3, CWDM4 MSA, CLR4 Alliance, 4-Wavelength WDM MSA</w:t>
      </w:r>
      <w:r>
        <w:rPr>
          <w:rFonts w:hint="eastAsia"/>
        </w:rPr>
        <w:t>における</w:t>
      </w:r>
      <w:r w:rsidRPr="004500FF">
        <w:rPr>
          <w:rFonts w:hint="eastAsia"/>
        </w:rPr>
        <w:t>試験及び測定方法</w:t>
      </w:r>
    </w:p>
    <w:p w14:paraId="467C2EC1" w14:textId="7914A47C" w:rsidR="003F1262" w:rsidRPr="00176FFF" w:rsidRDefault="003F1262" w:rsidP="003F1262">
      <w:pPr>
        <w:pStyle w:val="af7"/>
      </w:pPr>
      <w:r w:rsidRPr="00A81DAF">
        <w:rPr>
          <w:rFonts w:hint="eastAsia"/>
        </w:rPr>
        <w:t>要</w:t>
      </w:r>
      <w:r w:rsidRPr="00176FFF">
        <w:rPr>
          <w:rFonts w:hint="eastAsia"/>
        </w:rPr>
        <w:t>求される光送信パルス波形特性は</w:t>
      </w:r>
      <w:r w:rsidRPr="00207864">
        <w:rPr>
          <w:rFonts w:hint="eastAsia"/>
        </w:rPr>
        <w:t>、</w:t>
      </w:r>
      <w:r w:rsidRPr="00176FFF">
        <w:rPr>
          <w:rFonts w:hint="eastAsia"/>
        </w:rPr>
        <w:t>各アプリケーションで規定される送信</w:t>
      </w:r>
      <w:r>
        <w:rPr>
          <w:rFonts w:hint="eastAsia"/>
        </w:rPr>
        <w:t>特性（</w:t>
      </w:r>
      <w:r w:rsidR="001E1592">
        <w:rPr>
          <w:rFonts w:hint="eastAsia"/>
          <w:b/>
          <w:bCs/>
        </w:rPr>
        <w:t>附属書</w:t>
      </w:r>
      <w:r w:rsidRPr="003B54E6">
        <w:rPr>
          <w:rFonts w:hint="eastAsia"/>
          <w:b/>
          <w:bCs/>
        </w:rPr>
        <w:t>B</w:t>
      </w:r>
      <w:r w:rsidRPr="003B54E6">
        <w:rPr>
          <w:rFonts w:hint="eastAsia"/>
        </w:rPr>
        <w:t>に代表例を示す</w:t>
      </w:r>
      <w:r>
        <w:rPr>
          <w:rFonts w:hint="eastAsia"/>
        </w:rPr>
        <w:t>）</w:t>
      </w:r>
      <w:r w:rsidRPr="00A81DAF">
        <w:rPr>
          <w:rFonts w:hint="eastAsia"/>
        </w:rPr>
        <w:t>を満足した上で、</w:t>
      </w:r>
      <w:r w:rsidRPr="00B748A2">
        <w:rPr>
          <w:rFonts w:hint="eastAsia"/>
          <w:b/>
          <w:bCs/>
        </w:rPr>
        <w:t>図</w:t>
      </w:r>
      <w:r w:rsidRPr="00B748A2">
        <w:rPr>
          <w:b/>
          <w:bCs/>
        </w:rPr>
        <w:t>3</w:t>
      </w:r>
      <w:r w:rsidRPr="00A81DAF">
        <w:rPr>
          <w:rFonts w:hint="eastAsia"/>
        </w:rPr>
        <w:t>に示されるアイダイヤグラムのマスク形状によって規定される</w:t>
      </w:r>
      <w:r>
        <w:rPr>
          <w:rFonts w:hint="eastAsia"/>
        </w:rPr>
        <w:t>（一部のアプリケーションでは、適用される</w:t>
      </w:r>
      <w:r w:rsidRPr="00685AB2">
        <w:rPr>
          <w:rFonts w:hint="eastAsia"/>
        </w:rPr>
        <w:t>システム構成</w:t>
      </w:r>
      <w:r>
        <w:rPr>
          <w:rFonts w:hint="eastAsia"/>
        </w:rPr>
        <w:t>において、</w:t>
      </w:r>
      <w:r w:rsidRPr="00E77F7C">
        <w:rPr>
          <w:rFonts w:hint="eastAsia"/>
        </w:rPr>
        <w:t>リード・ソロモン符号前方誤り修正（</w:t>
      </w:r>
      <w:r w:rsidRPr="00E77F7C">
        <w:rPr>
          <w:rFonts w:hint="eastAsia"/>
        </w:rPr>
        <w:t>RS-FEC</w:t>
      </w:r>
      <w:r w:rsidRPr="00E77F7C">
        <w:t>: Reed-Solomon Forward Error Correction</w:t>
      </w:r>
      <w:r w:rsidRPr="00E77F7C">
        <w:rPr>
          <w:rFonts w:hint="eastAsia"/>
        </w:rPr>
        <w:t>）</w:t>
      </w:r>
      <w:r w:rsidRPr="00685AB2">
        <w:rPr>
          <w:rFonts w:hint="eastAsia"/>
        </w:rPr>
        <w:t>の有無によ</w:t>
      </w:r>
      <w:r>
        <w:rPr>
          <w:rFonts w:hint="eastAsia"/>
        </w:rPr>
        <w:t>り</w:t>
      </w:r>
      <w:r w:rsidRPr="00B748A2">
        <w:rPr>
          <w:rFonts w:hint="eastAsia"/>
          <w:b/>
          <w:bCs/>
        </w:rPr>
        <w:t>図</w:t>
      </w:r>
      <w:r w:rsidRPr="00B748A2">
        <w:rPr>
          <w:rFonts w:hint="eastAsia"/>
          <w:b/>
          <w:bCs/>
        </w:rPr>
        <w:t>3</w:t>
      </w:r>
      <w:r>
        <w:rPr>
          <w:rFonts w:hint="eastAsia"/>
        </w:rPr>
        <w:t>とは異なるマスク形状を持つ）</w:t>
      </w:r>
      <w:r w:rsidRPr="00A81DAF">
        <w:rPr>
          <w:rFonts w:hint="eastAsia"/>
        </w:rPr>
        <w:t>。</w:t>
      </w:r>
      <w:r w:rsidRPr="00176FFF">
        <w:rPr>
          <w:rFonts w:hint="eastAsia"/>
        </w:rPr>
        <w:t>各アプリケーション</w:t>
      </w:r>
      <w:r>
        <w:rPr>
          <w:rFonts w:hint="eastAsia"/>
        </w:rPr>
        <w:t>における</w:t>
      </w:r>
      <w:r w:rsidRPr="002A0197">
        <w:rPr>
          <w:rFonts w:hint="eastAsia"/>
        </w:rPr>
        <w:t>インターフェース</w:t>
      </w:r>
      <w:r>
        <w:rPr>
          <w:rFonts w:hint="eastAsia"/>
        </w:rPr>
        <w:t>の伝送速度（</w:t>
      </w:r>
      <w:r w:rsidRPr="002A0197">
        <w:rPr>
          <w:rFonts w:hint="eastAsia"/>
        </w:rPr>
        <w:t>40 Gbit/s</w:t>
      </w:r>
      <w:r>
        <w:rPr>
          <w:rFonts w:hint="eastAsia"/>
        </w:rPr>
        <w:t>あるいは</w:t>
      </w:r>
      <w:r w:rsidRPr="002A0197">
        <w:rPr>
          <w:rFonts w:hint="eastAsia"/>
        </w:rPr>
        <w:t>100 Gbit/s</w:t>
      </w:r>
      <w:r>
        <w:rPr>
          <w:rFonts w:hint="eastAsia"/>
        </w:rPr>
        <w:t>）に応じて、</w:t>
      </w:r>
      <w:r w:rsidRPr="00B748A2">
        <w:rPr>
          <w:rFonts w:hint="eastAsia"/>
          <w:b/>
          <w:bCs/>
        </w:rPr>
        <w:t>表</w:t>
      </w:r>
      <w:r w:rsidRPr="00B748A2">
        <w:rPr>
          <w:b/>
          <w:bCs/>
        </w:rPr>
        <w:t>2</w:t>
      </w:r>
      <w:r w:rsidRPr="00A81DAF">
        <w:rPr>
          <w:rFonts w:hint="eastAsia"/>
        </w:rPr>
        <w:t>に示される</w:t>
      </w:r>
      <w:r w:rsidRPr="00A81DAF">
        <w:rPr>
          <w:rFonts w:hint="eastAsia"/>
        </w:rPr>
        <w:t>7.5 GHz</w:t>
      </w:r>
      <w:r>
        <w:rPr>
          <w:rFonts w:hint="eastAsia"/>
        </w:rPr>
        <w:t>あるいは</w:t>
      </w:r>
      <w:r w:rsidRPr="00685AB2">
        <w:rPr>
          <w:rFonts w:hint="eastAsia"/>
        </w:rPr>
        <w:t>19.34GHz</w:t>
      </w:r>
      <w:r w:rsidRPr="00A81DAF">
        <w:rPr>
          <w:rFonts w:hint="eastAsia"/>
        </w:rPr>
        <w:t>のフィルタ公称基準周波数</w:t>
      </w:r>
      <w:r w:rsidRPr="00A81DAF">
        <w:rPr>
          <w:rFonts w:hint="eastAsia"/>
          <w:i/>
          <w:iCs/>
        </w:rPr>
        <w:t>fr</w:t>
      </w:r>
      <w:r w:rsidRPr="00A81DAF">
        <w:rPr>
          <w:rFonts w:hint="eastAsia"/>
        </w:rPr>
        <w:t>を用い、</w:t>
      </w:r>
      <w:r w:rsidRPr="00A81DAF">
        <w:t>31</w:t>
      </w:r>
      <w:r w:rsidRPr="00A81DAF">
        <w:rPr>
          <w:rFonts w:hint="eastAsia"/>
        </w:rPr>
        <w:t>段疑似ランダム信号（</w:t>
      </w:r>
      <w:r w:rsidRPr="00A81DAF">
        <w:t>PRBS31</w:t>
      </w:r>
      <w:r w:rsidRPr="00A81DAF">
        <w:rPr>
          <w:rFonts w:hint="eastAsia"/>
        </w:rPr>
        <w:t>）、スクランブルアイドル信号（</w:t>
      </w:r>
      <w:r w:rsidRPr="00A81DAF">
        <w:t>Scrambled idle</w:t>
      </w:r>
      <w:r>
        <w:rPr>
          <w:rFonts w:hint="eastAsia"/>
        </w:rPr>
        <w:t>、アプリケーションにより</w:t>
      </w:r>
      <w:r>
        <w:rPr>
          <w:rFonts w:hint="eastAsia"/>
        </w:rPr>
        <w:t>R</w:t>
      </w:r>
      <w:r>
        <w:t>S-FEC</w:t>
      </w:r>
      <w:r w:rsidRPr="00050750">
        <w:t xml:space="preserve"> </w:t>
      </w:r>
      <w:r>
        <w:t>s</w:t>
      </w:r>
      <w:r w:rsidRPr="00A81DAF">
        <w:t>crambled idle</w:t>
      </w:r>
      <w:r>
        <w:rPr>
          <w:rFonts w:hint="eastAsia"/>
        </w:rPr>
        <w:t>を含む</w:t>
      </w:r>
      <w:r w:rsidRPr="00A81DAF">
        <w:rPr>
          <w:rFonts w:hint="eastAsia"/>
        </w:rPr>
        <w:t>）、</w:t>
      </w:r>
      <w:r>
        <w:rPr>
          <w:rFonts w:hint="eastAsia"/>
        </w:rPr>
        <w:t>もしくは</w:t>
      </w:r>
      <w:r w:rsidRPr="00A81DAF">
        <w:rPr>
          <w:rFonts w:hint="eastAsia"/>
        </w:rPr>
        <w:t>各アプリケーション</w:t>
      </w:r>
      <w:r>
        <w:rPr>
          <w:rFonts w:hint="eastAsia"/>
        </w:rPr>
        <w:t>で</w:t>
      </w:r>
      <w:r w:rsidRPr="00A81DAF">
        <w:rPr>
          <w:rFonts w:hint="eastAsia"/>
        </w:rPr>
        <w:t>有効な信号の何れかのテストパターンにおいて各ポート（レーン）の送信光波形は、</w:t>
      </w:r>
      <w:r>
        <w:rPr>
          <w:b/>
          <w:bCs/>
        </w:rPr>
        <w:t>8</w:t>
      </w:r>
      <w:r w:rsidRPr="007F0411">
        <w:rPr>
          <w:b/>
          <w:bCs/>
        </w:rPr>
        <w:t>.2.3.1</w:t>
      </w:r>
      <w:r w:rsidRPr="00A81DAF">
        <w:rPr>
          <w:rFonts w:hint="eastAsia"/>
        </w:rPr>
        <w:lastRenderedPageBreak/>
        <w:t>に規定され</w:t>
      </w:r>
      <w:r w:rsidRPr="00176FFF">
        <w:rPr>
          <w:rFonts w:hint="eastAsia"/>
        </w:rPr>
        <w:t>た方法にて仕様を満足する必要がある。</w:t>
      </w:r>
    </w:p>
    <w:p w14:paraId="0279E3AE" w14:textId="77777777" w:rsidR="003F1262" w:rsidRPr="00176FFF" w:rsidRDefault="003F1262" w:rsidP="003F1262">
      <w:pPr>
        <w:pStyle w:val="af7"/>
        <w:spacing w:before="0" w:line="240" w:lineRule="auto"/>
        <w:jc w:val="center"/>
      </w:pPr>
      <w:r>
        <w:drawing>
          <wp:inline distT="0" distB="0" distL="0" distR="0" wp14:anchorId="5815B8D3" wp14:editId="32B5DA07">
            <wp:extent cx="3814560" cy="2593080"/>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814560" cy="2593080"/>
                    </a:xfrm>
                    <a:prstGeom prst="rect">
                      <a:avLst/>
                    </a:prstGeom>
                  </pic:spPr>
                </pic:pic>
              </a:graphicData>
            </a:graphic>
          </wp:inline>
        </w:drawing>
      </w:r>
    </w:p>
    <w:tbl>
      <w:tblPr>
        <w:tblStyle w:val="affffffffffffffffffffffffffffffffff1"/>
        <w:tblW w:w="0" w:type="auto"/>
        <w:tblInd w:w="2117" w:type="dxa"/>
        <w:tblLook w:val="04A0" w:firstRow="1" w:lastRow="0" w:firstColumn="1" w:lastColumn="0" w:noHBand="0" w:noVBand="1"/>
      </w:tblPr>
      <w:tblGrid>
        <w:gridCol w:w="2551"/>
        <w:gridCol w:w="3119"/>
      </w:tblGrid>
      <w:tr w:rsidR="003F1262" w:rsidRPr="00176FFF" w14:paraId="3E1B4D82" w14:textId="77777777" w:rsidTr="00664EEE">
        <w:tc>
          <w:tcPr>
            <w:tcW w:w="2551" w:type="dxa"/>
            <w:vAlign w:val="center"/>
          </w:tcPr>
          <w:p w14:paraId="192046FB" w14:textId="77777777" w:rsidR="003F1262" w:rsidRPr="00176FFF" w:rsidRDefault="003F1262" w:rsidP="00664EEE">
            <w:pPr>
              <w:pStyle w:val="af7"/>
              <w:spacing w:before="20" w:after="20" w:line="240" w:lineRule="auto"/>
              <w:ind w:firstLine="0"/>
              <w:jc w:val="center"/>
            </w:pPr>
            <w:r w:rsidRPr="00176FFF">
              <w:rPr>
                <w:rFonts w:hint="eastAsia"/>
              </w:rPr>
              <w:t>項目</w:t>
            </w:r>
          </w:p>
        </w:tc>
        <w:tc>
          <w:tcPr>
            <w:tcW w:w="3119" w:type="dxa"/>
            <w:vAlign w:val="center"/>
          </w:tcPr>
          <w:p w14:paraId="064FCA94" w14:textId="77777777" w:rsidR="003F1262" w:rsidRPr="00176FFF" w:rsidRDefault="003F1262" w:rsidP="00664EEE">
            <w:pPr>
              <w:pStyle w:val="af7"/>
              <w:spacing w:before="20" w:after="20" w:line="240" w:lineRule="auto"/>
              <w:ind w:firstLine="0"/>
              <w:jc w:val="center"/>
            </w:pPr>
            <w:r w:rsidRPr="00176FFF">
              <w:t>性能標準基準値</w:t>
            </w:r>
          </w:p>
        </w:tc>
      </w:tr>
      <w:tr w:rsidR="003F1262" w:rsidRPr="00176FFF" w14:paraId="712EE796" w14:textId="77777777" w:rsidTr="00664EEE">
        <w:tc>
          <w:tcPr>
            <w:tcW w:w="2551" w:type="dxa"/>
            <w:vAlign w:val="center"/>
          </w:tcPr>
          <w:p w14:paraId="3879417A" w14:textId="77777777" w:rsidR="003F1262" w:rsidRPr="00176FFF" w:rsidRDefault="003F1262" w:rsidP="00664EEE">
            <w:pPr>
              <w:pStyle w:val="af7"/>
              <w:spacing w:before="20" w:after="20" w:line="240" w:lineRule="auto"/>
              <w:ind w:firstLine="0"/>
            </w:pPr>
            <w:r w:rsidRPr="00176FFF">
              <w:rPr>
                <w:rFonts w:hint="eastAsia"/>
              </w:rPr>
              <w:t>光送信アイマスク規定</w:t>
            </w:r>
          </w:p>
        </w:tc>
        <w:tc>
          <w:tcPr>
            <w:tcW w:w="3119" w:type="dxa"/>
            <w:vAlign w:val="center"/>
          </w:tcPr>
          <w:p w14:paraId="1ED1C994" w14:textId="77777777" w:rsidR="003F1262" w:rsidRPr="00176FFF" w:rsidRDefault="003F1262" w:rsidP="00664EEE">
            <w:pPr>
              <w:pStyle w:val="af7"/>
              <w:spacing w:before="20" w:after="20" w:line="240" w:lineRule="auto"/>
              <w:ind w:firstLine="0"/>
              <w:jc w:val="center"/>
            </w:pPr>
            <w:r w:rsidRPr="00176FFF">
              <w:rPr>
                <w:rFonts w:hint="eastAsia"/>
              </w:rPr>
              <w:t>{</w:t>
            </w:r>
            <w:r w:rsidRPr="00176FFF">
              <w:t>0.25, 0.4, 0.45, 0.25, 0.28, 0.4}</w:t>
            </w:r>
          </w:p>
        </w:tc>
      </w:tr>
    </w:tbl>
    <w:p w14:paraId="2F7767DE" w14:textId="77777777" w:rsidR="003F1262" w:rsidRDefault="003F1262" w:rsidP="003F1262">
      <w:pPr>
        <w:pStyle w:val="af7"/>
        <w:spacing w:before="0" w:line="340" w:lineRule="exact"/>
        <w:jc w:val="center"/>
        <w:rPr>
          <w:rFonts w:eastAsiaTheme="majorEastAsia"/>
          <w:b/>
          <w:bCs/>
        </w:rPr>
      </w:pPr>
    </w:p>
    <w:tbl>
      <w:tblPr>
        <w:tblW w:w="0" w:type="auto"/>
        <w:jc w:val="center"/>
        <w:tblLayout w:type="fixed"/>
        <w:tblCellMar>
          <w:left w:w="99" w:type="dxa"/>
          <w:right w:w="99" w:type="dxa"/>
        </w:tblCellMar>
        <w:tblLook w:val="0000" w:firstRow="0" w:lastRow="0" w:firstColumn="0" w:lastColumn="0" w:noHBand="0" w:noVBand="0"/>
      </w:tblPr>
      <w:tblGrid>
        <w:gridCol w:w="6946"/>
      </w:tblGrid>
      <w:tr w:rsidR="003F1262" w:rsidRPr="002E29BA" w14:paraId="14505DF6" w14:textId="77777777" w:rsidTr="00664EEE">
        <w:trPr>
          <w:jc w:val="center"/>
        </w:trPr>
        <w:tc>
          <w:tcPr>
            <w:tcW w:w="6946" w:type="dxa"/>
            <w:shd w:val="clear" w:color="auto" w:fill="auto"/>
          </w:tcPr>
          <w:p w14:paraId="12D88B97" w14:textId="77777777" w:rsidR="003F1262" w:rsidRPr="00DE0B23" w:rsidRDefault="003F1262" w:rsidP="00664EEE">
            <w:pPr>
              <w:pStyle w:val="affffffffffffffffffffffffffffffe"/>
            </w:pPr>
            <w:r w:rsidRPr="00DE0B23">
              <w:rPr>
                <w:rStyle w:val="afffffb"/>
                <w:rFonts w:hint="eastAsia"/>
              </w:rPr>
              <w:t>注記</w:t>
            </w:r>
            <w:r w:rsidRPr="00DE0B23">
              <w:rPr>
                <w:rFonts w:hint="eastAsia"/>
              </w:rPr>
              <w:tab/>
            </w:r>
            <w:r w:rsidRPr="00DE0B23">
              <w:t>この図は，</w:t>
            </w:r>
            <w:r w:rsidRPr="00DE0B23">
              <w:rPr>
                <w:rStyle w:val="afffffb"/>
              </w:rPr>
              <w:t>I</w:t>
            </w:r>
            <w:r w:rsidRPr="00DE0B23">
              <w:rPr>
                <w:rStyle w:val="afffffb"/>
                <w:rFonts w:hint="eastAsia"/>
              </w:rPr>
              <w:t>EEE</w:t>
            </w:r>
            <w:r w:rsidRPr="00DE0B23">
              <w:t>の許可を得て</w:t>
            </w:r>
            <w:r w:rsidRPr="00DE0B23">
              <w:rPr>
                <w:rFonts w:hint="eastAsia"/>
              </w:rPr>
              <w:t>次を基に記載している</w:t>
            </w:r>
            <w:r w:rsidRPr="00DE0B23">
              <w:t>。</w:t>
            </w:r>
          </w:p>
          <w:p w14:paraId="186FCE77" w14:textId="77777777" w:rsidR="003F1262" w:rsidRPr="002E29BA" w:rsidRDefault="003F1262" w:rsidP="00664EEE">
            <w:pPr>
              <w:pStyle w:val="affffffffffffffffffffffffffffffe"/>
            </w:pPr>
            <w:r w:rsidRPr="00DE0B23">
              <w:tab/>
            </w:r>
            <w:r w:rsidRPr="00DE0B23">
              <w:rPr>
                <w:rStyle w:val="afffffb"/>
              </w:rPr>
              <w:t>I</w:t>
            </w:r>
            <w:r w:rsidRPr="00DE0B23">
              <w:rPr>
                <w:rStyle w:val="afffffb"/>
                <w:rFonts w:hint="eastAsia"/>
              </w:rPr>
              <w:t>E</w:t>
            </w:r>
            <w:r w:rsidRPr="00DE0B23">
              <w:rPr>
                <w:rStyle w:val="afffffb"/>
              </w:rPr>
              <w:t>EE</w:t>
            </w:r>
            <w:r>
              <w:rPr>
                <w:rStyle w:val="afffffb"/>
              </w:rPr>
              <w:t xml:space="preserve"> Std </w:t>
            </w:r>
            <w:r w:rsidRPr="00DE0B23">
              <w:rPr>
                <w:rStyle w:val="afffffb"/>
              </w:rPr>
              <w:t>802.3</w:t>
            </w:r>
            <w:r>
              <w:t>-</w:t>
            </w:r>
            <w:r w:rsidRPr="00DE0B23">
              <w:t>2018</w:t>
            </w:r>
            <w:r w:rsidRPr="00DE0B23">
              <w:t>，</w:t>
            </w:r>
            <w:r w:rsidRPr="00DE0B23">
              <w:t>IEEE Standard for Ethernet, SECTION SIX, Figure 86-4</w:t>
            </w:r>
          </w:p>
        </w:tc>
      </w:tr>
    </w:tbl>
    <w:p w14:paraId="6A3158B7" w14:textId="77777777" w:rsidR="003F1262" w:rsidRPr="00176FFF" w:rsidRDefault="003F1262" w:rsidP="003F1262">
      <w:pPr>
        <w:pStyle w:val="af7"/>
        <w:jc w:val="center"/>
        <w:rPr>
          <w:rFonts w:eastAsiaTheme="majorEastAsia"/>
          <w:b/>
          <w:bCs/>
        </w:rPr>
      </w:pPr>
      <w:r w:rsidRPr="00176FFF">
        <w:rPr>
          <w:rFonts w:eastAsiaTheme="majorEastAsia" w:hint="eastAsia"/>
          <w:b/>
          <w:bCs/>
        </w:rPr>
        <w:t>図</w:t>
      </w:r>
      <w:r w:rsidRPr="00176FFF">
        <w:rPr>
          <w:rFonts w:eastAsiaTheme="majorEastAsia"/>
          <w:b/>
          <w:bCs/>
        </w:rPr>
        <w:t xml:space="preserve">3- </w:t>
      </w:r>
      <w:r w:rsidRPr="00176FFF">
        <w:rPr>
          <w:rFonts w:eastAsiaTheme="majorEastAsia" w:hint="eastAsia"/>
          <w:b/>
          <w:bCs/>
        </w:rPr>
        <w:t>光送信アイマスク規定</w:t>
      </w:r>
    </w:p>
    <w:p w14:paraId="6FF05B1B" w14:textId="77777777" w:rsidR="003F1262" w:rsidRPr="00176FFF" w:rsidRDefault="003F1262" w:rsidP="003F1262">
      <w:pPr>
        <w:pStyle w:val="affff9"/>
      </w:pPr>
      <w:r w:rsidRPr="00176FFF">
        <w:t>8.2.</w:t>
      </w:r>
      <w:r>
        <w:t>3</w:t>
      </w:r>
      <w:r w:rsidRPr="00176FFF">
        <w:t>.1</w:t>
      </w:r>
      <w:r w:rsidRPr="00176FFF">
        <w:tab/>
      </w:r>
      <w:r w:rsidRPr="00176FFF">
        <w:rPr>
          <w:rFonts w:hint="eastAsia"/>
        </w:rPr>
        <w:t>光送信アイマスク</w:t>
      </w:r>
    </w:p>
    <w:p w14:paraId="72E409C7" w14:textId="77777777" w:rsidR="003F1262" w:rsidRDefault="003F1262" w:rsidP="003F1262">
      <w:pPr>
        <w:pStyle w:val="af7"/>
      </w:pPr>
      <w:r w:rsidRPr="00176FFF">
        <w:rPr>
          <w:rFonts w:hint="eastAsia"/>
        </w:rPr>
        <w:t>アイは</w:t>
      </w:r>
      <w:r w:rsidRPr="00B748A2">
        <w:rPr>
          <w:rFonts w:hint="eastAsia"/>
          <w:b/>
          <w:bCs/>
        </w:rPr>
        <w:t>式</w:t>
      </w:r>
      <w:r>
        <w:rPr>
          <w:rFonts w:hint="eastAsia"/>
          <w:b/>
          <w:bCs/>
        </w:rPr>
        <w:t>(</w:t>
      </w:r>
      <w:r w:rsidRPr="00B748A2">
        <w:rPr>
          <w:rFonts w:hint="eastAsia"/>
          <w:b/>
          <w:bCs/>
        </w:rPr>
        <w:t>1</w:t>
      </w:r>
      <w:r>
        <w:rPr>
          <w:b/>
          <w:bCs/>
        </w:rPr>
        <w:t>)</w:t>
      </w:r>
      <w:r w:rsidRPr="00176FFF">
        <w:rPr>
          <w:rFonts w:hint="eastAsia"/>
        </w:rPr>
        <w:t>で与えられる伝達関数を持つ</w:t>
      </w:r>
      <w:r w:rsidRPr="00176FFF">
        <w:rPr>
          <w:rFonts w:hint="eastAsia"/>
        </w:rPr>
        <w:t>4</w:t>
      </w:r>
      <w:r w:rsidRPr="00176FFF">
        <w:rPr>
          <w:rFonts w:hint="eastAsia"/>
        </w:rPr>
        <w:t>次のベッセル</w:t>
      </w:r>
      <w:r w:rsidRPr="00176FFF">
        <w:rPr>
          <w:rFonts w:hint="eastAsia"/>
        </w:rPr>
        <w:t>-</w:t>
      </w:r>
      <w:r w:rsidRPr="00176FFF">
        <w:rPr>
          <w:rFonts w:hint="eastAsia"/>
        </w:rPr>
        <w:t>トムソン応答特性を持つ受信機を用いて、各アプリケーション毎に規定された図</w:t>
      </w:r>
      <w:r w:rsidRPr="00176FFF">
        <w:rPr>
          <w:rFonts w:hint="eastAsia"/>
        </w:rPr>
        <w:t>2</w:t>
      </w:r>
      <w:r w:rsidRPr="00176FFF">
        <w:rPr>
          <w:rFonts w:hint="eastAsia"/>
        </w:rPr>
        <w:t>あるいは</w:t>
      </w:r>
      <w:r w:rsidRPr="00B85C59">
        <w:rPr>
          <w:rFonts w:hint="eastAsia"/>
          <w:b/>
          <w:bCs/>
        </w:rPr>
        <w:t>図</w:t>
      </w:r>
      <w:r w:rsidRPr="00B85C59">
        <w:rPr>
          <w:rFonts w:hint="eastAsia"/>
          <w:b/>
          <w:bCs/>
        </w:rPr>
        <w:t>5</w:t>
      </w:r>
      <w:r w:rsidRPr="00176FFF">
        <w:rPr>
          <w:rFonts w:hint="eastAsia"/>
        </w:rPr>
        <w:t>に示すアイダイヤグラムのマスクに対して測定される。</w:t>
      </w:r>
    </w:p>
    <w:tbl>
      <w:tblPr>
        <w:tblStyle w:val="affffffffffffffffffffffffffffffffff1"/>
        <w:tblW w:w="808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69"/>
        <w:gridCol w:w="4113"/>
      </w:tblGrid>
      <w:tr w:rsidR="003F1262" w14:paraId="7918E853" w14:textId="77777777" w:rsidTr="00664EEE">
        <w:trPr>
          <w:cantSplit/>
          <w:trHeight w:val="567"/>
        </w:trPr>
        <w:tc>
          <w:tcPr>
            <w:tcW w:w="3969" w:type="dxa"/>
            <w:shd w:val="clear" w:color="auto" w:fill="auto"/>
            <w:vAlign w:val="center"/>
          </w:tcPr>
          <w:p w14:paraId="31580883" w14:textId="77777777" w:rsidR="003F1262" w:rsidRPr="0034216D" w:rsidRDefault="003F1262" w:rsidP="00664EEE">
            <w:pPr>
              <w:pStyle w:val="afffff8"/>
              <w:ind w:left="0"/>
            </w:pPr>
            <m:oMathPara>
              <m:oMathParaPr>
                <m:jc m:val="left"/>
              </m:oMathParaPr>
              <m:oMath>
                <m:r>
                  <w:rPr>
                    <w:rFonts w:ascii="Cambria Math" w:hAnsi="Cambria Math"/>
                    <w:color w:val="000000" w:themeColor="text1"/>
                  </w:rPr>
                  <m:t>H</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hint="eastAsia"/>
                    <w:color w:val="000000" w:themeColor="text1"/>
                  </w:rPr>
                  <m:t xml:space="preserve">= </m:t>
                </m:r>
                <m:f>
                  <m:fPr>
                    <m:ctrlPr>
                      <w:rPr>
                        <w:rFonts w:ascii="Cambria Math" w:hAnsi="Cambria Math"/>
                        <w:i/>
                        <w:color w:val="000000" w:themeColor="text1"/>
                      </w:rPr>
                    </m:ctrlPr>
                  </m:fPr>
                  <m:num>
                    <m:r>
                      <w:rPr>
                        <w:rFonts w:ascii="Cambria Math" w:hAnsi="Cambria Math"/>
                        <w:color w:val="000000" w:themeColor="text1"/>
                      </w:rPr>
                      <m:t>105</m:t>
                    </m:r>
                  </m:num>
                  <m:den>
                    <m:r>
                      <w:rPr>
                        <w:rFonts w:ascii="Cambria Math" w:hAnsi="Cambria Math"/>
                        <w:color w:val="000000" w:themeColor="text1"/>
                      </w:rPr>
                      <m:t>105+105y+45</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2</m:t>
                        </m:r>
                      </m:sup>
                    </m:sSup>
                    <m:r>
                      <w:rPr>
                        <w:rFonts w:ascii="Cambria Math" w:hAnsi="Cambria Math"/>
                        <w:color w:val="000000" w:themeColor="text1"/>
                      </w:rPr>
                      <m:t>+10</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3</m:t>
                        </m:r>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4</m:t>
                        </m:r>
                      </m:sup>
                    </m:sSup>
                  </m:den>
                </m:f>
              </m:oMath>
            </m:oMathPara>
          </w:p>
        </w:tc>
        <w:tc>
          <w:tcPr>
            <w:tcW w:w="4113" w:type="dxa"/>
            <w:shd w:val="clear" w:color="auto" w:fill="auto"/>
            <w:vAlign w:val="center"/>
          </w:tcPr>
          <w:p w14:paraId="194B4EC0" w14:textId="77777777" w:rsidR="003F1262" w:rsidRDefault="003F1262" w:rsidP="00664EEE">
            <w:pPr>
              <w:pStyle w:val="afffff8"/>
              <w:tabs>
                <w:tab w:val="clear" w:pos="8959"/>
                <w:tab w:val="left" w:leader="middleDot" w:pos="3702"/>
              </w:tabs>
              <w:ind w:left="0"/>
            </w:pPr>
            <w:r>
              <w:tab/>
              <w:t>(</w:t>
            </w:r>
            <w:r>
              <w:rPr>
                <w:rFonts w:hint="eastAsia"/>
              </w:rPr>
              <w:t>1</w:t>
            </w:r>
            <w:r>
              <w:t>)</w:t>
            </w:r>
          </w:p>
        </w:tc>
      </w:tr>
    </w:tbl>
    <w:p w14:paraId="4B95AA6B" w14:textId="77777777" w:rsidR="003F1262" w:rsidRDefault="003F1262" w:rsidP="003F1262">
      <w:pPr>
        <w:pStyle w:val="af7"/>
      </w:pPr>
      <w:r>
        <w:rPr>
          <w:rFonts w:hint="eastAsia"/>
        </w:rPr>
        <w:t>ここで、</w:t>
      </w:r>
    </w:p>
    <w:tbl>
      <w:tblPr>
        <w:tblW w:w="5528" w:type="dxa"/>
        <w:tblInd w:w="993" w:type="dxa"/>
        <w:tblLayout w:type="fixed"/>
        <w:tblCellMar>
          <w:left w:w="99" w:type="dxa"/>
          <w:right w:w="99" w:type="dxa"/>
        </w:tblCellMar>
        <w:tblLook w:val="0000" w:firstRow="0" w:lastRow="0" w:firstColumn="0" w:lastColumn="0" w:noHBand="0" w:noVBand="0"/>
      </w:tblPr>
      <w:tblGrid>
        <w:gridCol w:w="1276"/>
        <w:gridCol w:w="850"/>
        <w:gridCol w:w="1134"/>
        <w:gridCol w:w="2268"/>
      </w:tblGrid>
      <w:tr w:rsidR="003F1262" w:rsidRPr="00E87402" w14:paraId="1F8B8FE5" w14:textId="77777777" w:rsidTr="00664EEE">
        <w:trPr>
          <w:trHeight w:hRule="exact" w:val="567"/>
        </w:trPr>
        <w:tc>
          <w:tcPr>
            <w:tcW w:w="1276" w:type="dxa"/>
            <w:shd w:val="clear" w:color="auto" w:fill="auto"/>
            <w:vAlign w:val="center"/>
          </w:tcPr>
          <w:p w14:paraId="47B7A4DC" w14:textId="77777777" w:rsidR="003F1262" w:rsidRPr="003B7ED1" w:rsidRDefault="003F1262" w:rsidP="00664EEE">
            <w:pPr>
              <w:pStyle w:val="afffffffffffff6"/>
              <w:ind w:leftChars="-46" w:left="-92"/>
              <w:rPr>
                <w:color w:val="000000" w:themeColor="text1"/>
              </w:rPr>
            </w:pPr>
            <m:oMath>
              <m:r>
                <m:rPr>
                  <m:sty m:val="p"/>
                </m:rPr>
                <w:rPr>
                  <w:rFonts w:ascii="Cambria Math" w:hAnsi="Cambria Math"/>
                  <w:color w:val="000000" w:themeColor="text1"/>
                </w:rPr>
                <m:t>y=2.114</m:t>
              </m:r>
              <m:r>
                <w:rPr>
                  <w:rFonts w:ascii="Cambria Math" w:hAnsi="Cambria Math"/>
                  <w:color w:val="000000" w:themeColor="text1"/>
                </w:rPr>
                <m:t>p</m:t>
              </m:r>
            </m:oMath>
            <w:r w:rsidRPr="003B7ED1">
              <w:rPr>
                <w:color w:val="000000" w:themeColor="text1"/>
              </w:rPr>
              <w:t>,</w:t>
            </w:r>
          </w:p>
        </w:tc>
        <w:tc>
          <w:tcPr>
            <w:tcW w:w="850" w:type="dxa"/>
            <w:shd w:val="clear" w:color="auto" w:fill="auto"/>
            <w:vAlign w:val="center"/>
          </w:tcPr>
          <w:p w14:paraId="6B3C6B87" w14:textId="77777777" w:rsidR="003F1262" w:rsidRPr="003B7ED1" w:rsidRDefault="003F1262" w:rsidP="00664EEE">
            <w:pPr>
              <w:pStyle w:val="afffffffffffff9"/>
              <w:ind w:leftChars="-50" w:left="-100"/>
              <w:jc w:val="left"/>
              <w:rPr>
                <w:color w:val="000000" w:themeColor="text1"/>
              </w:rPr>
            </w:pPr>
            <m:oMath>
              <m:r>
                <w:rPr>
                  <w:rFonts w:ascii="Cambria Math" w:hAnsi="Cambria Math"/>
                  <w:color w:val="000000" w:themeColor="text1"/>
                </w:rPr>
                <m:t>p=</m:t>
              </m:r>
              <m:f>
                <m:fPr>
                  <m:ctrlPr>
                    <w:rPr>
                      <w:rFonts w:ascii="Cambria Math" w:hAnsi="Cambria Math"/>
                      <w:i/>
                      <w:color w:val="000000" w:themeColor="text1"/>
                    </w:rPr>
                  </m:ctrlPr>
                </m:fPr>
                <m:num>
                  <m:r>
                    <w:rPr>
                      <w:rFonts w:ascii="Cambria Math" w:hAnsi="Cambria Math"/>
                      <w:color w:val="000000" w:themeColor="text1"/>
                    </w:rPr>
                    <m:t>jω</m:t>
                  </m:r>
                </m:num>
                <m:den>
                  <m:sSub>
                    <m:sSubPr>
                      <m:ctrlPr>
                        <w:rPr>
                          <w:rFonts w:ascii="Cambria Math" w:hAnsi="Cambria Math"/>
                          <w:i/>
                          <w:color w:val="000000" w:themeColor="text1"/>
                        </w:rPr>
                      </m:ctrlPr>
                    </m:sSubPr>
                    <m:e>
                      <m:r>
                        <w:rPr>
                          <w:rFonts w:ascii="Cambria Math" w:hAnsi="Cambria Math"/>
                          <w:color w:val="000000" w:themeColor="text1"/>
                        </w:rPr>
                        <m:t>ω</m:t>
                      </m:r>
                    </m:e>
                    <m:sub>
                      <m:r>
                        <w:rPr>
                          <w:rFonts w:ascii="Cambria Math" w:hAnsi="Cambria Math"/>
                          <w:color w:val="000000" w:themeColor="text1"/>
                        </w:rPr>
                        <m:t>r</m:t>
                      </m:r>
                    </m:sub>
                  </m:sSub>
                </m:den>
              </m:f>
            </m:oMath>
            <w:r w:rsidRPr="003B7ED1">
              <w:rPr>
                <w:rFonts w:hint="eastAsia"/>
                <w:color w:val="000000" w:themeColor="text1"/>
              </w:rPr>
              <w:t>,</w:t>
            </w:r>
          </w:p>
        </w:tc>
        <w:tc>
          <w:tcPr>
            <w:tcW w:w="1134" w:type="dxa"/>
            <w:shd w:val="clear" w:color="auto" w:fill="auto"/>
            <w:vAlign w:val="center"/>
          </w:tcPr>
          <w:p w14:paraId="07F6118F" w14:textId="77777777" w:rsidR="003F1262" w:rsidRPr="003B7ED1" w:rsidRDefault="00172BE1" w:rsidP="00664EEE">
            <w:pPr>
              <w:pStyle w:val="afffff9"/>
              <w:ind w:leftChars="-51" w:left="-102"/>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ω</m:t>
                  </m:r>
                </m:e>
                <m:sub>
                  <m:r>
                    <w:rPr>
                      <w:rFonts w:ascii="Cambria Math" w:hAnsi="Cambria Math"/>
                      <w:color w:val="000000" w:themeColor="text1"/>
                    </w:rPr>
                    <m:t>r</m:t>
                  </m:r>
                </m:sub>
              </m:sSub>
              <m:r>
                <w:rPr>
                  <w:rFonts w:ascii="Cambria Math" w:hAnsi="Cambria Math"/>
                  <w:color w:val="000000" w:themeColor="text1"/>
                </w:rPr>
                <m:t>=2π</m:t>
              </m:r>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r</m:t>
                  </m:r>
                </m:sub>
              </m:sSub>
            </m:oMath>
            <w:r w:rsidR="003F1262" w:rsidRPr="003B7ED1">
              <w:rPr>
                <w:rFonts w:hint="eastAsia"/>
                <w:color w:val="000000" w:themeColor="text1"/>
              </w:rPr>
              <w:t>,</w:t>
            </w:r>
          </w:p>
        </w:tc>
        <w:tc>
          <w:tcPr>
            <w:tcW w:w="2268" w:type="dxa"/>
            <w:shd w:val="clear" w:color="auto" w:fill="auto"/>
            <w:vAlign w:val="center"/>
          </w:tcPr>
          <w:p w14:paraId="060C43A4" w14:textId="77777777" w:rsidR="003F1262" w:rsidRPr="0018760C" w:rsidRDefault="00172BE1" w:rsidP="00664EEE">
            <w:pPr>
              <w:pStyle w:val="afffff9"/>
              <w:ind w:leftChars="-51" w:left="-102"/>
              <w:rPr>
                <w:color w:val="000000" w:themeColor="text1"/>
              </w:rPr>
            </w:pPr>
            <m:oMathPara>
              <m:oMathParaPr>
                <m:jc m:val="left"/>
              </m:oMathParaPr>
              <m:oMath>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r</m:t>
                    </m:r>
                  </m:sub>
                </m:sSub>
                <m:r>
                  <m:rPr>
                    <m:sty m:val="p"/>
                  </m:rPr>
                  <w:rPr>
                    <w:rFonts w:ascii="Cambria Math" w:hAnsi="Cambria Math"/>
                    <w:color w:val="000000" w:themeColor="text1"/>
                  </w:rPr>
                  <m:t xml:space="preserve"> :</m:t>
                </m:r>
                <m:r>
                  <m:rPr>
                    <m:sty m:val="p"/>
                  </m:rPr>
                  <w:rPr>
                    <w:rFonts w:ascii="Cambria Math" w:hAnsi="Cambria Math" w:hint="eastAsia"/>
                    <w:color w:val="000000" w:themeColor="text1"/>
                  </w:rPr>
                  <m:t>参照周波数（</m:t>
                </m:r>
                <m:r>
                  <m:rPr>
                    <m:sty m:val="p"/>
                  </m:rPr>
                  <w:rPr>
                    <w:rFonts w:ascii="Cambria Math" w:hAnsi="Cambria Math"/>
                    <w:color w:val="000000" w:themeColor="text1"/>
                  </w:rPr>
                  <m:t>GHz</m:t>
                </m:r>
                <m:r>
                  <m:rPr>
                    <m:sty m:val="p"/>
                  </m:rPr>
                  <w:rPr>
                    <w:rFonts w:ascii="Cambria Math" w:hAnsi="Cambria Math" w:hint="eastAsia"/>
                    <w:color w:val="000000" w:themeColor="text1"/>
                  </w:rPr>
                  <m:t>）</m:t>
                </m:r>
              </m:oMath>
            </m:oMathPara>
          </w:p>
        </w:tc>
      </w:tr>
    </w:tbl>
    <w:p w14:paraId="481C0933" w14:textId="77777777" w:rsidR="003F1262" w:rsidRPr="00A81DAF" w:rsidRDefault="003F1262" w:rsidP="003F1262">
      <w:pPr>
        <w:pStyle w:val="af7"/>
      </w:pPr>
      <w:r w:rsidRPr="00A81DAF">
        <w:rPr>
          <w:rFonts w:hint="eastAsia"/>
        </w:rPr>
        <w:t>4</w:t>
      </w:r>
      <w:r w:rsidRPr="00A81DAF">
        <w:rPr>
          <w:rFonts w:hint="eastAsia"/>
        </w:rPr>
        <w:t>次のベッセル</w:t>
      </w:r>
      <w:r w:rsidRPr="00A81DAF">
        <w:rPr>
          <w:rFonts w:hint="eastAsia"/>
        </w:rPr>
        <w:t>-</w:t>
      </w:r>
      <w:r w:rsidRPr="00A81DAF">
        <w:rPr>
          <w:rFonts w:hint="eastAsia"/>
        </w:rPr>
        <w:t>トムソン応答特性を持つ受信機は、適合する光受信機が持つべきノイズフィルタを意図したものではないが、送信機特性を評価するにあたり、均一な測定条件を提供することを目的としている。この理想的な</w:t>
      </w:r>
      <w:r w:rsidRPr="00A81DAF">
        <w:rPr>
          <w:rFonts w:hint="eastAsia"/>
        </w:rPr>
        <w:t>4</w:t>
      </w:r>
      <w:r w:rsidRPr="00A81DAF">
        <w:rPr>
          <w:rFonts w:hint="eastAsia"/>
        </w:rPr>
        <w:t>次のベッセル</w:t>
      </w:r>
      <w:r w:rsidRPr="00A81DAF">
        <w:rPr>
          <w:rFonts w:hint="eastAsia"/>
        </w:rPr>
        <w:t>-</w:t>
      </w:r>
      <w:r w:rsidRPr="00A81DAF">
        <w:rPr>
          <w:rFonts w:hint="eastAsia"/>
        </w:rPr>
        <w:t>トムソン応答特性によって、基準受信機のフィルタ応答特性の変動を補うことが期待できる。</w:t>
      </w:r>
    </w:p>
    <w:p w14:paraId="7699CE87" w14:textId="77777777" w:rsidR="003F1262" w:rsidRPr="00A81DAF" w:rsidRDefault="003F1262" w:rsidP="003F1262">
      <w:pPr>
        <w:pStyle w:val="af7"/>
      </w:pPr>
      <w:r w:rsidRPr="00A81DAF">
        <w:rPr>
          <w:rFonts w:hint="eastAsia"/>
        </w:rPr>
        <w:t>0</w:t>
      </w:r>
      <w:r w:rsidRPr="00A81DAF">
        <w:rPr>
          <w:rFonts w:hint="eastAsia"/>
        </w:rPr>
        <w:t>と</w:t>
      </w:r>
      <w:r w:rsidRPr="00A81DAF">
        <w:rPr>
          <w:rFonts w:hint="eastAsia"/>
        </w:rPr>
        <w:t>1</w:t>
      </w:r>
      <w:r w:rsidRPr="00A81DAF">
        <w:rPr>
          <w:rFonts w:hint="eastAsia"/>
        </w:rPr>
        <w:t>の正規化レベルは、それぞれ論理値における</w:t>
      </w:r>
      <w:r w:rsidRPr="00A81DAF">
        <w:rPr>
          <w:rFonts w:hint="eastAsia"/>
        </w:rPr>
        <w:t>0</w:t>
      </w:r>
      <w:r w:rsidRPr="00A81DAF">
        <w:rPr>
          <w:rFonts w:hint="eastAsia"/>
        </w:rPr>
        <w:t>と</w:t>
      </w:r>
      <w:r w:rsidRPr="00A81DAF">
        <w:rPr>
          <w:rFonts w:hint="eastAsia"/>
        </w:rPr>
        <w:t>1</w:t>
      </w:r>
      <w:r w:rsidRPr="00A81DAF">
        <w:rPr>
          <w:rFonts w:hint="eastAsia"/>
        </w:rPr>
        <w:t>に相当する。</w:t>
      </w:r>
      <w:r w:rsidRPr="00A81DAF">
        <w:rPr>
          <w:rFonts w:hint="eastAsia"/>
        </w:rPr>
        <w:t xml:space="preserve"> </w:t>
      </w:r>
      <w:r w:rsidRPr="00A81DAF">
        <w:rPr>
          <w:rFonts w:hint="eastAsia"/>
        </w:rPr>
        <w:t>これらは、アイの中心から</w:t>
      </w:r>
      <w:r w:rsidRPr="00A81DAF">
        <w:rPr>
          <w:rFonts w:hint="eastAsia"/>
        </w:rPr>
        <w:t>0.2UI</w:t>
      </w:r>
      <w:r w:rsidRPr="00A81DAF">
        <w:rPr>
          <w:rFonts w:hint="eastAsia"/>
        </w:rPr>
        <w:t>の幅の下半分と上半分として定義され</w:t>
      </w:r>
      <w:r>
        <w:rPr>
          <w:rFonts w:hint="eastAsia"/>
        </w:rPr>
        <w:t>、</w:t>
      </w:r>
      <w:r w:rsidRPr="00A81DAF">
        <w:rPr>
          <w:rFonts w:hint="eastAsia"/>
        </w:rPr>
        <w:t>詳細な要求は</w:t>
      </w:r>
      <w:r w:rsidRPr="007F0411">
        <w:rPr>
          <w:b/>
          <w:bCs/>
        </w:rPr>
        <w:t>8.2.3.2</w:t>
      </w:r>
      <w:r w:rsidRPr="00A81DAF">
        <w:rPr>
          <w:rFonts w:hint="eastAsia"/>
        </w:rPr>
        <w:t>で与えられる。</w:t>
      </w:r>
    </w:p>
    <w:p w14:paraId="05950B8E" w14:textId="4BF9DBD5" w:rsidR="003F1262" w:rsidRPr="00A81DAF" w:rsidRDefault="003F1262" w:rsidP="003F1262">
      <w:pPr>
        <w:pStyle w:val="af7"/>
      </w:pPr>
      <w:r w:rsidRPr="00A81DAF">
        <w:rPr>
          <w:rFonts w:hint="eastAsia"/>
        </w:rPr>
        <w:t>送信機は、該当する規定あるいは別途規定がない場合には一つの送信光波形あたりのヒット率</w:t>
      </w:r>
      <w:r w:rsidRPr="00A81DAF">
        <w:rPr>
          <w:rFonts w:hint="eastAsia"/>
        </w:rPr>
        <w:t xml:space="preserve"> 5</w:t>
      </w:r>
      <w:r w:rsidRPr="00A81DAF">
        <w:rPr>
          <w:rFonts w:hint="eastAsia"/>
        </w:rPr>
        <w:t>×</w:t>
      </w:r>
      <w:r w:rsidRPr="00A81DAF">
        <w:rPr>
          <w:rFonts w:hint="eastAsia"/>
        </w:rPr>
        <w:t>10</w:t>
      </w:r>
      <w:r w:rsidRPr="00A81DAF">
        <w:rPr>
          <w:rFonts w:hint="eastAsia"/>
          <w:vertAlign w:val="superscript"/>
        </w:rPr>
        <w:t>-5</w:t>
      </w:r>
      <w:r w:rsidRPr="00A81DAF">
        <w:rPr>
          <w:rFonts w:hint="eastAsia"/>
        </w:rPr>
        <w:t>に対して、これら上限よりも低いヒット率を達成する必要がある。ヒットとは、各アプリケーションにおけるアイマスク規定の</w:t>
      </w:r>
      <w:r w:rsidRPr="004E354D">
        <w:rPr>
          <w:rFonts w:hint="eastAsia"/>
          <w:b/>
          <w:bCs/>
        </w:rPr>
        <w:t>図</w:t>
      </w:r>
      <w:r w:rsidRPr="004E354D">
        <w:rPr>
          <w:b/>
          <w:bCs/>
        </w:rPr>
        <w:t>3</w:t>
      </w:r>
      <w:r w:rsidRPr="00A81DAF">
        <w:rPr>
          <w:rFonts w:hint="eastAsia"/>
        </w:rPr>
        <w:t>に示された灰色の領域内にあるサンプルのことを指し、サンプル数は、</w:t>
      </w:r>
      <w:r w:rsidRPr="00A81DAF">
        <w:rPr>
          <w:rFonts w:hint="eastAsia"/>
        </w:rPr>
        <w:t>0 UI</w:t>
      </w:r>
      <w:r w:rsidRPr="00A81DAF">
        <w:rPr>
          <w:rFonts w:hint="eastAsia"/>
        </w:rPr>
        <w:t>から</w:t>
      </w:r>
      <w:r w:rsidRPr="00A81DAF">
        <w:rPr>
          <w:rFonts w:hint="eastAsia"/>
        </w:rPr>
        <w:t>1 UI</w:t>
      </w:r>
      <w:r w:rsidRPr="00A81DAF">
        <w:rPr>
          <w:rFonts w:hint="eastAsia"/>
        </w:rPr>
        <w:t>までのサンプルの合計数となる。ヒット率に関する例を</w:t>
      </w:r>
      <w:r w:rsidR="001E1592">
        <w:rPr>
          <w:rFonts w:hint="eastAsia"/>
          <w:b/>
          <w:bCs/>
        </w:rPr>
        <w:t>附属書</w:t>
      </w:r>
      <w:r w:rsidRPr="00862435">
        <w:rPr>
          <w:b/>
          <w:bCs/>
        </w:rPr>
        <w:t>C</w:t>
      </w:r>
      <w:r w:rsidRPr="00A81DAF">
        <w:rPr>
          <w:rFonts w:hint="eastAsia"/>
        </w:rPr>
        <w:t>に示す。</w:t>
      </w:r>
    </w:p>
    <w:p w14:paraId="41E8F976" w14:textId="77777777" w:rsidR="003F1262" w:rsidRPr="00A81DAF" w:rsidRDefault="003F1262" w:rsidP="003F1262">
      <w:pPr>
        <w:pStyle w:val="af7"/>
      </w:pPr>
      <w:r w:rsidRPr="00A81DAF">
        <w:rPr>
          <w:rFonts w:hint="eastAsia"/>
        </w:rPr>
        <w:lastRenderedPageBreak/>
        <w:t>光学アイパターン測定手順の詳細は、</w:t>
      </w:r>
      <w:r w:rsidRPr="007F0411">
        <w:rPr>
          <w:rFonts w:hint="eastAsia"/>
          <w:b/>
          <w:bCs/>
        </w:rPr>
        <w:t>JIS C 61280-2-2</w:t>
      </w:r>
      <w:r w:rsidRPr="00A81DAF">
        <w:rPr>
          <w:rFonts w:hint="eastAsia"/>
        </w:rPr>
        <w:t>を参照のこと。</w:t>
      </w:r>
    </w:p>
    <w:p w14:paraId="21B70A85" w14:textId="77777777" w:rsidR="003F1262" w:rsidRPr="00A81DAF" w:rsidRDefault="003F1262" w:rsidP="003F1262">
      <w:pPr>
        <w:pStyle w:val="affff9"/>
      </w:pPr>
      <w:r w:rsidRPr="00A81DAF">
        <w:t>8.2.</w:t>
      </w:r>
      <w:r>
        <w:t>3</w:t>
      </w:r>
      <w:r w:rsidRPr="00A81DAF">
        <w:t>.2</w:t>
      </w:r>
      <w:r w:rsidRPr="00A81DAF">
        <w:tab/>
      </w:r>
      <w:r w:rsidRPr="00A81DAF">
        <w:rPr>
          <w:rFonts w:hint="eastAsia"/>
        </w:rPr>
        <w:t>アイダイアグラム</w:t>
      </w:r>
    </w:p>
    <w:p w14:paraId="061B6451" w14:textId="77777777" w:rsidR="003F1262" w:rsidRPr="00A81DAF" w:rsidRDefault="003F1262" w:rsidP="003F1262">
      <w:pPr>
        <w:pStyle w:val="af7"/>
      </w:pPr>
      <w:r w:rsidRPr="00A81DAF">
        <w:rPr>
          <w:rFonts w:hint="eastAsia"/>
        </w:rPr>
        <w:t>アイダイアグラムは、電気信号と光信号を評価するために適用される。</w:t>
      </w:r>
      <w:r>
        <w:rPr>
          <w:rFonts w:hint="eastAsia"/>
        </w:rPr>
        <w:t>各</w:t>
      </w:r>
      <w:r w:rsidRPr="00A81DAF">
        <w:rPr>
          <w:rFonts w:hint="eastAsia"/>
        </w:rPr>
        <w:t>アプリケーション</w:t>
      </w:r>
      <w:r>
        <w:rPr>
          <w:rFonts w:hint="eastAsia"/>
        </w:rPr>
        <w:t>により</w:t>
      </w:r>
      <w:r w:rsidRPr="00A81DAF">
        <w:rPr>
          <w:rFonts w:hint="eastAsia"/>
        </w:rPr>
        <w:t>定義される送信光波形マスクマージンを測定する際</w:t>
      </w:r>
      <w:r>
        <w:rPr>
          <w:rFonts w:hint="eastAsia"/>
        </w:rPr>
        <w:t>の</w:t>
      </w:r>
      <w:r w:rsidRPr="00A81DAF">
        <w:rPr>
          <w:rFonts w:hint="eastAsia"/>
        </w:rPr>
        <w:t>電気入力波形アイの規定は</w:t>
      </w:r>
      <w:r w:rsidRPr="00AD384D">
        <w:rPr>
          <w:b/>
          <w:bCs/>
        </w:rPr>
        <w:t>8</w:t>
      </w:r>
      <w:r w:rsidRPr="00AD384D">
        <w:rPr>
          <w:rFonts w:hint="eastAsia"/>
          <w:b/>
          <w:bCs/>
        </w:rPr>
        <w:t>.2.</w:t>
      </w:r>
      <w:r w:rsidRPr="00AD384D">
        <w:rPr>
          <w:b/>
          <w:bCs/>
        </w:rPr>
        <w:t>3</w:t>
      </w:r>
      <w:r w:rsidRPr="00AD384D">
        <w:rPr>
          <w:rFonts w:hint="eastAsia"/>
          <w:b/>
          <w:bCs/>
        </w:rPr>
        <w:t>.3</w:t>
      </w:r>
      <w:r>
        <w:rPr>
          <w:rFonts w:hint="eastAsia"/>
        </w:rPr>
        <w:t>に</w:t>
      </w:r>
      <w:r w:rsidRPr="00A81DAF">
        <w:rPr>
          <w:rFonts w:hint="eastAsia"/>
        </w:rPr>
        <w:t>、送信光波形のアイ測定</w:t>
      </w:r>
      <w:r w:rsidRPr="00AD384D">
        <w:rPr>
          <w:rFonts w:hint="eastAsia"/>
        </w:rPr>
        <w:t>は</w:t>
      </w:r>
      <w:r w:rsidRPr="00AD384D">
        <w:rPr>
          <w:b/>
          <w:bCs/>
        </w:rPr>
        <w:t>8.2.3</w:t>
      </w:r>
      <w:r w:rsidRPr="00AD384D">
        <w:rPr>
          <w:rFonts w:hint="eastAsia"/>
        </w:rPr>
        <w:t>に、</w:t>
      </w:r>
      <w:r>
        <w:rPr>
          <w:rFonts w:hint="eastAsia"/>
        </w:rPr>
        <w:t>それぞれ</w:t>
      </w:r>
      <w:r w:rsidRPr="008511F9">
        <w:rPr>
          <w:rFonts w:hint="eastAsia"/>
        </w:rPr>
        <w:t>定義される。</w:t>
      </w:r>
    </w:p>
    <w:p w14:paraId="63E41C4A" w14:textId="77777777" w:rsidR="003F1262" w:rsidRPr="00A81DAF" w:rsidRDefault="003F1262" w:rsidP="003F1262">
      <w:pPr>
        <w:pStyle w:val="af7"/>
      </w:pPr>
      <w:r w:rsidRPr="00A81DAF">
        <w:rPr>
          <w:rFonts w:hint="eastAsia"/>
        </w:rPr>
        <w:t>信号パターンには、</w:t>
      </w:r>
      <w:r w:rsidRPr="00A81DAF">
        <w:rPr>
          <w:rFonts w:hint="eastAsia"/>
        </w:rPr>
        <w:t>3</w:t>
      </w:r>
      <w:r w:rsidRPr="00A81DAF">
        <w:t>1</w:t>
      </w:r>
      <w:r w:rsidRPr="00A81DAF">
        <w:rPr>
          <w:rFonts w:hint="eastAsia"/>
        </w:rPr>
        <w:t>段疑似ランダム信号（</w:t>
      </w:r>
      <w:r w:rsidRPr="00A81DAF">
        <w:rPr>
          <w:rFonts w:hint="eastAsia"/>
        </w:rPr>
        <w:t>P</w:t>
      </w:r>
      <w:r w:rsidRPr="00A81DAF">
        <w:t>RBS31</w:t>
      </w:r>
      <w:r w:rsidRPr="00A81DAF">
        <w:rPr>
          <w:rFonts w:hint="eastAsia"/>
        </w:rPr>
        <w:t>）、スクランブルアイドル信号（</w:t>
      </w:r>
      <w:r w:rsidRPr="00A81DAF">
        <w:rPr>
          <w:rFonts w:hint="eastAsia"/>
        </w:rPr>
        <w:t>S</w:t>
      </w:r>
      <w:r w:rsidRPr="00A81DAF">
        <w:t>crambled idle</w:t>
      </w:r>
      <w:r>
        <w:rPr>
          <w:rFonts w:hint="eastAsia"/>
        </w:rPr>
        <w:t>、アプリケーションにより</w:t>
      </w:r>
      <w:r>
        <w:rPr>
          <w:rFonts w:hint="eastAsia"/>
        </w:rPr>
        <w:t>R</w:t>
      </w:r>
      <w:r>
        <w:t>S-FEC</w:t>
      </w:r>
      <w:r w:rsidRPr="00050750">
        <w:t xml:space="preserve"> </w:t>
      </w:r>
      <w:r>
        <w:t>s</w:t>
      </w:r>
      <w:r w:rsidRPr="00A81DAF">
        <w:t>crambled idle</w:t>
      </w:r>
      <w:r>
        <w:rPr>
          <w:rFonts w:hint="eastAsia"/>
        </w:rPr>
        <w:t>を含む</w:t>
      </w:r>
      <w:r w:rsidRPr="00A81DAF">
        <w:rPr>
          <w:rFonts w:hint="eastAsia"/>
        </w:rPr>
        <w:t>）、または各アプリケーション</w:t>
      </w:r>
      <w:r>
        <w:rPr>
          <w:rFonts w:hint="eastAsia"/>
        </w:rPr>
        <w:t>で</w:t>
      </w:r>
      <w:r w:rsidRPr="00A81DAF">
        <w:rPr>
          <w:rFonts w:hint="eastAsia"/>
        </w:rPr>
        <w:t>有効な信号のうちの</w:t>
      </w:r>
      <w:r>
        <w:rPr>
          <w:rFonts w:hint="eastAsia"/>
        </w:rPr>
        <w:t>何れ</w:t>
      </w:r>
      <w:r w:rsidRPr="00A81DAF">
        <w:rPr>
          <w:rFonts w:hint="eastAsia"/>
        </w:rPr>
        <w:t>かを使用し、クロストーク源としてすべての共伝搬および逆伝搬レーンがアクティブな状況下においてテストを実施する。テスト中の入力レーンには、出力されている信号とは非同期の入力信号を用いること。</w:t>
      </w:r>
    </w:p>
    <w:p w14:paraId="411E2ACF" w14:textId="77777777" w:rsidR="003F1262" w:rsidRPr="00A81DAF" w:rsidRDefault="003F1262" w:rsidP="003F1262">
      <w:pPr>
        <w:pStyle w:val="af7"/>
      </w:pPr>
      <w:r w:rsidRPr="00A81DAF">
        <w:rPr>
          <w:rFonts w:hint="eastAsia"/>
        </w:rPr>
        <w:t>アイダイアグラム単位区間スケール上の</w:t>
      </w:r>
      <w:r w:rsidRPr="00A81DAF">
        <w:rPr>
          <w:rFonts w:hint="eastAsia"/>
        </w:rPr>
        <w:t>0</w:t>
      </w:r>
      <w:r w:rsidRPr="00A81DAF">
        <w:rPr>
          <w:rFonts w:hint="eastAsia"/>
        </w:rPr>
        <w:t>と</w:t>
      </w:r>
      <w:r w:rsidRPr="00A81DAF">
        <w:rPr>
          <w:rFonts w:hint="eastAsia"/>
        </w:rPr>
        <w:t>1</w:t>
      </w:r>
      <w:r w:rsidRPr="00A81DAF">
        <w:rPr>
          <w:rFonts w:hint="eastAsia"/>
        </w:rPr>
        <w:t>の正規化された時間は、アイの交点、すなわちアイパターンの平均値として測定される。図</w:t>
      </w:r>
      <w:r w:rsidRPr="00A81DAF">
        <w:t>4</w:t>
      </w:r>
      <w:r w:rsidRPr="00A81DAF">
        <w:rPr>
          <w:rFonts w:hint="eastAsia"/>
        </w:rPr>
        <w:t>に示すように、クロックリカバリユニット（</w:t>
      </w:r>
      <w:r w:rsidRPr="00A81DAF">
        <w:rPr>
          <w:rFonts w:hint="eastAsia"/>
        </w:rPr>
        <w:t>CRU</w:t>
      </w:r>
      <w:r w:rsidRPr="00A81DAF">
        <w:rPr>
          <w:rFonts w:hint="eastAsia"/>
        </w:rPr>
        <w:t>）は、マスク測定のために用いるオシロスコープのトリガーとして使用され、</w:t>
      </w:r>
      <w:r>
        <w:rPr>
          <w:rFonts w:hint="eastAsia"/>
        </w:rPr>
        <w:t>そのアプリケーションにおける</w:t>
      </w:r>
      <w:r w:rsidRPr="002A0197">
        <w:rPr>
          <w:rFonts w:hint="eastAsia"/>
        </w:rPr>
        <w:t>インターフェース</w:t>
      </w:r>
      <w:r>
        <w:rPr>
          <w:rFonts w:hint="eastAsia"/>
        </w:rPr>
        <w:t>の伝送速度（</w:t>
      </w:r>
      <w:r w:rsidRPr="002A0197">
        <w:rPr>
          <w:rFonts w:hint="eastAsia"/>
        </w:rPr>
        <w:t>40 Gbit/s</w:t>
      </w:r>
      <w:r>
        <w:rPr>
          <w:rFonts w:hint="eastAsia"/>
        </w:rPr>
        <w:t>もしくは</w:t>
      </w:r>
      <w:r w:rsidRPr="002A0197">
        <w:rPr>
          <w:rFonts w:hint="eastAsia"/>
        </w:rPr>
        <w:t>100 Gbit/s</w:t>
      </w:r>
      <w:r>
        <w:rPr>
          <w:rFonts w:hint="eastAsia"/>
        </w:rPr>
        <w:t>）に応じて、</w:t>
      </w:r>
      <w:r w:rsidRPr="00A81DAF">
        <w:rPr>
          <w:rFonts w:hint="eastAsia"/>
        </w:rPr>
        <w:t>高周波のコーナー帯域幅は</w:t>
      </w:r>
      <w:r w:rsidRPr="00A81DAF">
        <w:rPr>
          <w:rFonts w:hint="eastAsia"/>
        </w:rPr>
        <w:t>4 MHz</w:t>
      </w:r>
      <w:r>
        <w:rPr>
          <w:rFonts w:hint="eastAsia"/>
        </w:rPr>
        <w:t>あるいは</w:t>
      </w:r>
      <w:r>
        <w:rPr>
          <w:rFonts w:hint="eastAsia"/>
        </w:rPr>
        <w:t>1</w:t>
      </w:r>
      <w:r>
        <w:t>0MHz</w:t>
      </w:r>
      <w:r>
        <w:rPr>
          <w:rFonts w:hint="eastAsia"/>
        </w:rPr>
        <w:t>とし</w:t>
      </w:r>
      <w:r w:rsidRPr="00A81DAF">
        <w:rPr>
          <w:rFonts w:hint="eastAsia"/>
        </w:rPr>
        <w:t>、傾き</w:t>
      </w:r>
      <w:r>
        <w:rPr>
          <w:rFonts w:hint="eastAsia"/>
        </w:rPr>
        <w:t>は</w:t>
      </w:r>
      <w:r w:rsidRPr="00A81DAF">
        <w:rPr>
          <w:rFonts w:hint="eastAsia"/>
        </w:rPr>
        <w:t>–</w:t>
      </w:r>
      <w:r w:rsidRPr="00A81DAF">
        <w:rPr>
          <w:rFonts w:hint="eastAsia"/>
        </w:rPr>
        <w:t>20 dB / decade</w:t>
      </w:r>
      <w:r w:rsidRPr="00A81DAF">
        <w:rPr>
          <w:rFonts w:hint="eastAsia"/>
        </w:rPr>
        <w:t>とする。</w:t>
      </w:r>
      <w:r w:rsidRPr="00A81DAF">
        <w:rPr>
          <w:rFonts w:hint="eastAsia"/>
        </w:rPr>
        <w:t xml:space="preserve"> CRU</w:t>
      </w:r>
      <w:r w:rsidRPr="00A81DAF">
        <w:rPr>
          <w:rFonts w:hint="eastAsia"/>
        </w:rPr>
        <w:t>によって許容可能な低周波ジッタとワンダに対して追随できる様になる。</w:t>
      </w:r>
    </w:p>
    <w:p w14:paraId="3D5D1E91" w14:textId="77777777" w:rsidR="003F1262" w:rsidRPr="00A81DAF" w:rsidRDefault="003F1262" w:rsidP="003F1262">
      <w:pPr>
        <w:pStyle w:val="af7"/>
      </w:pPr>
      <w:r w:rsidRPr="00A81DAF">
        <w:rPr>
          <w:rFonts w:hint="eastAsia"/>
        </w:rPr>
        <w:t>尚、</w:t>
      </w:r>
      <w:r w:rsidRPr="009F6FB6">
        <w:rPr>
          <w:rFonts w:hint="eastAsia"/>
          <w:b/>
          <w:bCs/>
        </w:rPr>
        <w:t>図</w:t>
      </w:r>
      <w:r w:rsidRPr="009F6FB6">
        <w:rPr>
          <w:b/>
          <w:bCs/>
        </w:rPr>
        <w:t>4</w:t>
      </w:r>
      <w:r w:rsidRPr="00A81DAF">
        <w:rPr>
          <w:rFonts w:hint="eastAsia"/>
        </w:rPr>
        <w:t>中の</w:t>
      </w:r>
      <w:r w:rsidRPr="00A81DAF">
        <w:rPr>
          <w:rFonts w:hint="eastAsia"/>
        </w:rPr>
        <w:t>T</w:t>
      </w:r>
      <w:r w:rsidRPr="00A81DAF">
        <w:t>P2</w:t>
      </w:r>
      <w:r w:rsidRPr="00A81DAF">
        <w:rPr>
          <w:rFonts w:hint="eastAsia"/>
        </w:rPr>
        <w:t>とは、</w:t>
      </w:r>
      <w:r w:rsidRPr="009F6FB6">
        <w:rPr>
          <w:rFonts w:hint="eastAsia"/>
          <w:b/>
          <w:bCs/>
        </w:rPr>
        <w:t>図</w:t>
      </w:r>
      <w:r w:rsidRPr="009F6FB6">
        <w:rPr>
          <w:b/>
          <w:bCs/>
        </w:rPr>
        <w:t>5</w:t>
      </w:r>
      <w:r w:rsidRPr="00A81DAF">
        <w:rPr>
          <w:rFonts w:hint="eastAsia"/>
        </w:rPr>
        <w:t>に示す送信・受信パスのブロック図におけるテストポイントの一つである。</w:t>
      </w:r>
    </w:p>
    <w:p w14:paraId="386A7293" w14:textId="77777777" w:rsidR="003F1262" w:rsidRPr="00176FFF" w:rsidRDefault="003F1262" w:rsidP="003F1262">
      <w:pPr>
        <w:pStyle w:val="af7"/>
      </w:pPr>
      <w:r w:rsidRPr="00A81DAF">
        <w:rPr>
          <w:rFonts w:hint="eastAsia"/>
        </w:rPr>
        <w:t>一方で、実際の機器の特性にこれらの補正が必要であるかについては、別途考慮する必要がある。</w:t>
      </w:r>
    </w:p>
    <w:p w14:paraId="66BA3955" w14:textId="77777777" w:rsidR="003F1262" w:rsidRPr="00176FFF" w:rsidRDefault="003F1262" w:rsidP="003F1262">
      <w:pPr>
        <w:pStyle w:val="af7"/>
      </w:pPr>
    </w:p>
    <w:p w14:paraId="11365A1B" w14:textId="77777777" w:rsidR="003F1262" w:rsidRDefault="003F1262" w:rsidP="003F1262">
      <w:pPr>
        <w:pStyle w:val="af7"/>
        <w:spacing w:before="0" w:line="240" w:lineRule="auto"/>
        <w:jc w:val="center"/>
      </w:pPr>
      <w:r>
        <w:drawing>
          <wp:inline distT="0" distB="0" distL="0" distR="0" wp14:anchorId="10192B23" wp14:editId="30988940">
            <wp:extent cx="4014360" cy="1553400"/>
            <wp:effectExtent l="0" t="0" r="5715" b="889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014360" cy="155340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3F1262" w:rsidRPr="002E29BA" w14:paraId="19489D34" w14:textId="77777777" w:rsidTr="00664EEE">
        <w:trPr>
          <w:jc w:val="center"/>
        </w:trPr>
        <w:tc>
          <w:tcPr>
            <w:tcW w:w="6946" w:type="dxa"/>
            <w:shd w:val="clear" w:color="auto" w:fill="auto"/>
          </w:tcPr>
          <w:p w14:paraId="6D2B8AAF" w14:textId="77777777" w:rsidR="003F1262" w:rsidRPr="005F320B" w:rsidRDefault="003F1262" w:rsidP="00664EEE">
            <w:pPr>
              <w:pStyle w:val="affffffffffffffffffffffffffffffe"/>
            </w:pPr>
            <w:r w:rsidRPr="005F320B">
              <w:rPr>
                <w:rStyle w:val="afffffb"/>
                <w:rFonts w:hint="eastAsia"/>
              </w:rPr>
              <w:t>注記</w:t>
            </w:r>
            <w:r w:rsidRPr="005F320B">
              <w:rPr>
                <w:rFonts w:hint="eastAsia"/>
              </w:rPr>
              <w:tab/>
            </w:r>
            <w:r w:rsidRPr="005F320B">
              <w:t>この図は，</w:t>
            </w:r>
            <w:r w:rsidRPr="005F320B">
              <w:rPr>
                <w:rStyle w:val="afffffb"/>
              </w:rPr>
              <w:t>IEEE</w:t>
            </w:r>
            <w:r w:rsidRPr="005F320B">
              <w:t>の許可を得て</w:t>
            </w:r>
            <w:r w:rsidRPr="005F320B">
              <w:rPr>
                <w:rFonts w:hint="eastAsia"/>
              </w:rPr>
              <w:t>次を基に記載している</w:t>
            </w:r>
            <w:r w:rsidRPr="005F320B">
              <w:t>。</w:t>
            </w:r>
          </w:p>
          <w:p w14:paraId="3A74435A" w14:textId="77777777" w:rsidR="003F1262" w:rsidRPr="002E29BA" w:rsidRDefault="003F1262" w:rsidP="00664EEE">
            <w:pPr>
              <w:pStyle w:val="affffffffffffffffffffffffffffffe"/>
            </w:pPr>
            <w:r w:rsidRPr="005F320B">
              <w:tab/>
            </w:r>
            <w:r w:rsidRPr="005F320B">
              <w:rPr>
                <w:rStyle w:val="afffffb"/>
              </w:rPr>
              <w:t>I</w:t>
            </w:r>
            <w:r w:rsidRPr="005F320B">
              <w:rPr>
                <w:rStyle w:val="afffffb"/>
                <w:rFonts w:hint="eastAsia"/>
              </w:rPr>
              <w:t>E</w:t>
            </w:r>
            <w:r w:rsidRPr="005F320B">
              <w:rPr>
                <w:rStyle w:val="afffffb"/>
              </w:rPr>
              <w:t>EE Std 802.3</w:t>
            </w:r>
            <w:r>
              <w:t>-</w:t>
            </w:r>
            <w:r w:rsidRPr="005F320B">
              <w:t>2018</w:t>
            </w:r>
            <w:r w:rsidRPr="005F320B">
              <w:t>，</w:t>
            </w:r>
            <w:r w:rsidRPr="005F320B">
              <w:t>IEEE Standard for Ethernet, SECTION FIVE, Figure 58-6</w:t>
            </w:r>
          </w:p>
        </w:tc>
      </w:tr>
    </w:tbl>
    <w:p w14:paraId="11C38EA3" w14:textId="77777777" w:rsidR="003F1262" w:rsidRPr="00176FFF" w:rsidRDefault="003F1262" w:rsidP="003F1262">
      <w:pPr>
        <w:pStyle w:val="af7"/>
        <w:jc w:val="center"/>
        <w:rPr>
          <w:rFonts w:eastAsiaTheme="majorEastAsia"/>
          <w:b/>
          <w:bCs/>
        </w:rPr>
      </w:pPr>
      <w:r w:rsidRPr="00176FFF">
        <w:rPr>
          <w:rFonts w:eastAsiaTheme="majorEastAsia" w:hint="eastAsia"/>
          <w:b/>
          <w:bCs/>
        </w:rPr>
        <w:t>図</w:t>
      </w:r>
      <w:r w:rsidRPr="00176FFF">
        <w:rPr>
          <w:rFonts w:eastAsiaTheme="majorEastAsia"/>
          <w:b/>
          <w:bCs/>
        </w:rPr>
        <w:t>4</w:t>
      </w:r>
      <w:r w:rsidRPr="00176FFF">
        <w:rPr>
          <w:rFonts w:eastAsiaTheme="majorEastAsia" w:hint="eastAsia"/>
          <w:b/>
          <w:bCs/>
        </w:rPr>
        <w:t>-</w:t>
      </w:r>
      <w:r w:rsidRPr="00176FFF">
        <w:rPr>
          <w:rFonts w:eastAsiaTheme="majorEastAsia"/>
          <w:b/>
          <w:bCs/>
        </w:rPr>
        <w:t xml:space="preserve"> </w:t>
      </w:r>
      <w:r w:rsidRPr="00176FFF">
        <w:rPr>
          <w:rFonts w:eastAsiaTheme="majorEastAsia" w:hint="eastAsia"/>
          <w:b/>
          <w:bCs/>
        </w:rPr>
        <w:t>送信光波形テストブロック図</w:t>
      </w:r>
    </w:p>
    <w:p w14:paraId="1643C647" w14:textId="77777777" w:rsidR="003F1262" w:rsidRPr="00176FFF" w:rsidRDefault="003F1262" w:rsidP="003F1262">
      <w:pPr>
        <w:pStyle w:val="af7"/>
        <w:rPr>
          <w:rFonts w:eastAsiaTheme="majorEastAsia"/>
          <w:b/>
          <w:bCs/>
        </w:rPr>
      </w:pPr>
    </w:p>
    <w:p w14:paraId="411A5B13" w14:textId="77777777" w:rsidR="003F1262" w:rsidRDefault="003F1262" w:rsidP="003F1262">
      <w:pPr>
        <w:pStyle w:val="af7"/>
        <w:spacing w:before="0" w:line="240" w:lineRule="auto"/>
        <w:jc w:val="center"/>
      </w:pPr>
      <w:r>
        <w:lastRenderedPageBreak/>
        <w:drawing>
          <wp:inline distT="0" distB="0" distL="0" distR="0" wp14:anchorId="66D6242E" wp14:editId="4036E0F0">
            <wp:extent cx="4808160" cy="301536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808160" cy="301536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3F1262" w:rsidRPr="002E29BA" w14:paraId="356CA8F4" w14:textId="77777777" w:rsidTr="00664EEE">
        <w:trPr>
          <w:jc w:val="center"/>
        </w:trPr>
        <w:tc>
          <w:tcPr>
            <w:tcW w:w="6946" w:type="dxa"/>
            <w:shd w:val="clear" w:color="auto" w:fill="auto"/>
          </w:tcPr>
          <w:p w14:paraId="2B24B41B" w14:textId="77777777" w:rsidR="003F1262" w:rsidRPr="0055420D" w:rsidRDefault="003F1262" w:rsidP="00664EEE">
            <w:pPr>
              <w:pStyle w:val="affffffffffffffffffffffffffffffe"/>
            </w:pPr>
            <w:r w:rsidRPr="0055420D">
              <w:rPr>
                <w:rStyle w:val="afffffb"/>
                <w:rFonts w:hint="eastAsia"/>
              </w:rPr>
              <w:t>注記</w:t>
            </w:r>
            <w:r w:rsidRPr="0055420D">
              <w:rPr>
                <w:rFonts w:hint="eastAsia"/>
              </w:rPr>
              <w:tab/>
            </w:r>
            <w:r w:rsidRPr="0055420D">
              <w:t>この図は，</w:t>
            </w:r>
            <w:r w:rsidRPr="0055420D">
              <w:rPr>
                <w:rStyle w:val="afffffb"/>
              </w:rPr>
              <w:t>I</w:t>
            </w:r>
            <w:r>
              <w:rPr>
                <w:rStyle w:val="afffffb"/>
              </w:rPr>
              <w:t>EEE</w:t>
            </w:r>
            <w:r w:rsidRPr="0055420D">
              <w:t>の許可を得て</w:t>
            </w:r>
            <w:r w:rsidRPr="0055420D">
              <w:rPr>
                <w:rFonts w:hint="eastAsia"/>
              </w:rPr>
              <w:t>次を基に記載している</w:t>
            </w:r>
            <w:r w:rsidRPr="0055420D">
              <w:t>。</w:t>
            </w:r>
          </w:p>
          <w:p w14:paraId="3A1E3F3C" w14:textId="77777777" w:rsidR="003F1262" w:rsidRPr="002E29BA" w:rsidRDefault="003F1262" w:rsidP="00664EEE">
            <w:pPr>
              <w:pStyle w:val="affffffffffffffffffffffffffffffe"/>
            </w:pPr>
            <w:r w:rsidRPr="0055420D">
              <w:tab/>
            </w:r>
            <w:r w:rsidRPr="0055420D">
              <w:rPr>
                <w:rStyle w:val="afffffb"/>
              </w:rPr>
              <w:t>I</w:t>
            </w:r>
            <w:r w:rsidRPr="0055420D">
              <w:rPr>
                <w:rStyle w:val="afffffb"/>
                <w:rFonts w:hint="eastAsia"/>
              </w:rPr>
              <w:t>E</w:t>
            </w:r>
            <w:r w:rsidRPr="0055420D">
              <w:rPr>
                <w:rStyle w:val="afffffb"/>
              </w:rPr>
              <w:t>EE Std 802.3</w:t>
            </w:r>
            <w:r w:rsidRPr="0055420D">
              <w:t>-2018</w:t>
            </w:r>
            <w:r w:rsidRPr="0055420D">
              <w:t>，</w:t>
            </w:r>
            <w:r w:rsidRPr="0055420D">
              <w:t>IEEE Standard for Ethernet, SECTION SIX, Figure 87-2</w:t>
            </w:r>
          </w:p>
        </w:tc>
      </w:tr>
    </w:tbl>
    <w:p w14:paraId="249A6F69" w14:textId="5AB94011" w:rsidR="003F1262" w:rsidRDefault="003F1262" w:rsidP="003F1262">
      <w:pPr>
        <w:pStyle w:val="af7"/>
        <w:jc w:val="center"/>
        <w:rPr>
          <w:rFonts w:eastAsiaTheme="majorEastAsia"/>
          <w:b/>
          <w:bCs/>
        </w:rPr>
      </w:pPr>
      <w:r w:rsidRPr="00176FFF">
        <w:rPr>
          <w:rFonts w:eastAsiaTheme="majorEastAsia" w:hint="eastAsia"/>
          <w:b/>
          <w:bCs/>
        </w:rPr>
        <w:t>図</w:t>
      </w:r>
      <w:r w:rsidRPr="00176FFF">
        <w:rPr>
          <w:rFonts w:eastAsiaTheme="majorEastAsia"/>
          <w:b/>
          <w:bCs/>
        </w:rPr>
        <w:t>5</w:t>
      </w:r>
      <w:r w:rsidRPr="00176FFF">
        <w:rPr>
          <w:rFonts w:eastAsiaTheme="majorEastAsia" w:hint="eastAsia"/>
          <w:b/>
          <w:bCs/>
        </w:rPr>
        <w:t>-</w:t>
      </w:r>
      <w:r w:rsidRPr="00176FFF">
        <w:rPr>
          <w:rFonts w:eastAsiaTheme="majorEastAsia"/>
          <w:b/>
          <w:bCs/>
        </w:rPr>
        <w:t xml:space="preserve"> </w:t>
      </w:r>
      <w:r w:rsidRPr="00176FFF">
        <w:rPr>
          <w:rFonts w:eastAsiaTheme="majorEastAsia" w:hint="eastAsia"/>
          <w:b/>
          <w:bCs/>
        </w:rPr>
        <w:t>送信・受信パスのブロック図</w:t>
      </w:r>
    </w:p>
    <w:p w14:paraId="0FDBBA19" w14:textId="77777777" w:rsidR="002B42AA" w:rsidRPr="00176FFF" w:rsidRDefault="002B42AA" w:rsidP="003F1262">
      <w:pPr>
        <w:pStyle w:val="af7"/>
        <w:jc w:val="center"/>
        <w:rPr>
          <w:rFonts w:eastAsiaTheme="majorEastAsia"/>
          <w:b/>
          <w:bCs/>
        </w:rPr>
      </w:pPr>
    </w:p>
    <w:p w14:paraId="411B48EE" w14:textId="77777777" w:rsidR="003F1262" w:rsidRPr="00176FFF" w:rsidRDefault="003F1262" w:rsidP="002B42AA">
      <w:pPr>
        <w:pStyle w:val="affff9"/>
      </w:pPr>
      <w:r w:rsidRPr="00176FFF">
        <w:t>8.2.</w:t>
      </w:r>
      <w:r>
        <w:t>3</w:t>
      </w:r>
      <w:r w:rsidRPr="00176FFF">
        <w:t>.</w:t>
      </w:r>
      <w:r w:rsidRPr="00176FFF">
        <w:rPr>
          <w:rFonts w:hint="eastAsia"/>
        </w:rPr>
        <w:t>3</w:t>
      </w:r>
      <w:r w:rsidRPr="00176FFF">
        <w:tab/>
        <w:t>TP1</w:t>
      </w:r>
      <w:r w:rsidRPr="00176FFF">
        <w:rPr>
          <w:rFonts w:hint="eastAsia"/>
        </w:rPr>
        <w:t>アイマスク</w:t>
      </w:r>
    </w:p>
    <w:p w14:paraId="4EC9B7B0" w14:textId="77777777" w:rsidR="003F1262" w:rsidRPr="00176FFF" w:rsidRDefault="003F1262" w:rsidP="003F1262">
      <w:pPr>
        <w:pStyle w:val="af7"/>
      </w:pPr>
      <w:r w:rsidRPr="00AD5E9D">
        <w:rPr>
          <w:rFonts w:hint="eastAsia"/>
          <w:b/>
          <w:bCs/>
        </w:rPr>
        <w:t>図</w:t>
      </w:r>
      <w:r w:rsidRPr="00AD5E9D">
        <w:rPr>
          <w:b/>
          <w:bCs/>
        </w:rPr>
        <w:t>5</w:t>
      </w:r>
      <w:r w:rsidRPr="00176FFF">
        <w:rPr>
          <w:rFonts w:hint="eastAsia"/>
        </w:rPr>
        <w:t>で指定される</w:t>
      </w:r>
      <w:r w:rsidRPr="00176FFF">
        <w:rPr>
          <w:rFonts w:hint="eastAsia"/>
        </w:rPr>
        <w:t>T</w:t>
      </w:r>
      <w:r w:rsidRPr="00176FFF">
        <w:t>P1</w:t>
      </w:r>
      <w:r w:rsidRPr="00176FFF">
        <w:rPr>
          <w:rFonts w:hint="eastAsia"/>
        </w:rPr>
        <w:t>におけるアイマスクは、</w:t>
      </w:r>
      <w:r w:rsidRPr="00AD5E9D">
        <w:rPr>
          <w:rFonts w:hint="eastAsia"/>
          <w:b/>
          <w:bCs/>
        </w:rPr>
        <w:t>図</w:t>
      </w:r>
      <w:r w:rsidRPr="00AD5E9D">
        <w:rPr>
          <w:b/>
          <w:bCs/>
        </w:rPr>
        <w:t>6</w:t>
      </w:r>
      <w:r w:rsidRPr="00176FFF">
        <w:rPr>
          <w:rFonts w:hint="eastAsia"/>
        </w:rPr>
        <w:t>に示されるパラメーター</w:t>
      </w:r>
      <w:r w:rsidRPr="00176FFF">
        <w:rPr>
          <w:rFonts w:hint="eastAsia"/>
        </w:rPr>
        <w:t>X1</w:t>
      </w:r>
      <w:r w:rsidRPr="00176FFF">
        <w:rPr>
          <w:rFonts w:hint="eastAsia"/>
        </w:rPr>
        <w:t>、</w:t>
      </w:r>
      <w:r w:rsidRPr="00176FFF">
        <w:rPr>
          <w:rFonts w:hint="eastAsia"/>
        </w:rPr>
        <w:t>X2</w:t>
      </w:r>
      <w:r w:rsidRPr="00176FFF">
        <w:rPr>
          <w:rFonts w:hint="eastAsia"/>
        </w:rPr>
        <w:t>、</w:t>
      </w:r>
      <w:r w:rsidRPr="00176FFF">
        <w:rPr>
          <w:rFonts w:hint="eastAsia"/>
        </w:rPr>
        <w:t>Y1</w:t>
      </w:r>
      <w:r w:rsidRPr="00176FFF">
        <w:rPr>
          <w:rFonts w:hint="eastAsia"/>
        </w:rPr>
        <w:t>、および</w:t>
      </w:r>
      <w:r w:rsidRPr="00176FFF">
        <w:rPr>
          <w:rFonts w:hint="eastAsia"/>
        </w:rPr>
        <w:t>Y2</w:t>
      </w:r>
      <w:r w:rsidRPr="00176FFF">
        <w:rPr>
          <w:rFonts w:hint="eastAsia"/>
        </w:rPr>
        <w:t>によって定義される。光送信アイマスクとは異なり、垂直方向の寸法は信号に比例するのではなく固定されている。アイは、</w:t>
      </w:r>
      <w:r w:rsidRPr="00176FFF">
        <w:rPr>
          <w:rFonts w:hint="eastAsia"/>
        </w:rPr>
        <w:t>12 GHz</w:t>
      </w:r>
      <w:r w:rsidRPr="00176FFF">
        <w:rPr>
          <w:rFonts w:hint="eastAsia"/>
        </w:rPr>
        <w:t>の電気的</w:t>
      </w:r>
      <w:r w:rsidRPr="00176FFF">
        <w:rPr>
          <w:rFonts w:hint="eastAsia"/>
        </w:rPr>
        <w:t>-3 dB</w:t>
      </w:r>
      <w:r w:rsidRPr="00176FFF">
        <w:rPr>
          <w:rFonts w:hint="eastAsia"/>
        </w:rPr>
        <w:t>帯域幅（ベッセル</w:t>
      </w:r>
      <w:r w:rsidRPr="00176FFF">
        <w:rPr>
          <w:rFonts w:hint="eastAsia"/>
        </w:rPr>
        <w:t>-</w:t>
      </w:r>
      <w:r w:rsidRPr="00176FFF">
        <w:rPr>
          <w:rFonts w:hint="eastAsia"/>
        </w:rPr>
        <w:t>トムソン応答など）のレシーバーを使用して測定されるものとする。さらなる要件につい</w:t>
      </w:r>
      <w:r w:rsidRPr="00AD384D">
        <w:rPr>
          <w:rFonts w:hint="eastAsia"/>
        </w:rPr>
        <w:t>ては、</w:t>
      </w:r>
      <w:r w:rsidRPr="00AD384D">
        <w:rPr>
          <w:b/>
          <w:bCs/>
        </w:rPr>
        <w:t>8</w:t>
      </w:r>
      <w:r w:rsidRPr="00AD384D">
        <w:rPr>
          <w:rFonts w:hint="eastAsia"/>
          <w:b/>
          <w:bCs/>
        </w:rPr>
        <w:t>.2.</w:t>
      </w:r>
      <w:r w:rsidRPr="00AD384D">
        <w:rPr>
          <w:b/>
          <w:bCs/>
        </w:rPr>
        <w:t>3</w:t>
      </w:r>
      <w:r w:rsidRPr="00AD384D">
        <w:rPr>
          <w:rFonts w:hint="eastAsia"/>
          <w:b/>
          <w:bCs/>
        </w:rPr>
        <w:t>.2</w:t>
      </w:r>
      <w:r w:rsidRPr="00AD384D">
        <w:rPr>
          <w:rFonts w:hint="eastAsia"/>
        </w:rPr>
        <w:t>に記載</w:t>
      </w:r>
      <w:r w:rsidRPr="00176FFF">
        <w:rPr>
          <w:rFonts w:hint="eastAsia"/>
        </w:rPr>
        <w:t>する。</w:t>
      </w:r>
    </w:p>
    <w:p w14:paraId="2B98C3FD" w14:textId="77777777" w:rsidR="003F1262" w:rsidRPr="00176FFF" w:rsidRDefault="003F1262" w:rsidP="003F1262">
      <w:pPr>
        <w:pStyle w:val="af7"/>
        <w:spacing w:before="0" w:line="340" w:lineRule="exact"/>
      </w:pPr>
    </w:p>
    <w:p w14:paraId="1EA38DB7" w14:textId="77777777" w:rsidR="003F1262" w:rsidRDefault="003F1262" w:rsidP="003F1262">
      <w:pPr>
        <w:pStyle w:val="af7"/>
        <w:spacing w:before="0" w:line="240" w:lineRule="auto"/>
        <w:jc w:val="center"/>
      </w:pPr>
      <w:r>
        <w:drawing>
          <wp:inline distT="0" distB="0" distL="0" distR="0" wp14:anchorId="14602411" wp14:editId="47546197">
            <wp:extent cx="3398760" cy="249948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398760" cy="2499480"/>
                    </a:xfrm>
                    <a:prstGeom prst="rect">
                      <a:avLst/>
                    </a:prstGeom>
                  </pic:spPr>
                </pic:pic>
              </a:graphicData>
            </a:graphic>
          </wp:inline>
        </w:drawing>
      </w:r>
    </w:p>
    <w:p w14:paraId="6EECD4A5" w14:textId="77777777" w:rsidR="003F1262" w:rsidRPr="00176FFF" w:rsidRDefault="003F1262" w:rsidP="003F1262">
      <w:pPr>
        <w:pStyle w:val="af7"/>
        <w:spacing w:before="0" w:line="240" w:lineRule="auto"/>
        <w:jc w:val="center"/>
      </w:pPr>
    </w:p>
    <w:tbl>
      <w:tblPr>
        <w:tblStyle w:val="affffffffffffffffffffffffffffffffff1"/>
        <w:tblW w:w="0" w:type="auto"/>
        <w:tblInd w:w="1124" w:type="dxa"/>
        <w:tblLook w:val="04A0" w:firstRow="1" w:lastRow="0" w:firstColumn="1" w:lastColumn="0" w:noHBand="0" w:noVBand="1"/>
      </w:tblPr>
      <w:tblGrid>
        <w:gridCol w:w="4820"/>
        <w:gridCol w:w="1843"/>
        <w:gridCol w:w="850"/>
      </w:tblGrid>
      <w:tr w:rsidR="003F1262" w:rsidRPr="00176FFF" w14:paraId="31BB5DE7" w14:textId="77777777" w:rsidTr="00664EEE">
        <w:tc>
          <w:tcPr>
            <w:tcW w:w="4820" w:type="dxa"/>
            <w:vAlign w:val="center"/>
          </w:tcPr>
          <w:p w14:paraId="0EA6BE12" w14:textId="77777777" w:rsidR="003F1262" w:rsidRPr="00176FFF" w:rsidRDefault="003F1262" w:rsidP="00664EEE">
            <w:pPr>
              <w:pStyle w:val="af7"/>
              <w:spacing w:before="20" w:after="20" w:line="240" w:lineRule="auto"/>
              <w:ind w:firstLine="0"/>
              <w:jc w:val="center"/>
            </w:pPr>
            <w:r w:rsidRPr="00176FFF">
              <w:rPr>
                <w:rFonts w:hint="eastAsia"/>
              </w:rPr>
              <w:t>項目</w:t>
            </w:r>
          </w:p>
        </w:tc>
        <w:tc>
          <w:tcPr>
            <w:tcW w:w="1843" w:type="dxa"/>
            <w:vAlign w:val="center"/>
          </w:tcPr>
          <w:p w14:paraId="2DD68365" w14:textId="77777777" w:rsidR="003F1262" w:rsidRPr="00176FFF" w:rsidRDefault="003F1262" w:rsidP="00664EEE">
            <w:pPr>
              <w:pStyle w:val="af7"/>
              <w:spacing w:before="20" w:after="20" w:line="240" w:lineRule="auto"/>
              <w:ind w:firstLine="0"/>
              <w:jc w:val="center"/>
            </w:pPr>
            <w:r w:rsidRPr="00176FFF">
              <w:t>性能標準基準値</w:t>
            </w:r>
          </w:p>
        </w:tc>
        <w:tc>
          <w:tcPr>
            <w:tcW w:w="850" w:type="dxa"/>
            <w:vAlign w:val="center"/>
          </w:tcPr>
          <w:p w14:paraId="197B7EC7" w14:textId="77777777" w:rsidR="003F1262" w:rsidRPr="00176FFF" w:rsidRDefault="003F1262" w:rsidP="00664EEE">
            <w:pPr>
              <w:pStyle w:val="af7"/>
              <w:spacing w:before="20" w:after="20" w:line="240" w:lineRule="auto"/>
              <w:ind w:firstLine="0"/>
              <w:jc w:val="center"/>
            </w:pPr>
            <w:r w:rsidRPr="00176FFF">
              <w:rPr>
                <w:rFonts w:hint="eastAsia"/>
              </w:rPr>
              <w:t>単位</w:t>
            </w:r>
          </w:p>
        </w:tc>
      </w:tr>
      <w:tr w:rsidR="003F1262" w:rsidRPr="00176FFF" w14:paraId="2CE7E4B3" w14:textId="77777777" w:rsidTr="00664EEE">
        <w:tc>
          <w:tcPr>
            <w:tcW w:w="4820" w:type="dxa"/>
            <w:vAlign w:val="center"/>
          </w:tcPr>
          <w:p w14:paraId="7C0E36F0" w14:textId="77777777" w:rsidR="003F1262" w:rsidRPr="00176FFF" w:rsidRDefault="003F1262" w:rsidP="00664EEE">
            <w:pPr>
              <w:pStyle w:val="af7"/>
              <w:spacing w:before="20" w:after="20" w:line="240" w:lineRule="auto"/>
              <w:ind w:firstLine="0"/>
            </w:pPr>
            <w:r w:rsidRPr="00176FFF">
              <w:rPr>
                <w:rFonts w:hint="eastAsia"/>
              </w:rPr>
              <w:t>最小トータル入力ジッタトレランス</w:t>
            </w:r>
          </w:p>
        </w:tc>
        <w:tc>
          <w:tcPr>
            <w:tcW w:w="1843" w:type="dxa"/>
            <w:vAlign w:val="center"/>
          </w:tcPr>
          <w:p w14:paraId="485E9517" w14:textId="77777777" w:rsidR="003F1262" w:rsidRPr="00176FFF" w:rsidRDefault="003F1262" w:rsidP="00664EEE">
            <w:pPr>
              <w:pStyle w:val="af7"/>
              <w:spacing w:before="20" w:after="20" w:line="240" w:lineRule="auto"/>
              <w:ind w:firstLine="0"/>
              <w:jc w:val="center"/>
            </w:pPr>
            <w:r w:rsidRPr="00176FFF">
              <w:t>0.62</w:t>
            </w:r>
          </w:p>
        </w:tc>
        <w:tc>
          <w:tcPr>
            <w:tcW w:w="850" w:type="dxa"/>
            <w:vAlign w:val="center"/>
          </w:tcPr>
          <w:p w14:paraId="6F8A6F97" w14:textId="77777777" w:rsidR="003F1262" w:rsidRPr="00176FFF" w:rsidRDefault="003F1262" w:rsidP="00664EEE">
            <w:pPr>
              <w:pStyle w:val="af7"/>
              <w:spacing w:before="20" w:after="20" w:line="240" w:lineRule="auto"/>
              <w:ind w:firstLine="0"/>
              <w:jc w:val="center"/>
            </w:pPr>
            <w:r w:rsidRPr="00176FFF">
              <w:rPr>
                <w:rFonts w:hint="eastAsia"/>
              </w:rPr>
              <w:t>U</w:t>
            </w:r>
            <w:r w:rsidRPr="00176FFF">
              <w:t>I</w:t>
            </w:r>
          </w:p>
        </w:tc>
      </w:tr>
      <w:tr w:rsidR="003F1262" w:rsidRPr="00176FFF" w14:paraId="4610C1C8" w14:textId="77777777" w:rsidTr="00664EEE">
        <w:tc>
          <w:tcPr>
            <w:tcW w:w="4820" w:type="dxa"/>
            <w:vAlign w:val="center"/>
          </w:tcPr>
          <w:p w14:paraId="573D6FC8" w14:textId="77777777" w:rsidR="003F1262" w:rsidRPr="00176FFF" w:rsidRDefault="003F1262" w:rsidP="00664EEE">
            <w:pPr>
              <w:pStyle w:val="af7"/>
              <w:spacing w:before="20" w:after="20" w:line="240" w:lineRule="auto"/>
              <w:ind w:firstLine="0"/>
            </w:pPr>
            <w:r w:rsidRPr="00176FFF">
              <w:rPr>
                <w:rFonts w:hint="eastAsia"/>
              </w:rPr>
              <w:lastRenderedPageBreak/>
              <w:t>最小デターミニスティック入力ジッタトレランス</w:t>
            </w:r>
          </w:p>
        </w:tc>
        <w:tc>
          <w:tcPr>
            <w:tcW w:w="1843" w:type="dxa"/>
            <w:vAlign w:val="center"/>
          </w:tcPr>
          <w:p w14:paraId="6AF633CE" w14:textId="77777777" w:rsidR="003F1262" w:rsidRPr="00176FFF" w:rsidRDefault="003F1262" w:rsidP="00664EEE">
            <w:pPr>
              <w:pStyle w:val="af7"/>
              <w:spacing w:before="20" w:after="20" w:line="240" w:lineRule="auto"/>
              <w:ind w:firstLine="0"/>
              <w:jc w:val="center"/>
            </w:pPr>
            <w:r w:rsidRPr="00176FFF">
              <w:t>0.42</w:t>
            </w:r>
          </w:p>
        </w:tc>
        <w:tc>
          <w:tcPr>
            <w:tcW w:w="850" w:type="dxa"/>
            <w:vAlign w:val="center"/>
          </w:tcPr>
          <w:p w14:paraId="022E521D" w14:textId="77777777" w:rsidR="003F1262" w:rsidRPr="00176FFF" w:rsidRDefault="003F1262" w:rsidP="00664EEE">
            <w:pPr>
              <w:pStyle w:val="af7"/>
              <w:spacing w:before="20" w:after="20" w:line="240" w:lineRule="auto"/>
              <w:ind w:firstLine="0"/>
              <w:jc w:val="center"/>
            </w:pPr>
            <w:r w:rsidRPr="00176FFF">
              <w:rPr>
                <w:rFonts w:hint="eastAsia"/>
              </w:rPr>
              <w:t>U</w:t>
            </w:r>
            <w:r w:rsidRPr="00176FFF">
              <w:t>I</w:t>
            </w:r>
          </w:p>
        </w:tc>
      </w:tr>
      <w:tr w:rsidR="003F1262" w:rsidRPr="00176FFF" w14:paraId="64DC12F3" w14:textId="77777777" w:rsidTr="00664EEE">
        <w:tc>
          <w:tcPr>
            <w:tcW w:w="4820" w:type="dxa"/>
            <w:vAlign w:val="center"/>
          </w:tcPr>
          <w:p w14:paraId="0BE6E5AF" w14:textId="77777777" w:rsidR="003F1262" w:rsidRPr="00176FFF" w:rsidRDefault="003F1262" w:rsidP="00664EEE">
            <w:pPr>
              <w:pStyle w:val="af7"/>
              <w:spacing w:before="20" w:after="20" w:line="240" w:lineRule="auto"/>
              <w:ind w:firstLine="0"/>
            </w:pPr>
            <w:r w:rsidRPr="00176FFF">
              <w:rPr>
                <w:rFonts w:hint="eastAsia"/>
              </w:rPr>
              <w:t>受信アイマスク規定</w:t>
            </w:r>
            <w:r w:rsidRPr="00176FFF">
              <w:rPr>
                <w:rFonts w:hint="eastAsia"/>
              </w:rPr>
              <w:t xml:space="preserve"> </w:t>
            </w:r>
            <w:r w:rsidRPr="00176FFF">
              <w:t>X1</w:t>
            </w:r>
          </w:p>
        </w:tc>
        <w:tc>
          <w:tcPr>
            <w:tcW w:w="1843" w:type="dxa"/>
            <w:vAlign w:val="center"/>
          </w:tcPr>
          <w:p w14:paraId="340634C1" w14:textId="77777777" w:rsidR="003F1262" w:rsidRPr="00176FFF" w:rsidRDefault="003F1262" w:rsidP="00664EEE">
            <w:pPr>
              <w:pStyle w:val="af7"/>
              <w:spacing w:before="20" w:after="20" w:line="240" w:lineRule="auto"/>
              <w:ind w:firstLine="0"/>
              <w:jc w:val="center"/>
            </w:pPr>
            <w:r w:rsidRPr="00176FFF">
              <w:t>0.31</w:t>
            </w:r>
          </w:p>
        </w:tc>
        <w:tc>
          <w:tcPr>
            <w:tcW w:w="850" w:type="dxa"/>
            <w:vAlign w:val="center"/>
          </w:tcPr>
          <w:p w14:paraId="6D22A335" w14:textId="77777777" w:rsidR="003F1262" w:rsidRPr="00176FFF" w:rsidRDefault="003F1262" w:rsidP="00664EEE">
            <w:pPr>
              <w:pStyle w:val="af7"/>
              <w:spacing w:before="20" w:after="20" w:line="240" w:lineRule="auto"/>
              <w:ind w:firstLine="0"/>
              <w:jc w:val="center"/>
            </w:pPr>
            <w:r w:rsidRPr="00176FFF">
              <w:t>UI</w:t>
            </w:r>
          </w:p>
        </w:tc>
      </w:tr>
      <w:tr w:rsidR="003F1262" w:rsidRPr="00176FFF" w14:paraId="5F26F650" w14:textId="77777777" w:rsidTr="00664EEE">
        <w:tc>
          <w:tcPr>
            <w:tcW w:w="4820" w:type="dxa"/>
            <w:vAlign w:val="center"/>
          </w:tcPr>
          <w:p w14:paraId="69CFE74A" w14:textId="77777777" w:rsidR="003F1262" w:rsidRPr="00176FFF" w:rsidRDefault="003F1262" w:rsidP="00664EEE">
            <w:pPr>
              <w:pStyle w:val="af7"/>
              <w:spacing w:before="20" w:after="20" w:line="240" w:lineRule="auto"/>
              <w:ind w:firstLine="0"/>
            </w:pPr>
            <w:r w:rsidRPr="00176FFF">
              <w:rPr>
                <w:rFonts w:hint="eastAsia"/>
              </w:rPr>
              <w:t>受信アイマスク規定</w:t>
            </w:r>
            <w:r w:rsidRPr="00176FFF">
              <w:rPr>
                <w:rFonts w:hint="eastAsia"/>
              </w:rPr>
              <w:t xml:space="preserve"> </w:t>
            </w:r>
            <w:r w:rsidRPr="00176FFF">
              <w:t>X2</w:t>
            </w:r>
          </w:p>
        </w:tc>
        <w:tc>
          <w:tcPr>
            <w:tcW w:w="1843" w:type="dxa"/>
            <w:vAlign w:val="center"/>
          </w:tcPr>
          <w:p w14:paraId="67E8FB1D" w14:textId="77777777" w:rsidR="003F1262" w:rsidRPr="00176FFF" w:rsidRDefault="003F1262" w:rsidP="00664EEE">
            <w:pPr>
              <w:pStyle w:val="af7"/>
              <w:spacing w:before="20" w:after="20" w:line="240" w:lineRule="auto"/>
              <w:ind w:firstLine="0"/>
              <w:jc w:val="center"/>
            </w:pPr>
            <w:r w:rsidRPr="00176FFF">
              <w:t>0.5</w:t>
            </w:r>
          </w:p>
        </w:tc>
        <w:tc>
          <w:tcPr>
            <w:tcW w:w="850" w:type="dxa"/>
            <w:vAlign w:val="center"/>
          </w:tcPr>
          <w:p w14:paraId="6FF683B0" w14:textId="77777777" w:rsidR="003F1262" w:rsidRPr="00176FFF" w:rsidRDefault="003F1262" w:rsidP="00664EEE">
            <w:pPr>
              <w:pStyle w:val="af7"/>
              <w:spacing w:before="20" w:after="20" w:line="240" w:lineRule="auto"/>
              <w:ind w:firstLine="0"/>
              <w:jc w:val="center"/>
            </w:pPr>
            <w:r w:rsidRPr="00176FFF">
              <w:rPr>
                <w:rFonts w:hint="eastAsia"/>
              </w:rPr>
              <w:t>U</w:t>
            </w:r>
            <w:r w:rsidRPr="00176FFF">
              <w:t>I</w:t>
            </w:r>
          </w:p>
        </w:tc>
      </w:tr>
      <w:tr w:rsidR="003F1262" w:rsidRPr="00176FFF" w14:paraId="0A300DC6" w14:textId="77777777" w:rsidTr="00664EEE">
        <w:tc>
          <w:tcPr>
            <w:tcW w:w="4820" w:type="dxa"/>
            <w:vAlign w:val="center"/>
          </w:tcPr>
          <w:p w14:paraId="74C4532B" w14:textId="77777777" w:rsidR="003F1262" w:rsidRPr="00176FFF" w:rsidRDefault="003F1262" w:rsidP="00664EEE">
            <w:pPr>
              <w:pStyle w:val="af7"/>
              <w:spacing w:before="20" w:after="20" w:line="240" w:lineRule="auto"/>
              <w:ind w:firstLine="0"/>
            </w:pPr>
            <w:r w:rsidRPr="00176FFF">
              <w:rPr>
                <w:rFonts w:hint="eastAsia"/>
              </w:rPr>
              <w:t>受信アイマスク規定</w:t>
            </w:r>
            <w:r w:rsidRPr="00176FFF">
              <w:rPr>
                <w:rFonts w:hint="eastAsia"/>
              </w:rPr>
              <w:t xml:space="preserve"> </w:t>
            </w:r>
            <w:r w:rsidRPr="00176FFF">
              <w:t>Y1</w:t>
            </w:r>
          </w:p>
        </w:tc>
        <w:tc>
          <w:tcPr>
            <w:tcW w:w="1843" w:type="dxa"/>
            <w:vAlign w:val="center"/>
          </w:tcPr>
          <w:p w14:paraId="2AB79F58" w14:textId="77777777" w:rsidR="003F1262" w:rsidRPr="00176FFF" w:rsidRDefault="003F1262" w:rsidP="00664EEE">
            <w:pPr>
              <w:pStyle w:val="af7"/>
              <w:spacing w:before="20" w:after="20" w:line="240" w:lineRule="auto"/>
              <w:ind w:firstLine="0"/>
              <w:jc w:val="center"/>
            </w:pPr>
            <w:r w:rsidRPr="00176FFF">
              <w:t>42.5</w:t>
            </w:r>
          </w:p>
        </w:tc>
        <w:tc>
          <w:tcPr>
            <w:tcW w:w="850" w:type="dxa"/>
            <w:vAlign w:val="center"/>
          </w:tcPr>
          <w:p w14:paraId="6168BD39" w14:textId="77777777" w:rsidR="003F1262" w:rsidRPr="00176FFF" w:rsidRDefault="003F1262" w:rsidP="00664EEE">
            <w:pPr>
              <w:pStyle w:val="af7"/>
              <w:spacing w:before="20" w:after="20" w:line="240" w:lineRule="auto"/>
              <w:ind w:firstLine="0"/>
              <w:jc w:val="center"/>
            </w:pPr>
            <w:r w:rsidRPr="00176FFF">
              <w:rPr>
                <w:rFonts w:hint="eastAsia"/>
              </w:rPr>
              <w:t>m</w:t>
            </w:r>
            <w:r w:rsidRPr="00176FFF">
              <w:t>V</w:t>
            </w:r>
          </w:p>
        </w:tc>
      </w:tr>
      <w:tr w:rsidR="003F1262" w:rsidRPr="00176FFF" w14:paraId="7265382D" w14:textId="77777777" w:rsidTr="00664EEE">
        <w:tc>
          <w:tcPr>
            <w:tcW w:w="4820" w:type="dxa"/>
            <w:vAlign w:val="center"/>
          </w:tcPr>
          <w:p w14:paraId="708D2524" w14:textId="77777777" w:rsidR="003F1262" w:rsidRPr="00176FFF" w:rsidRDefault="003F1262" w:rsidP="00664EEE">
            <w:pPr>
              <w:pStyle w:val="af7"/>
              <w:spacing w:before="20" w:after="20" w:line="240" w:lineRule="auto"/>
              <w:ind w:firstLine="0"/>
            </w:pPr>
            <w:r w:rsidRPr="00176FFF">
              <w:rPr>
                <w:rFonts w:hint="eastAsia"/>
              </w:rPr>
              <w:t>受信アイマスク規定</w:t>
            </w:r>
            <w:r w:rsidRPr="00176FFF">
              <w:rPr>
                <w:rFonts w:hint="eastAsia"/>
              </w:rPr>
              <w:t xml:space="preserve"> </w:t>
            </w:r>
            <w:r w:rsidRPr="00176FFF">
              <w:t>Y2</w:t>
            </w:r>
          </w:p>
        </w:tc>
        <w:tc>
          <w:tcPr>
            <w:tcW w:w="1843" w:type="dxa"/>
            <w:vAlign w:val="center"/>
          </w:tcPr>
          <w:p w14:paraId="71D6C977" w14:textId="77777777" w:rsidR="003F1262" w:rsidRPr="00176FFF" w:rsidRDefault="003F1262" w:rsidP="00664EEE">
            <w:pPr>
              <w:pStyle w:val="af7"/>
              <w:spacing w:before="20" w:after="20" w:line="240" w:lineRule="auto"/>
              <w:ind w:firstLine="0"/>
              <w:jc w:val="center"/>
            </w:pPr>
            <w:r w:rsidRPr="00176FFF">
              <w:rPr>
                <w:rFonts w:hint="eastAsia"/>
              </w:rPr>
              <w:t>4</w:t>
            </w:r>
            <w:r w:rsidRPr="00176FFF">
              <w:t>25</w:t>
            </w:r>
          </w:p>
        </w:tc>
        <w:tc>
          <w:tcPr>
            <w:tcW w:w="850" w:type="dxa"/>
            <w:vAlign w:val="center"/>
          </w:tcPr>
          <w:p w14:paraId="57FBCFF1" w14:textId="77777777" w:rsidR="003F1262" w:rsidRPr="00176FFF" w:rsidRDefault="003F1262" w:rsidP="00664EEE">
            <w:pPr>
              <w:pStyle w:val="af7"/>
              <w:spacing w:before="20" w:after="20" w:line="240" w:lineRule="auto"/>
              <w:ind w:firstLine="0"/>
              <w:jc w:val="center"/>
            </w:pPr>
            <w:r w:rsidRPr="00176FFF">
              <w:rPr>
                <w:rFonts w:hint="eastAsia"/>
              </w:rPr>
              <w:t>m</w:t>
            </w:r>
            <w:r w:rsidRPr="00176FFF">
              <w:t>V</w:t>
            </w:r>
          </w:p>
        </w:tc>
      </w:tr>
    </w:tbl>
    <w:tbl>
      <w:tblPr>
        <w:tblW w:w="0" w:type="auto"/>
        <w:jc w:val="center"/>
        <w:tblLayout w:type="fixed"/>
        <w:tblCellMar>
          <w:left w:w="99" w:type="dxa"/>
          <w:right w:w="99" w:type="dxa"/>
        </w:tblCellMar>
        <w:tblLook w:val="0000" w:firstRow="0" w:lastRow="0" w:firstColumn="0" w:lastColumn="0" w:noHBand="0" w:noVBand="0"/>
      </w:tblPr>
      <w:tblGrid>
        <w:gridCol w:w="6946"/>
      </w:tblGrid>
      <w:tr w:rsidR="003F1262" w:rsidRPr="002E29BA" w14:paraId="1A90949B" w14:textId="77777777" w:rsidTr="00664EEE">
        <w:trPr>
          <w:jc w:val="center"/>
        </w:trPr>
        <w:tc>
          <w:tcPr>
            <w:tcW w:w="6946" w:type="dxa"/>
            <w:shd w:val="clear" w:color="auto" w:fill="auto"/>
          </w:tcPr>
          <w:p w14:paraId="3028F835" w14:textId="77777777" w:rsidR="003F1262" w:rsidRPr="00CD4DFB" w:rsidRDefault="003F1262" w:rsidP="00664EEE">
            <w:pPr>
              <w:pStyle w:val="affffffffffffffffffffffffffffffe"/>
            </w:pPr>
            <w:r w:rsidRPr="00CD4DFB">
              <w:rPr>
                <w:rStyle w:val="afffffb"/>
                <w:rFonts w:hint="eastAsia"/>
              </w:rPr>
              <w:t>注記</w:t>
            </w:r>
            <w:r w:rsidRPr="00CD4DFB">
              <w:rPr>
                <w:rFonts w:hint="eastAsia"/>
              </w:rPr>
              <w:tab/>
            </w:r>
            <w:r w:rsidRPr="00CD4DFB">
              <w:t>この図は，</w:t>
            </w:r>
            <w:r w:rsidRPr="00CD4DFB">
              <w:rPr>
                <w:rStyle w:val="afffffb"/>
              </w:rPr>
              <w:t>I</w:t>
            </w:r>
            <w:r w:rsidRPr="00CD4DFB">
              <w:rPr>
                <w:rStyle w:val="afffffb"/>
                <w:rFonts w:hint="eastAsia"/>
              </w:rPr>
              <w:t>EEE</w:t>
            </w:r>
            <w:r w:rsidRPr="00CD4DFB">
              <w:t>の許可を得て</w:t>
            </w:r>
            <w:r w:rsidRPr="00CD4DFB">
              <w:rPr>
                <w:rFonts w:hint="eastAsia"/>
              </w:rPr>
              <w:t>次を基に記載している</w:t>
            </w:r>
            <w:r w:rsidRPr="00CD4DFB">
              <w:t>。</w:t>
            </w:r>
          </w:p>
          <w:p w14:paraId="2EC6C56C" w14:textId="77777777" w:rsidR="003F1262" w:rsidRPr="002E29BA" w:rsidRDefault="003F1262" w:rsidP="00664EEE">
            <w:pPr>
              <w:pStyle w:val="affffffffffffffffffffffffffffffe"/>
            </w:pPr>
            <w:r w:rsidRPr="00CD4DFB">
              <w:tab/>
            </w:r>
            <w:r w:rsidRPr="00CD4DFB">
              <w:rPr>
                <w:rStyle w:val="afffffb"/>
              </w:rPr>
              <w:t>I</w:t>
            </w:r>
            <w:r w:rsidRPr="00CD4DFB">
              <w:rPr>
                <w:rStyle w:val="afffffb"/>
                <w:rFonts w:hint="eastAsia"/>
              </w:rPr>
              <w:t>E</w:t>
            </w:r>
            <w:r w:rsidRPr="00CD4DFB">
              <w:rPr>
                <w:rStyle w:val="afffffb"/>
              </w:rPr>
              <w:t>EE Std 802.3</w:t>
            </w:r>
            <w:r w:rsidRPr="00CD4DFB">
              <w:t>-2018</w:t>
            </w:r>
            <w:r w:rsidRPr="00CD4DFB">
              <w:t>，</w:t>
            </w:r>
            <w:r w:rsidRPr="00CD4DFB">
              <w:t>IEEE Standard for Ethernet, SECTION SIX, Figure 83A-9</w:t>
            </w:r>
          </w:p>
        </w:tc>
      </w:tr>
    </w:tbl>
    <w:p w14:paraId="37A1C604" w14:textId="77777777" w:rsidR="003F1262" w:rsidRPr="00176FFF" w:rsidRDefault="003F1262" w:rsidP="003F1262">
      <w:pPr>
        <w:pStyle w:val="af7"/>
        <w:jc w:val="center"/>
        <w:rPr>
          <w:rFonts w:eastAsiaTheme="majorEastAsia"/>
          <w:b/>
          <w:bCs/>
        </w:rPr>
      </w:pPr>
      <w:r w:rsidRPr="00176FFF">
        <w:rPr>
          <w:rFonts w:eastAsiaTheme="majorEastAsia" w:hint="eastAsia"/>
          <w:b/>
          <w:bCs/>
        </w:rPr>
        <w:t>図</w:t>
      </w:r>
      <w:r w:rsidRPr="00176FFF">
        <w:rPr>
          <w:rFonts w:eastAsiaTheme="majorEastAsia"/>
          <w:b/>
          <w:bCs/>
        </w:rPr>
        <w:t>6</w:t>
      </w:r>
      <w:r w:rsidRPr="00176FFF">
        <w:rPr>
          <w:rFonts w:eastAsiaTheme="majorEastAsia" w:hint="eastAsia"/>
          <w:b/>
          <w:bCs/>
        </w:rPr>
        <w:t>-</w:t>
      </w:r>
      <w:r w:rsidRPr="00176FFF">
        <w:rPr>
          <w:rFonts w:eastAsiaTheme="majorEastAsia"/>
          <w:b/>
          <w:bCs/>
        </w:rPr>
        <w:t xml:space="preserve"> TP1</w:t>
      </w:r>
      <w:r w:rsidRPr="00176FFF">
        <w:rPr>
          <w:rFonts w:eastAsiaTheme="majorEastAsia" w:hint="eastAsia"/>
          <w:b/>
          <w:bCs/>
        </w:rPr>
        <w:t>アイマクス規定</w:t>
      </w:r>
    </w:p>
    <w:p w14:paraId="1BBAC5FF" w14:textId="489E6645" w:rsidR="00664EEE" w:rsidRPr="00A81DAF" w:rsidRDefault="00664EEE" w:rsidP="00664EEE">
      <w:pPr>
        <w:pStyle w:val="affff9"/>
      </w:pPr>
      <w:r w:rsidRPr="00A81DAF">
        <w:t>8.</w:t>
      </w:r>
      <w:r w:rsidRPr="00A81DAF">
        <w:rPr>
          <w:rFonts w:hint="eastAsia"/>
        </w:rPr>
        <w:t>3</w:t>
      </w:r>
      <w:r w:rsidRPr="00A81DAF">
        <w:tab/>
      </w:r>
      <w:r w:rsidRPr="00A81DAF">
        <w:rPr>
          <w:rFonts w:hint="eastAsia"/>
        </w:rPr>
        <w:t>最大スペクトル</w:t>
      </w:r>
      <w:r>
        <w:rPr>
          <w:rFonts w:hint="eastAsia"/>
        </w:rPr>
        <w:t>偏位</w:t>
      </w:r>
    </w:p>
    <w:p w14:paraId="674A8C6B" w14:textId="77777777" w:rsidR="00664EEE" w:rsidRPr="00A81DAF" w:rsidRDefault="00664EEE" w:rsidP="00664EEE">
      <w:pPr>
        <w:pStyle w:val="affff9"/>
      </w:pPr>
      <w:r w:rsidRPr="00A81DAF">
        <w:t>8.</w:t>
      </w:r>
      <w:r w:rsidRPr="00A81DAF">
        <w:rPr>
          <w:rFonts w:hint="eastAsia"/>
        </w:rPr>
        <w:t>3</w:t>
      </w:r>
      <w:r>
        <w:t>.1</w:t>
      </w:r>
      <w:r w:rsidRPr="00A81DAF">
        <w:tab/>
      </w:r>
      <w:r>
        <w:rPr>
          <w:rFonts w:hint="eastAsia"/>
        </w:rPr>
        <w:t>目的</w:t>
      </w:r>
    </w:p>
    <w:p w14:paraId="31F9DB55" w14:textId="77777777" w:rsidR="00664EEE" w:rsidRDefault="00664EEE" w:rsidP="00664EEE">
      <w:pPr>
        <w:pStyle w:val="af7"/>
      </w:pPr>
      <w:r>
        <w:rPr>
          <w:rFonts w:hint="eastAsia"/>
        </w:rPr>
        <w:t>単心波長多重並列伝送では、各アプリケーションにおいて、それぞれの</w:t>
      </w:r>
      <w:r w:rsidRPr="00A81DAF">
        <w:rPr>
          <w:rFonts w:hint="eastAsia"/>
        </w:rPr>
        <w:t>チャネルの公称中心周波数</w:t>
      </w:r>
      <w:r>
        <w:rPr>
          <w:rFonts w:hint="eastAsia"/>
        </w:rPr>
        <w:t>に対するスペクトル</w:t>
      </w:r>
      <w:r w:rsidRPr="005B0682">
        <w:rPr>
          <w:rFonts w:hint="eastAsia"/>
        </w:rPr>
        <w:t>偏位</w:t>
      </w:r>
      <w:r>
        <w:rPr>
          <w:rFonts w:hint="eastAsia"/>
        </w:rPr>
        <w:t>の最大値が規定されており、このスペクトル</w:t>
      </w:r>
      <w:r w:rsidRPr="005B0682">
        <w:rPr>
          <w:rFonts w:hint="eastAsia"/>
        </w:rPr>
        <w:t>偏位</w:t>
      </w:r>
      <w:r>
        <w:rPr>
          <w:rFonts w:hint="eastAsia"/>
        </w:rPr>
        <w:t>量の試験及び測定に用いる。</w:t>
      </w:r>
    </w:p>
    <w:p w14:paraId="59602C63" w14:textId="77777777" w:rsidR="00664EEE" w:rsidRDefault="00664EEE" w:rsidP="00664EEE">
      <w:pPr>
        <w:pStyle w:val="affff9"/>
      </w:pPr>
      <w:r w:rsidRPr="00A81DAF">
        <w:t>8.</w:t>
      </w:r>
      <w:r w:rsidRPr="00A81DAF">
        <w:rPr>
          <w:rFonts w:hint="eastAsia"/>
        </w:rPr>
        <w:t>3</w:t>
      </w:r>
      <w:r>
        <w:rPr>
          <w:rFonts w:hint="eastAsia"/>
        </w:rPr>
        <w:t>.</w:t>
      </w:r>
      <w:r>
        <w:t>2</w:t>
      </w:r>
      <w:r w:rsidRPr="00A81DAF">
        <w:tab/>
      </w:r>
      <w:r>
        <w:rPr>
          <w:rFonts w:hint="eastAsia"/>
        </w:rPr>
        <w:t>定義と試験及び測定方法</w:t>
      </w:r>
    </w:p>
    <w:p w14:paraId="5993AA01" w14:textId="77777777" w:rsidR="00664EEE" w:rsidRPr="00A81DAF" w:rsidRDefault="00664EEE" w:rsidP="00664EEE">
      <w:pPr>
        <w:pStyle w:val="af7"/>
      </w:pPr>
      <w:r w:rsidRPr="00A81DAF">
        <w:rPr>
          <w:rFonts w:hint="eastAsia"/>
        </w:rPr>
        <w:t>各チャネルの公称中心周波数と、</w:t>
      </w:r>
      <w:r w:rsidRPr="00806E92">
        <w:rPr>
          <w:rFonts w:hint="eastAsia"/>
          <w:b/>
          <w:bCs/>
        </w:rPr>
        <w:t>図</w:t>
      </w:r>
      <w:r w:rsidRPr="00806E92">
        <w:rPr>
          <w:b/>
          <w:bCs/>
        </w:rPr>
        <w:t>7</w:t>
      </w:r>
      <w:r w:rsidRPr="00A81DAF">
        <w:rPr>
          <w:rFonts w:hint="eastAsia"/>
        </w:rPr>
        <w:t>に示すマルチチャンネルソースメインパスインタフェース基準ポイント（</w:t>
      </w:r>
      <w:r w:rsidRPr="00A81DAF">
        <w:t>MPI-S</w:t>
      </w:r>
      <w:r w:rsidRPr="00A81DAF">
        <w:rPr>
          <w:vertAlign w:val="subscript"/>
        </w:rPr>
        <w:t>M</w:t>
      </w:r>
      <w:r w:rsidRPr="00A81DAF">
        <w:rPr>
          <w:rFonts w:hint="eastAsia"/>
        </w:rPr>
        <w:t>:</w:t>
      </w:r>
      <w:r w:rsidRPr="00A81DAF">
        <w:t xml:space="preserve"> Multichannel Source Main Path Interface reference point</w:t>
      </w:r>
      <w:r w:rsidRPr="00A81DAF">
        <w:rPr>
          <w:rFonts w:hint="eastAsia"/>
        </w:rPr>
        <w:t>）で測定された公称中心周波数から最も離れた送信機スペクトルの–</w:t>
      </w:r>
      <w:r w:rsidRPr="00A81DAF">
        <w:rPr>
          <w:rFonts w:hint="eastAsia"/>
        </w:rPr>
        <w:t>15 dB</w:t>
      </w:r>
      <w:r w:rsidRPr="00A81DAF">
        <w:rPr>
          <w:rFonts w:hint="eastAsia"/>
        </w:rPr>
        <w:t>ポイントの間の最大許容差で定義され</w:t>
      </w:r>
      <w:r>
        <w:rPr>
          <w:rFonts w:hint="eastAsia"/>
        </w:rPr>
        <w:t>、</w:t>
      </w:r>
      <w:r w:rsidRPr="00A81DAF">
        <w:rPr>
          <w:rFonts w:hint="eastAsia"/>
        </w:rPr>
        <w:t>これを</w:t>
      </w:r>
      <w:r w:rsidRPr="00806E92">
        <w:rPr>
          <w:rFonts w:hint="eastAsia"/>
          <w:b/>
          <w:bCs/>
        </w:rPr>
        <w:t>図</w:t>
      </w:r>
      <w:r w:rsidRPr="00806E92">
        <w:rPr>
          <w:b/>
          <w:bCs/>
        </w:rPr>
        <w:t>8</w:t>
      </w:r>
      <w:r w:rsidRPr="00A81DAF">
        <w:rPr>
          <w:rFonts w:hint="eastAsia"/>
        </w:rPr>
        <w:t>に示す。</w:t>
      </w:r>
    </w:p>
    <w:p w14:paraId="10EDD29D" w14:textId="77777777" w:rsidR="00664EEE" w:rsidRDefault="00664EEE" w:rsidP="00664EEE">
      <w:pPr>
        <w:pStyle w:val="af7"/>
      </w:pPr>
      <w:r w:rsidRPr="00A81DAF">
        <w:rPr>
          <w:rFonts w:hint="eastAsia"/>
        </w:rPr>
        <w:t>注–</w:t>
      </w:r>
      <w:r w:rsidRPr="00A81DAF">
        <w:rPr>
          <w:rFonts w:hint="eastAsia"/>
        </w:rPr>
        <w:t xml:space="preserve"> </w:t>
      </w:r>
      <w:r w:rsidRPr="00A81DAF">
        <w:rPr>
          <w:rFonts w:hint="eastAsia"/>
        </w:rPr>
        <w:t>送信スペクトルの–</w:t>
      </w:r>
      <w:r w:rsidRPr="00A81DAF">
        <w:rPr>
          <w:rFonts w:hint="eastAsia"/>
        </w:rPr>
        <w:t>15 dB</w:t>
      </w:r>
      <w:r w:rsidRPr="00A81DAF">
        <w:rPr>
          <w:rFonts w:hint="eastAsia"/>
        </w:rPr>
        <w:t>ポイントの測定は、</w:t>
      </w:r>
      <w:r w:rsidRPr="00A81DAF">
        <w:rPr>
          <w:rFonts w:hint="eastAsia"/>
        </w:rPr>
        <w:t>0.01 nm</w:t>
      </w:r>
      <w:r w:rsidRPr="00A81DAF">
        <w:rPr>
          <w:rFonts w:hint="eastAsia"/>
        </w:rPr>
        <w:t>の公称分解能帯域幅にて実施される必要がある。</w:t>
      </w:r>
    </w:p>
    <w:p w14:paraId="67EB01C1" w14:textId="77777777" w:rsidR="00664EEE" w:rsidRDefault="00664EEE" w:rsidP="00664EEE">
      <w:pPr>
        <w:pStyle w:val="af7"/>
        <w:spacing w:before="0" w:line="240" w:lineRule="auto"/>
        <w:jc w:val="center"/>
      </w:pPr>
      <w:r>
        <w:drawing>
          <wp:inline distT="0" distB="0" distL="0" distR="0" wp14:anchorId="53EA356B" wp14:editId="5B1029A1">
            <wp:extent cx="4451040" cy="1092960"/>
            <wp:effectExtent l="0" t="0" r="6985"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451040" cy="1092960"/>
                    </a:xfrm>
                    <a:prstGeom prst="rect">
                      <a:avLst/>
                    </a:prstGeom>
                  </pic:spPr>
                </pic:pic>
              </a:graphicData>
            </a:graphic>
          </wp:inline>
        </w:drawing>
      </w:r>
    </w:p>
    <w:p w14:paraId="3DAF4306" w14:textId="77777777" w:rsidR="00664EEE" w:rsidRPr="00862435" w:rsidRDefault="00664EEE" w:rsidP="00664EEE">
      <w:pPr>
        <w:pStyle w:val="Default"/>
        <w:spacing w:line="220" w:lineRule="exact"/>
        <w:rPr>
          <w:rFonts w:ascii="ＭＳ Ｐゴシック" w:eastAsia="ＭＳ Ｐゴシック" w:hAnsi="ＭＳ Ｐゴシック"/>
          <w:color w:val="auto"/>
          <w:sz w:val="16"/>
          <w:szCs w:val="16"/>
        </w:rPr>
      </w:pPr>
      <w:r w:rsidRPr="00862435">
        <w:rPr>
          <w:rFonts w:ascii="ＭＳ Ｐゴシック" w:eastAsia="ＭＳ Ｐゴシック" w:hAnsi="ＭＳ Ｐゴシック"/>
          <w:color w:val="auto"/>
          <w:sz w:val="16"/>
          <w:szCs w:val="16"/>
        </w:rPr>
        <w:t>IrDI</w:t>
      </w:r>
      <w:r w:rsidRPr="00862435">
        <w:rPr>
          <w:rFonts w:ascii="ＭＳ Ｐゴシック" w:eastAsia="ＭＳ Ｐゴシック" w:hAnsi="ＭＳ Ｐゴシック" w:hint="eastAsia"/>
          <w:color w:val="auto"/>
          <w:sz w:val="16"/>
          <w:szCs w:val="16"/>
        </w:rPr>
        <w:t xml:space="preserve"> </w:t>
      </w:r>
      <w:r w:rsidRPr="00862435">
        <w:rPr>
          <w:rFonts w:ascii="ＭＳ Ｐゴシック" w:eastAsia="ＭＳ Ｐゴシック" w:hAnsi="ＭＳ Ｐゴシック"/>
          <w:color w:val="auto"/>
          <w:sz w:val="16"/>
          <w:szCs w:val="16"/>
        </w:rPr>
        <w:t xml:space="preserve">: </w:t>
      </w:r>
      <w:r w:rsidRPr="00862435">
        <w:rPr>
          <w:rFonts w:ascii="ＭＳ Ｐゴシック" w:eastAsia="ＭＳ Ｐゴシック" w:hAnsi="ＭＳ Ｐゴシック" w:hint="eastAsia"/>
          <w:color w:val="auto"/>
          <w:sz w:val="16"/>
          <w:szCs w:val="16"/>
        </w:rPr>
        <w:t>P</w:t>
      </w:r>
      <w:r w:rsidRPr="00862435">
        <w:rPr>
          <w:rFonts w:ascii="ＭＳ Ｐゴシック" w:eastAsia="ＭＳ Ｐゴシック" w:hAnsi="ＭＳ Ｐゴシック"/>
          <w:color w:val="auto"/>
          <w:sz w:val="16"/>
          <w:szCs w:val="16"/>
        </w:rPr>
        <w:t>hysical layer inter-domain interface</w:t>
      </w:r>
      <w:r>
        <w:rPr>
          <w:rFonts w:ascii="ＭＳ Ｐゴシック" w:eastAsia="ＭＳ Ｐゴシック" w:hAnsi="ＭＳ Ｐゴシック"/>
          <w:color w:val="auto"/>
          <w:sz w:val="16"/>
          <w:szCs w:val="16"/>
        </w:rPr>
        <w:t xml:space="preserve"> </w:t>
      </w:r>
      <w:r w:rsidRPr="00862435">
        <w:rPr>
          <w:rFonts w:ascii="ＭＳ Ｐゴシック" w:eastAsia="ＭＳ Ｐゴシック" w:hAnsi="ＭＳ Ｐゴシック" w:hint="eastAsia"/>
          <w:color w:val="auto"/>
          <w:sz w:val="16"/>
          <w:szCs w:val="16"/>
        </w:rPr>
        <w:t>（物理層ドメイン間インターフェース）</w:t>
      </w:r>
    </w:p>
    <w:p w14:paraId="07AB04F7" w14:textId="77777777" w:rsidR="00664EEE" w:rsidRDefault="00664EEE" w:rsidP="00664EEE">
      <w:pPr>
        <w:pStyle w:val="Default"/>
        <w:spacing w:line="220" w:lineRule="exact"/>
        <w:rPr>
          <w:rFonts w:ascii="ＭＳ Ｐゴシック" w:eastAsia="ＭＳ Ｐゴシック" w:hAnsi="ＭＳ Ｐゴシック"/>
          <w:sz w:val="16"/>
          <w:szCs w:val="16"/>
        </w:rPr>
      </w:pPr>
      <w:r w:rsidRPr="00862435">
        <w:rPr>
          <w:rFonts w:ascii="ＭＳ Ｐゴシック" w:eastAsia="ＭＳ Ｐゴシック" w:hAnsi="ＭＳ Ｐゴシック"/>
          <w:sz w:val="16"/>
          <w:szCs w:val="16"/>
        </w:rPr>
        <w:t>MPI-S</w:t>
      </w:r>
      <w:r w:rsidRPr="00285C4E">
        <w:rPr>
          <w:rFonts w:ascii="ＭＳ Ｐゴシック" w:eastAsia="ＭＳ Ｐゴシック" w:hAnsi="ＭＳ Ｐゴシック" w:hint="eastAsia"/>
          <w:sz w:val="16"/>
          <w:szCs w:val="16"/>
          <w:vertAlign w:val="subscript"/>
        </w:rPr>
        <w:t>M</w:t>
      </w:r>
      <w:r w:rsidRPr="00862435">
        <w:rPr>
          <w:rFonts w:ascii="ＭＳ Ｐゴシック" w:eastAsia="ＭＳ Ｐゴシック" w:hAnsi="ＭＳ Ｐゴシック"/>
          <w:sz w:val="16"/>
          <w:szCs w:val="16"/>
        </w:rPr>
        <w:t xml:space="preserve">: </w:t>
      </w:r>
      <w:r>
        <w:rPr>
          <w:rFonts w:ascii="ＭＳ Ｐゴシック" w:eastAsia="ＭＳ Ｐゴシック" w:hAnsi="ＭＳ Ｐゴシック" w:hint="eastAsia"/>
          <w:sz w:val="16"/>
          <w:szCs w:val="16"/>
        </w:rPr>
        <w:t>マルチ</w:t>
      </w:r>
      <w:r w:rsidRPr="00862435">
        <w:rPr>
          <w:rFonts w:ascii="ＭＳ Ｐゴシック" w:eastAsia="ＭＳ Ｐゴシック" w:hAnsi="ＭＳ Ｐゴシック" w:hint="eastAsia"/>
          <w:sz w:val="16"/>
          <w:szCs w:val="16"/>
        </w:rPr>
        <w:t xml:space="preserve">チャンネルソースメインパスインターフェース基準ポイント </w:t>
      </w:r>
      <w:r w:rsidRPr="00862435">
        <w:rPr>
          <w:rFonts w:ascii="ＭＳ Ｐゴシック" w:eastAsia="ＭＳ Ｐゴシック" w:hAnsi="ＭＳ Ｐゴシック"/>
          <w:sz w:val="16"/>
          <w:szCs w:val="16"/>
        </w:rPr>
        <w:t>(</w:t>
      </w:r>
      <w:r w:rsidRPr="00285C4E">
        <w:rPr>
          <w:rFonts w:ascii="ＭＳ Ｐゴシック" w:eastAsia="ＭＳ Ｐゴシック" w:hAnsi="ＭＳ Ｐゴシック"/>
          <w:sz w:val="16"/>
          <w:szCs w:val="16"/>
        </w:rPr>
        <w:t>Multichannel Source Main Path Interface</w:t>
      </w:r>
      <w:r w:rsidRPr="00862435">
        <w:rPr>
          <w:rFonts w:ascii="ＭＳ Ｐゴシック" w:eastAsia="ＭＳ Ｐゴシック" w:hAnsi="ＭＳ Ｐゴシック"/>
          <w:sz w:val="16"/>
          <w:szCs w:val="16"/>
        </w:rPr>
        <w:t>)</w:t>
      </w:r>
    </w:p>
    <w:p w14:paraId="46EA2BA8" w14:textId="77777777" w:rsidR="00664EEE" w:rsidRPr="00862435" w:rsidRDefault="00664EEE" w:rsidP="00664EEE">
      <w:pPr>
        <w:pStyle w:val="Default"/>
        <w:spacing w:line="220" w:lineRule="exact"/>
        <w:rPr>
          <w:rFonts w:ascii="ＭＳ Ｐゴシック" w:eastAsia="ＭＳ Ｐゴシック" w:hAnsi="ＭＳ Ｐゴシック"/>
          <w:color w:val="auto"/>
          <w:sz w:val="16"/>
          <w:szCs w:val="16"/>
        </w:rPr>
      </w:pPr>
      <w:r w:rsidRPr="00862435">
        <w:rPr>
          <w:rFonts w:ascii="ＭＳ Ｐゴシック" w:eastAsia="ＭＳ Ｐゴシック" w:hAnsi="ＭＳ Ｐゴシック"/>
          <w:sz w:val="16"/>
          <w:szCs w:val="16"/>
        </w:rPr>
        <w:t>MPI-</w:t>
      </w:r>
      <w:r>
        <w:rPr>
          <w:rFonts w:ascii="ＭＳ Ｐゴシック" w:eastAsia="ＭＳ Ｐゴシック" w:hAnsi="ＭＳ Ｐゴシック"/>
          <w:sz w:val="16"/>
          <w:szCs w:val="16"/>
        </w:rPr>
        <w:t>R</w:t>
      </w:r>
      <w:r w:rsidRPr="00285C4E">
        <w:rPr>
          <w:rFonts w:ascii="ＭＳ Ｐゴシック" w:eastAsia="ＭＳ Ｐゴシック" w:hAnsi="ＭＳ Ｐゴシック"/>
          <w:sz w:val="16"/>
          <w:szCs w:val="16"/>
          <w:vertAlign w:val="subscript"/>
        </w:rPr>
        <w:t>M</w:t>
      </w:r>
      <w:r w:rsidRPr="00862435">
        <w:rPr>
          <w:rFonts w:ascii="ＭＳ Ｐゴシック" w:eastAsia="ＭＳ Ｐゴシック" w:hAnsi="ＭＳ Ｐゴシック"/>
          <w:sz w:val="16"/>
          <w:szCs w:val="16"/>
        </w:rPr>
        <w:t xml:space="preserve">: </w:t>
      </w:r>
      <w:r>
        <w:rPr>
          <w:rFonts w:ascii="ＭＳ Ｐゴシック" w:eastAsia="ＭＳ Ｐゴシック" w:hAnsi="ＭＳ Ｐゴシック" w:hint="eastAsia"/>
          <w:sz w:val="16"/>
          <w:szCs w:val="16"/>
        </w:rPr>
        <w:t>マルチ</w:t>
      </w:r>
      <w:r w:rsidRPr="00862435">
        <w:rPr>
          <w:rFonts w:ascii="ＭＳ Ｐゴシック" w:eastAsia="ＭＳ Ｐゴシック" w:hAnsi="ＭＳ Ｐゴシック" w:hint="eastAsia"/>
          <w:sz w:val="16"/>
          <w:szCs w:val="16"/>
        </w:rPr>
        <w:t>チャンネル</w:t>
      </w:r>
      <w:r>
        <w:rPr>
          <w:rFonts w:ascii="ＭＳ Ｐゴシック" w:eastAsia="ＭＳ Ｐゴシック" w:hAnsi="ＭＳ Ｐゴシック" w:hint="eastAsia"/>
          <w:sz w:val="16"/>
          <w:szCs w:val="16"/>
        </w:rPr>
        <w:t>レシーブ</w:t>
      </w:r>
      <w:r w:rsidRPr="00862435">
        <w:rPr>
          <w:rFonts w:ascii="ＭＳ Ｐゴシック" w:eastAsia="ＭＳ Ｐゴシック" w:hAnsi="ＭＳ Ｐゴシック" w:hint="eastAsia"/>
          <w:sz w:val="16"/>
          <w:szCs w:val="16"/>
        </w:rPr>
        <w:t xml:space="preserve">メインパスインターフェース基準ポイント </w:t>
      </w:r>
      <w:r w:rsidRPr="00862435">
        <w:rPr>
          <w:rFonts w:ascii="ＭＳ Ｐゴシック" w:eastAsia="ＭＳ Ｐゴシック" w:hAnsi="ＭＳ Ｐゴシック"/>
          <w:sz w:val="16"/>
          <w:szCs w:val="16"/>
        </w:rPr>
        <w:t>(</w:t>
      </w:r>
      <w:r w:rsidRPr="00285C4E">
        <w:rPr>
          <w:rFonts w:ascii="ＭＳ Ｐゴシック" w:eastAsia="ＭＳ Ｐゴシック" w:hAnsi="ＭＳ Ｐゴシック"/>
          <w:sz w:val="16"/>
          <w:szCs w:val="16"/>
        </w:rPr>
        <w:t>Multichannel</w:t>
      </w:r>
      <w:r w:rsidRPr="00862435">
        <w:rPr>
          <w:rFonts w:ascii="ＭＳ Ｐゴシック" w:eastAsia="ＭＳ Ｐゴシック" w:hAnsi="ＭＳ Ｐゴシック"/>
          <w:sz w:val="16"/>
          <w:szCs w:val="16"/>
        </w:rPr>
        <w:t xml:space="preserve"> </w:t>
      </w:r>
      <w:r>
        <w:rPr>
          <w:rFonts w:ascii="ＭＳ Ｐゴシック" w:eastAsia="ＭＳ Ｐゴシック" w:hAnsi="ＭＳ Ｐゴシック" w:hint="eastAsia"/>
          <w:sz w:val="16"/>
          <w:szCs w:val="16"/>
        </w:rPr>
        <w:t>Receive</w:t>
      </w:r>
      <w:r>
        <w:rPr>
          <w:rFonts w:ascii="ＭＳ Ｐゴシック" w:eastAsia="ＭＳ Ｐゴシック" w:hAnsi="ＭＳ Ｐゴシック"/>
          <w:sz w:val="16"/>
          <w:szCs w:val="16"/>
        </w:rPr>
        <w:t xml:space="preserve"> </w:t>
      </w:r>
      <w:r w:rsidRPr="00862435">
        <w:rPr>
          <w:rFonts w:ascii="ＭＳ Ｐゴシック" w:eastAsia="ＭＳ Ｐゴシック" w:hAnsi="ＭＳ Ｐゴシック"/>
          <w:sz w:val="16"/>
          <w:szCs w:val="16"/>
        </w:rPr>
        <w:t>Main Path Interface reference point)</w:t>
      </w:r>
    </w:p>
    <w:p w14:paraId="2099A127" w14:textId="77777777" w:rsidR="00664EEE" w:rsidRDefault="00664EEE" w:rsidP="00664EEE">
      <w:pPr>
        <w:pStyle w:val="Default"/>
        <w:jc w:val="center"/>
        <w:rPr>
          <w:color w:val="auto"/>
          <w:sz w:val="18"/>
          <w:szCs w:val="18"/>
        </w:rPr>
      </w:pP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5DC8F42E" w14:textId="77777777" w:rsidTr="00664EEE">
        <w:trPr>
          <w:jc w:val="center"/>
        </w:trPr>
        <w:tc>
          <w:tcPr>
            <w:tcW w:w="6946" w:type="dxa"/>
            <w:shd w:val="clear" w:color="auto" w:fill="auto"/>
          </w:tcPr>
          <w:p w14:paraId="40C815D5" w14:textId="77777777" w:rsidR="00664EEE" w:rsidRPr="002E29BA" w:rsidRDefault="00664EEE" w:rsidP="00664EEE">
            <w:pPr>
              <w:pStyle w:val="affffffffffffffffffffffffffffffe"/>
            </w:pPr>
            <w:r w:rsidRPr="002E29BA">
              <w:rPr>
                <w:rStyle w:val="afffffb"/>
                <w:rFonts w:hint="eastAsia"/>
              </w:rPr>
              <w:t>注記</w:t>
            </w:r>
            <w:r w:rsidRPr="002E29BA">
              <w:rPr>
                <w:rFonts w:hint="eastAsia"/>
              </w:rPr>
              <w:tab/>
            </w:r>
            <w:r w:rsidRPr="002E29BA">
              <w:t>この図は，</w:t>
            </w:r>
            <w:r w:rsidRPr="002E29BA">
              <w:rPr>
                <w:rStyle w:val="afffffb"/>
              </w:rPr>
              <w:t>ITU-T</w:t>
            </w:r>
            <w:r w:rsidRPr="002E29BA">
              <w:t>の許可を得て</w:t>
            </w:r>
            <w:r w:rsidRPr="002E29BA">
              <w:rPr>
                <w:rFonts w:hint="eastAsia"/>
              </w:rPr>
              <w:t>次を基に記載している</w:t>
            </w:r>
            <w:r w:rsidRPr="002E29BA">
              <w:t>。</w:t>
            </w:r>
          </w:p>
          <w:p w14:paraId="56FA5CDA" w14:textId="77777777" w:rsidR="00664EEE" w:rsidRPr="002E29BA" w:rsidRDefault="00664EEE" w:rsidP="00664EEE">
            <w:pPr>
              <w:pStyle w:val="affffffffffffffffffffffffffffffe"/>
            </w:pPr>
            <w:r w:rsidRPr="002E29BA">
              <w:tab/>
            </w:r>
            <w:r w:rsidRPr="002E29BA">
              <w:rPr>
                <w:rStyle w:val="afffffb"/>
              </w:rPr>
              <w:t>ITU-T G.</w:t>
            </w:r>
            <w:r>
              <w:rPr>
                <w:rStyle w:val="afffffb"/>
              </w:rPr>
              <w:t>959</w:t>
            </w:r>
            <w:r w:rsidRPr="002E29BA">
              <w:rPr>
                <w:rStyle w:val="afffffb"/>
              </w:rPr>
              <w:t>.</w:t>
            </w:r>
            <w:r>
              <w:rPr>
                <w:rStyle w:val="afffffb"/>
              </w:rPr>
              <w:t>1</w:t>
            </w:r>
            <w:r w:rsidRPr="002E29BA">
              <w:t>:20</w:t>
            </w:r>
            <w:r>
              <w:t>18</w:t>
            </w:r>
            <w:r w:rsidRPr="002E29BA">
              <w:t>，</w:t>
            </w:r>
            <w:r w:rsidRPr="001E292C">
              <w:t>Digital sections and digital line system – Digital line systems</w:t>
            </w:r>
            <w:r w:rsidRPr="002E29BA">
              <w:t xml:space="preserve">: </w:t>
            </w:r>
            <w:r w:rsidRPr="001E292C">
              <w:t>Optical transport network physical layer interfaces</w:t>
            </w:r>
            <w:r w:rsidRPr="002E29BA">
              <w:t xml:space="preserve">, Figure </w:t>
            </w:r>
            <w:r>
              <w:t>5-1</w:t>
            </w:r>
          </w:p>
        </w:tc>
      </w:tr>
    </w:tbl>
    <w:p w14:paraId="014C7284" w14:textId="77777777" w:rsidR="00664EEE" w:rsidRPr="00685AB2" w:rsidRDefault="00664EEE" w:rsidP="00664EEE">
      <w:pPr>
        <w:pStyle w:val="af7"/>
        <w:jc w:val="center"/>
        <w:rPr>
          <w:rFonts w:eastAsiaTheme="majorEastAsia"/>
          <w:b/>
          <w:bCs/>
        </w:rPr>
      </w:pPr>
      <w:r w:rsidRPr="00685AB2">
        <w:rPr>
          <w:rFonts w:eastAsiaTheme="majorEastAsia" w:hint="eastAsia"/>
          <w:b/>
          <w:bCs/>
        </w:rPr>
        <w:t>図</w:t>
      </w:r>
      <w:r>
        <w:rPr>
          <w:rFonts w:eastAsiaTheme="majorEastAsia" w:hint="eastAsia"/>
          <w:b/>
          <w:bCs/>
        </w:rPr>
        <w:t>7</w:t>
      </w:r>
      <w:r w:rsidRPr="00685AB2">
        <w:rPr>
          <w:rFonts w:eastAsiaTheme="majorEastAsia" w:hint="eastAsia"/>
          <w:b/>
          <w:bCs/>
        </w:rPr>
        <w:t>-</w:t>
      </w:r>
      <w:r w:rsidRPr="00685AB2">
        <w:rPr>
          <w:rFonts w:eastAsiaTheme="majorEastAsia"/>
          <w:b/>
          <w:bCs/>
        </w:rPr>
        <w:t xml:space="preserve"> </w:t>
      </w:r>
      <w:r w:rsidRPr="00685AB2">
        <w:rPr>
          <w:rFonts w:eastAsiaTheme="majorEastAsia" w:hint="eastAsia"/>
          <w:b/>
          <w:bCs/>
        </w:rPr>
        <w:t>マルチチャンネルの物理層におけるドメイン間インターフェースの構成</w:t>
      </w:r>
    </w:p>
    <w:p w14:paraId="6CD1D158" w14:textId="77777777" w:rsidR="00664EEE" w:rsidRPr="00685AB2" w:rsidRDefault="00664EEE" w:rsidP="00664EEE">
      <w:pPr>
        <w:pStyle w:val="af7"/>
      </w:pPr>
    </w:p>
    <w:p w14:paraId="4859214B" w14:textId="77777777" w:rsidR="00664EEE" w:rsidRDefault="00664EEE" w:rsidP="00664EEE">
      <w:pPr>
        <w:pStyle w:val="af7"/>
        <w:spacing w:before="0" w:line="240" w:lineRule="auto"/>
        <w:jc w:val="center"/>
      </w:pPr>
      <w:r>
        <w:lastRenderedPageBreak/>
        <w:drawing>
          <wp:inline distT="0" distB="0" distL="0" distR="0" wp14:anchorId="1619E493" wp14:editId="7A62A222">
            <wp:extent cx="4485600" cy="2971440"/>
            <wp:effectExtent l="0" t="0" r="0" b="63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485600" cy="297144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05BA1BC7" w14:textId="77777777" w:rsidTr="00664EEE">
        <w:trPr>
          <w:jc w:val="center"/>
        </w:trPr>
        <w:tc>
          <w:tcPr>
            <w:tcW w:w="6946" w:type="dxa"/>
            <w:shd w:val="clear" w:color="auto" w:fill="auto"/>
          </w:tcPr>
          <w:p w14:paraId="1E5F1716" w14:textId="77777777" w:rsidR="00664EEE" w:rsidRPr="00464637" w:rsidRDefault="00664EEE" w:rsidP="00664EEE">
            <w:pPr>
              <w:pStyle w:val="affffffffffffffffffffffffffffffe"/>
            </w:pPr>
            <w:r w:rsidRPr="00464637">
              <w:rPr>
                <w:rStyle w:val="afffffb"/>
                <w:rFonts w:hint="eastAsia"/>
              </w:rPr>
              <w:t>注記</w:t>
            </w:r>
            <w:r w:rsidRPr="00464637">
              <w:rPr>
                <w:rFonts w:hint="eastAsia"/>
              </w:rPr>
              <w:tab/>
            </w:r>
            <w:r w:rsidRPr="00464637">
              <w:t>この図は，</w:t>
            </w:r>
            <w:r w:rsidRPr="00464637">
              <w:rPr>
                <w:rStyle w:val="afffffb"/>
              </w:rPr>
              <w:t>ITU-T</w:t>
            </w:r>
            <w:r w:rsidRPr="00464637">
              <w:t>の許可を得て</w:t>
            </w:r>
            <w:r w:rsidRPr="00464637">
              <w:rPr>
                <w:rFonts w:hint="eastAsia"/>
              </w:rPr>
              <w:t>次を基に記載している</w:t>
            </w:r>
            <w:r w:rsidRPr="00464637">
              <w:t>。</w:t>
            </w:r>
          </w:p>
          <w:p w14:paraId="41055C7E" w14:textId="77777777" w:rsidR="00664EEE" w:rsidRPr="002E29BA" w:rsidRDefault="00664EEE" w:rsidP="00664EEE">
            <w:pPr>
              <w:pStyle w:val="affffffffffffffffffffffffffffffe"/>
            </w:pPr>
            <w:r w:rsidRPr="00464637">
              <w:tab/>
            </w:r>
            <w:r w:rsidRPr="00464637">
              <w:rPr>
                <w:rStyle w:val="afffffb"/>
              </w:rPr>
              <w:t>ITU-T G.959.1</w:t>
            </w:r>
            <w:r w:rsidRPr="00464637">
              <w:t>:2018</w:t>
            </w:r>
            <w:r w:rsidRPr="00464637">
              <w:t>，</w:t>
            </w:r>
            <w:r w:rsidRPr="00464637">
              <w:t>Digital sections and digital line system – Digital line systems: Optical transport network physical layer interfaces, Figure 7-1</w:t>
            </w:r>
          </w:p>
        </w:tc>
      </w:tr>
    </w:tbl>
    <w:p w14:paraId="4FC85824" w14:textId="77777777" w:rsidR="00664EEE" w:rsidRPr="00635A07" w:rsidRDefault="00664EEE" w:rsidP="00664EEE">
      <w:pPr>
        <w:pStyle w:val="af7"/>
        <w:jc w:val="center"/>
        <w:rPr>
          <w:rFonts w:eastAsiaTheme="majorEastAsia"/>
          <w:b/>
          <w:bCs/>
        </w:rPr>
      </w:pPr>
      <w:r w:rsidRPr="00635A07">
        <w:rPr>
          <w:rFonts w:eastAsiaTheme="majorEastAsia" w:hint="eastAsia"/>
          <w:b/>
          <w:bCs/>
        </w:rPr>
        <w:t>図</w:t>
      </w:r>
      <w:r>
        <w:rPr>
          <w:rFonts w:eastAsiaTheme="majorEastAsia"/>
          <w:b/>
          <w:bCs/>
        </w:rPr>
        <w:t>8</w:t>
      </w:r>
      <w:r w:rsidRPr="00635A07">
        <w:rPr>
          <w:rFonts w:eastAsiaTheme="majorEastAsia"/>
          <w:b/>
          <w:bCs/>
        </w:rPr>
        <w:t xml:space="preserve">- </w:t>
      </w:r>
      <w:r w:rsidRPr="00635A07">
        <w:rPr>
          <w:rFonts w:eastAsiaTheme="majorEastAsia" w:hint="eastAsia"/>
          <w:b/>
          <w:bCs/>
        </w:rPr>
        <w:t>最大スペクトル</w:t>
      </w:r>
      <w:r w:rsidRPr="005B0682">
        <w:rPr>
          <w:rFonts w:eastAsiaTheme="majorEastAsia" w:hint="eastAsia"/>
          <w:b/>
          <w:bCs/>
        </w:rPr>
        <w:t>偏位</w:t>
      </w:r>
      <w:r w:rsidRPr="00635A07">
        <w:rPr>
          <w:rFonts w:eastAsiaTheme="majorEastAsia" w:hint="eastAsia"/>
          <w:b/>
          <w:bCs/>
        </w:rPr>
        <w:t>の図</w:t>
      </w:r>
    </w:p>
    <w:p w14:paraId="693E2FAC" w14:textId="452C284E" w:rsidR="00664EEE" w:rsidRPr="00635A07" w:rsidRDefault="00664EEE" w:rsidP="00664EEE">
      <w:pPr>
        <w:pStyle w:val="affff9"/>
      </w:pPr>
      <w:r w:rsidRPr="00635A07">
        <w:t>8.</w:t>
      </w:r>
      <w:r w:rsidRPr="00635A07">
        <w:rPr>
          <w:rFonts w:hint="eastAsia"/>
        </w:rPr>
        <w:t>4</w:t>
      </w:r>
      <w:r w:rsidRPr="00635A07">
        <w:tab/>
      </w:r>
      <w:r w:rsidRPr="00635A07">
        <w:rPr>
          <w:rFonts w:hint="eastAsia"/>
        </w:rPr>
        <w:t>最大スキュー変動</w:t>
      </w:r>
    </w:p>
    <w:p w14:paraId="11B7C9A8" w14:textId="77777777" w:rsidR="00664EEE" w:rsidRPr="00635A07" w:rsidRDefault="00664EEE" w:rsidP="00664EEE">
      <w:pPr>
        <w:pStyle w:val="affff9"/>
      </w:pPr>
      <w:r w:rsidRPr="00635A07">
        <w:t>8.</w:t>
      </w:r>
      <w:r w:rsidRPr="00635A07">
        <w:rPr>
          <w:rFonts w:hint="eastAsia"/>
        </w:rPr>
        <w:t>4</w:t>
      </w:r>
      <w:r>
        <w:t>.1</w:t>
      </w:r>
      <w:r w:rsidRPr="00635A07">
        <w:tab/>
      </w:r>
      <w:r>
        <w:rPr>
          <w:rFonts w:hint="eastAsia"/>
        </w:rPr>
        <w:t>目的</w:t>
      </w:r>
    </w:p>
    <w:p w14:paraId="52BFE249" w14:textId="77777777" w:rsidR="00664EEE" w:rsidRDefault="00664EEE" w:rsidP="00664EEE">
      <w:pPr>
        <w:pStyle w:val="af7"/>
      </w:pPr>
      <w:r w:rsidRPr="00635A07">
        <w:rPr>
          <w:rFonts w:hint="eastAsia"/>
        </w:rPr>
        <w:t>物理符号化副層（</w:t>
      </w:r>
      <w:r w:rsidRPr="00635A07">
        <w:rPr>
          <w:rFonts w:hint="eastAsia"/>
        </w:rPr>
        <w:t>PCS</w:t>
      </w:r>
      <w:r w:rsidRPr="00635A07">
        <w:t>: Physical Coding Sublayer</w:t>
      </w:r>
      <w:r w:rsidRPr="00635A07">
        <w:rPr>
          <w:rFonts w:hint="eastAsia"/>
        </w:rPr>
        <w:t>）がレーンの情報を再構成できるように、レーン間のスキュー（相対遅延）を制限値内に保ち、特定の</w:t>
      </w:r>
      <w:r w:rsidRPr="00635A07">
        <w:rPr>
          <w:rFonts w:hint="eastAsia"/>
        </w:rPr>
        <w:t>PCS</w:t>
      </w:r>
      <w:r w:rsidRPr="00635A07">
        <w:rPr>
          <w:rFonts w:hint="eastAsia"/>
        </w:rPr>
        <w:t>レーンが常に同じ物理レーンを通過するように、スキュー変動を制限する必要がある。</w:t>
      </w:r>
    </w:p>
    <w:p w14:paraId="2658E376" w14:textId="77777777" w:rsidR="00664EEE" w:rsidRDefault="00664EEE" w:rsidP="00664EEE">
      <w:pPr>
        <w:pStyle w:val="affff9"/>
      </w:pPr>
      <w:r w:rsidRPr="00635A07">
        <w:t>8.</w:t>
      </w:r>
      <w:r w:rsidRPr="00635A07">
        <w:rPr>
          <w:rFonts w:hint="eastAsia"/>
        </w:rPr>
        <w:t>4</w:t>
      </w:r>
      <w:r>
        <w:t>.</w:t>
      </w:r>
      <w:r>
        <w:rPr>
          <w:rFonts w:hint="eastAsia"/>
        </w:rPr>
        <w:t>2</w:t>
      </w:r>
      <w:r w:rsidRPr="00635A07">
        <w:tab/>
      </w:r>
      <w:r>
        <w:rPr>
          <w:rFonts w:hint="eastAsia"/>
        </w:rPr>
        <w:t>定義と規定</w:t>
      </w:r>
    </w:p>
    <w:p w14:paraId="3B1AF0A5" w14:textId="77777777" w:rsidR="00664EEE" w:rsidRPr="00635A07" w:rsidRDefault="00664EEE" w:rsidP="00664EEE">
      <w:pPr>
        <w:pStyle w:val="af7"/>
      </w:pPr>
      <w:r w:rsidRPr="00635A07">
        <w:rPr>
          <w:rFonts w:hint="eastAsia"/>
        </w:rPr>
        <w:t>スキューおよびスキュー変動</w:t>
      </w:r>
      <w:r w:rsidRPr="006E2EB7">
        <w:rPr>
          <w:rFonts w:hint="eastAsia"/>
        </w:rPr>
        <w:t>は</w:t>
      </w:r>
      <w:r w:rsidRPr="006E2EB7">
        <w:rPr>
          <w:b/>
          <w:bCs/>
        </w:rPr>
        <w:t>8.4.3</w:t>
      </w:r>
      <w:r w:rsidRPr="006E2EB7">
        <w:rPr>
          <w:rFonts w:hint="eastAsia"/>
        </w:rPr>
        <w:t>で</w:t>
      </w:r>
      <w:r w:rsidRPr="00635A07">
        <w:rPr>
          <w:rFonts w:hint="eastAsia"/>
        </w:rPr>
        <w:t>規定され、</w:t>
      </w:r>
      <w:r w:rsidRPr="000B2328">
        <w:rPr>
          <w:rFonts w:hint="eastAsia"/>
          <w:b/>
          <w:bCs/>
        </w:rPr>
        <w:t>図</w:t>
      </w:r>
      <w:r>
        <w:rPr>
          <w:b/>
          <w:bCs/>
        </w:rPr>
        <w:t>9</w:t>
      </w:r>
      <w:r w:rsidRPr="00635A07">
        <w:rPr>
          <w:rFonts w:hint="eastAsia"/>
        </w:rPr>
        <w:t>に示す</w:t>
      </w:r>
      <w:r w:rsidRPr="00635A07">
        <w:rPr>
          <w:rFonts w:hint="eastAsia"/>
        </w:rPr>
        <w:t>SP1</w:t>
      </w:r>
      <w:r w:rsidRPr="00635A07">
        <w:rPr>
          <w:rFonts w:hint="eastAsia"/>
        </w:rPr>
        <w:t>～</w:t>
      </w:r>
      <w:r w:rsidRPr="00635A07">
        <w:rPr>
          <w:rFonts w:hint="eastAsia"/>
        </w:rPr>
        <w:t>SP6</w:t>
      </w:r>
      <w:r w:rsidRPr="00635A07">
        <w:rPr>
          <w:rFonts w:hint="eastAsia"/>
        </w:rPr>
        <w:t>のスキューポイントで指定される。</w:t>
      </w:r>
    </w:p>
    <w:p w14:paraId="138ECE6C" w14:textId="77777777" w:rsidR="00664EEE" w:rsidRDefault="00664EEE" w:rsidP="00664EEE">
      <w:pPr>
        <w:pStyle w:val="af7"/>
      </w:pPr>
      <w:r w:rsidRPr="00635A07">
        <w:rPr>
          <w:rFonts w:hint="eastAsia"/>
        </w:rPr>
        <w:t>SP2</w:t>
      </w:r>
      <w:r w:rsidRPr="00635A07">
        <w:rPr>
          <w:rFonts w:hint="eastAsia"/>
        </w:rPr>
        <w:t>でのスキューを測定できるように物理媒体依存副層（</w:t>
      </w:r>
      <w:r w:rsidRPr="00635A07">
        <w:rPr>
          <w:rFonts w:hint="eastAsia"/>
        </w:rPr>
        <w:t>P</w:t>
      </w:r>
      <w:r w:rsidRPr="00635A07">
        <w:t>MD: Physical Medium Dependent sublayer</w:t>
      </w:r>
      <w:r w:rsidRPr="00635A07">
        <w:rPr>
          <w:rFonts w:hint="eastAsia"/>
        </w:rPr>
        <w:t>）のサービスインターフェースが物理的に構成される場合、</w:t>
      </w:r>
      <w:r w:rsidRPr="00635A07">
        <w:rPr>
          <w:rFonts w:hint="eastAsia"/>
        </w:rPr>
        <w:t>SP2</w:t>
      </w:r>
      <w:r w:rsidRPr="00635A07">
        <w:rPr>
          <w:rFonts w:hint="eastAsia"/>
        </w:rPr>
        <w:t>でのスキューは</w:t>
      </w:r>
      <w:r w:rsidRPr="00635A07">
        <w:rPr>
          <w:rFonts w:hint="eastAsia"/>
        </w:rPr>
        <w:t>43 ns</w:t>
      </w:r>
      <w:r w:rsidRPr="00635A07">
        <w:rPr>
          <w:rFonts w:hint="eastAsia"/>
        </w:rPr>
        <w:t>に制限され、そのスキュー変動は</w:t>
      </w:r>
      <w:r w:rsidRPr="00635A07">
        <w:rPr>
          <w:rFonts w:hint="eastAsia"/>
        </w:rPr>
        <w:t>400 ps</w:t>
      </w:r>
      <w:r w:rsidRPr="00635A07">
        <w:rPr>
          <w:rFonts w:hint="eastAsia"/>
        </w:rPr>
        <w:t>に制限される。</w:t>
      </w:r>
    </w:p>
    <w:p w14:paraId="6891CEF6" w14:textId="77777777" w:rsidR="00664EEE" w:rsidRPr="00635A07" w:rsidRDefault="00664EEE" w:rsidP="00664EEE">
      <w:pPr>
        <w:pStyle w:val="af7"/>
      </w:pPr>
      <w:r w:rsidRPr="00635A07">
        <w:rPr>
          <w:rFonts w:hint="eastAsia"/>
        </w:rPr>
        <w:t>SP3</w:t>
      </w:r>
      <w:r w:rsidRPr="00635A07">
        <w:rPr>
          <w:rFonts w:hint="eastAsia"/>
        </w:rPr>
        <w:t>（送信機</w:t>
      </w:r>
      <w:r w:rsidRPr="00635A07">
        <w:rPr>
          <w:rFonts w:hint="eastAsia"/>
        </w:rPr>
        <w:t>MDI</w:t>
      </w:r>
      <w:r w:rsidRPr="00635A07">
        <w:rPr>
          <w:rFonts w:hint="eastAsia"/>
        </w:rPr>
        <w:t>）のスキューは</w:t>
      </w:r>
      <w:r w:rsidRPr="00635A07">
        <w:rPr>
          <w:rFonts w:hint="eastAsia"/>
        </w:rPr>
        <w:t>54 ns</w:t>
      </w:r>
      <w:r w:rsidRPr="00635A07">
        <w:rPr>
          <w:rFonts w:hint="eastAsia"/>
        </w:rPr>
        <w:t>未満で、そのスキュー変動は</w:t>
      </w:r>
      <w:r w:rsidRPr="00635A07">
        <w:rPr>
          <w:rFonts w:hint="eastAsia"/>
        </w:rPr>
        <w:t>600 ps</w:t>
      </w:r>
      <w:r w:rsidRPr="00635A07">
        <w:rPr>
          <w:rFonts w:hint="eastAsia"/>
        </w:rPr>
        <w:t>未満でなければならない。</w:t>
      </w:r>
    </w:p>
    <w:p w14:paraId="3CBDA961" w14:textId="77777777" w:rsidR="00664EEE" w:rsidRDefault="00664EEE" w:rsidP="00664EEE">
      <w:pPr>
        <w:pStyle w:val="af7"/>
        <w:spacing w:before="0"/>
      </w:pPr>
      <w:r w:rsidRPr="00635A07">
        <w:rPr>
          <w:rFonts w:hint="eastAsia"/>
        </w:rPr>
        <w:t>SP4</w:t>
      </w:r>
      <w:r w:rsidRPr="00635A07">
        <w:rPr>
          <w:rFonts w:hint="eastAsia"/>
        </w:rPr>
        <w:t>（受信機</w:t>
      </w:r>
      <w:r w:rsidRPr="00635A07">
        <w:rPr>
          <w:rFonts w:hint="eastAsia"/>
        </w:rPr>
        <w:t>MDI</w:t>
      </w:r>
      <w:r w:rsidRPr="00635A07">
        <w:rPr>
          <w:rFonts w:hint="eastAsia"/>
        </w:rPr>
        <w:t>）のスキューは</w:t>
      </w:r>
      <w:r w:rsidRPr="00635A07">
        <w:rPr>
          <w:rFonts w:hint="eastAsia"/>
        </w:rPr>
        <w:t>134 ns</w:t>
      </w:r>
      <w:r w:rsidRPr="00635A07">
        <w:rPr>
          <w:rFonts w:hint="eastAsia"/>
        </w:rPr>
        <w:t>未満で、そのスキュー変動は</w:t>
      </w:r>
      <w:r w:rsidRPr="00635A07">
        <w:rPr>
          <w:rFonts w:hint="eastAsia"/>
        </w:rPr>
        <w:t>3.4 ns</w:t>
      </w:r>
      <w:r w:rsidRPr="00635A07">
        <w:rPr>
          <w:rFonts w:hint="eastAsia"/>
        </w:rPr>
        <w:t>未満でなければならない。</w:t>
      </w:r>
    </w:p>
    <w:p w14:paraId="5317CB4C" w14:textId="77777777" w:rsidR="00664EEE" w:rsidRPr="000B2328" w:rsidRDefault="00664EEE" w:rsidP="00664EEE">
      <w:pPr>
        <w:pStyle w:val="af7"/>
        <w:spacing w:before="0"/>
        <w:ind w:firstLineChars="400" w:firstLine="641"/>
        <w:rPr>
          <w:rFonts w:ascii="ＭＳ Ｐゴシック" w:eastAsia="ＭＳ Ｐゴシック" w:hAnsi="ＭＳ Ｐゴシック"/>
          <w:sz w:val="16"/>
          <w:szCs w:val="16"/>
        </w:rPr>
      </w:pPr>
      <w:r>
        <w:rPr>
          <w:rFonts w:ascii="ＭＳ Ｐゴシック" w:eastAsia="ＭＳ Ｐゴシック" w:hAnsi="ＭＳ Ｐゴシック"/>
          <w:sz w:val="16"/>
          <w:szCs w:val="16"/>
        </w:rPr>
        <w:t>MDI</w:t>
      </w:r>
      <w:r w:rsidRPr="000B2328">
        <w:rPr>
          <w:rFonts w:ascii="ＭＳ Ｐゴシック" w:eastAsia="ＭＳ Ｐゴシック" w:hAnsi="ＭＳ Ｐゴシック"/>
          <w:sz w:val="16"/>
          <w:szCs w:val="16"/>
        </w:rPr>
        <w:t xml:space="preserve">: </w:t>
      </w:r>
      <w:r w:rsidRPr="000B2328">
        <w:rPr>
          <w:rFonts w:ascii="ＭＳ Ｐゴシック" w:eastAsia="ＭＳ Ｐゴシック" w:hAnsi="ＭＳ Ｐゴシック" w:hint="eastAsia"/>
          <w:sz w:val="16"/>
          <w:szCs w:val="16"/>
        </w:rPr>
        <w:t>媒体依存インターフェース（M</w:t>
      </w:r>
      <w:r w:rsidRPr="000B2328">
        <w:rPr>
          <w:rFonts w:ascii="ＭＳ Ｐゴシック" w:eastAsia="ＭＳ Ｐゴシック" w:hAnsi="ＭＳ Ｐゴシック"/>
          <w:sz w:val="16"/>
          <w:szCs w:val="16"/>
        </w:rPr>
        <w:t>DIMedium Dependent Interface</w:t>
      </w:r>
      <w:r w:rsidRPr="000B2328">
        <w:rPr>
          <w:rFonts w:ascii="ＭＳ Ｐゴシック" w:eastAsia="ＭＳ Ｐゴシック" w:hAnsi="ＭＳ Ｐゴシック" w:hint="eastAsia"/>
          <w:sz w:val="16"/>
          <w:szCs w:val="16"/>
        </w:rPr>
        <w:t>）</w:t>
      </w:r>
    </w:p>
    <w:p w14:paraId="52DF1360" w14:textId="77777777" w:rsidR="00664EEE" w:rsidRPr="00635A07" w:rsidRDefault="00664EEE" w:rsidP="00664EEE">
      <w:pPr>
        <w:pStyle w:val="af7"/>
      </w:pPr>
      <w:r w:rsidRPr="00635A07">
        <w:rPr>
          <w:rFonts w:hint="eastAsia"/>
        </w:rPr>
        <w:t>SP5</w:t>
      </w:r>
      <w:r w:rsidRPr="00635A07">
        <w:rPr>
          <w:rFonts w:hint="eastAsia"/>
        </w:rPr>
        <w:t>のスキューを測定できるように</w:t>
      </w:r>
      <w:r w:rsidRPr="00635A07">
        <w:rPr>
          <w:rFonts w:hint="eastAsia"/>
        </w:rPr>
        <w:t>PMD</w:t>
      </w:r>
      <w:r w:rsidRPr="00635A07">
        <w:rPr>
          <w:rFonts w:hint="eastAsia"/>
        </w:rPr>
        <w:t>のサービスインターフェースが物理的に構成されている場合、</w:t>
      </w:r>
      <w:r w:rsidRPr="00635A07">
        <w:rPr>
          <w:rFonts w:hint="eastAsia"/>
        </w:rPr>
        <w:t>SP5</w:t>
      </w:r>
      <w:r w:rsidRPr="00635A07">
        <w:rPr>
          <w:rFonts w:hint="eastAsia"/>
        </w:rPr>
        <w:t>のスキューは</w:t>
      </w:r>
      <w:r w:rsidRPr="00635A07">
        <w:rPr>
          <w:rFonts w:hint="eastAsia"/>
        </w:rPr>
        <w:t>145 ns</w:t>
      </w:r>
      <w:r w:rsidRPr="00635A07">
        <w:rPr>
          <w:rFonts w:hint="eastAsia"/>
        </w:rPr>
        <w:t>未満で、そのスキュー変動は</w:t>
      </w:r>
      <w:r w:rsidRPr="00635A07">
        <w:rPr>
          <w:rFonts w:hint="eastAsia"/>
        </w:rPr>
        <w:t>3.6 ns</w:t>
      </w:r>
      <w:r w:rsidRPr="00635A07">
        <w:rPr>
          <w:rFonts w:hint="eastAsia"/>
        </w:rPr>
        <w:t>未満でなければならない。</w:t>
      </w:r>
    </w:p>
    <w:p w14:paraId="52F731E0" w14:textId="77777777" w:rsidR="00664EEE" w:rsidRDefault="00664EEE" w:rsidP="00664EEE">
      <w:pPr>
        <w:pStyle w:val="af7"/>
      </w:pPr>
      <w:r w:rsidRPr="00635A07">
        <w:rPr>
          <w:rFonts w:hint="eastAsia"/>
        </w:rPr>
        <w:t>スキューおよびス</w:t>
      </w:r>
      <w:r w:rsidRPr="006E2EB7">
        <w:rPr>
          <w:rFonts w:hint="eastAsia"/>
        </w:rPr>
        <w:t>キュー変動の詳細については、</w:t>
      </w:r>
      <w:r w:rsidRPr="006E2EB7">
        <w:rPr>
          <w:b/>
          <w:bCs/>
        </w:rPr>
        <w:t>8</w:t>
      </w:r>
      <w:r w:rsidRPr="006E2EB7">
        <w:rPr>
          <w:rFonts w:hint="eastAsia"/>
          <w:b/>
          <w:bCs/>
        </w:rPr>
        <w:t>.4.</w:t>
      </w:r>
      <w:r w:rsidRPr="006E2EB7">
        <w:rPr>
          <w:b/>
          <w:bCs/>
        </w:rPr>
        <w:t>3</w:t>
      </w:r>
      <w:r w:rsidRPr="006E2EB7">
        <w:rPr>
          <w:rFonts w:hint="eastAsia"/>
        </w:rPr>
        <w:t>に示す。また、スキューおよびスキュー変動の測定については、</w:t>
      </w:r>
      <w:r w:rsidRPr="006E2EB7">
        <w:rPr>
          <w:b/>
          <w:bCs/>
        </w:rPr>
        <w:t>8</w:t>
      </w:r>
      <w:r w:rsidRPr="006E2EB7">
        <w:rPr>
          <w:rFonts w:hint="eastAsia"/>
          <w:b/>
          <w:bCs/>
        </w:rPr>
        <w:t>.4.</w:t>
      </w:r>
      <w:r w:rsidRPr="006E2EB7">
        <w:rPr>
          <w:b/>
          <w:bCs/>
        </w:rPr>
        <w:t>4</w:t>
      </w:r>
      <w:r w:rsidRPr="006E2EB7">
        <w:rPr>
          <w:rFonts w:hint="eastAsia"/>
        </w:rPr>
        <w:t>に規定する。</w:t>
      </w:r>
    </w:p>
    <w:p w14:paraId="70413CB5" w14:textId="77777777" w:rsidR="00664EEE" w:rsidRPr="00685AB2" w:rsidRDefault="00664EEE" w:rsidP="00664EEE">
      <w:pPr>
        <w:pStyle w:val="af7"/>
      </w:pPr>
    </w:p>
    <w:p w14:paraId="11C2DFE5" w14:textId="77777777" w:rsidR="00664EEE" w:rsidRDefault="00664EEE" w:rsidP="00664EEE">
      <w:pPr>
        <w:pStyle w:val="af7"/>
        <w:spacing w:before="0" w:line="240" w:lineRule="auto"/>
        <w:jc w:val="center"/>
      </w:pPr>
      <w:r>
        <w:drawing>
          <wp:inline distT="0" distB="0" distL="0" distR="0" wp14:anchorId="3026EEF4" wp14:editId="60A9E50C">
            <wp:extent cx="4819320" cy="3780000"/>
            <wp:effectExtent l="0" t="0" r="635" b="0"/>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819320" cy="3780000"/>
                    </a:xfrm>
                    <a:prstGeom prst="rect">
                      <a:avLst/>
                    </a:prstGeom>
                  </pic:spPr>
                </pic:pic>
              </a:graphicData>
            </a:graphic>
          </wp:inline>
        </w:drawing>
      </w:r>
    </w:p>
    <w:p w14:paraId="7C141CA5" w14:textId="77777777" w:rsidR="00664EEE" w:rsidRDefault="00664EEE" w:rsidP="00664EEE">
      <w:pPr>
        <w:pStyle w:val="af7"/>
        <w:spacing w:before="0" w:line="240" w:lineRule="auto"/>
        <w:jc w:val="center"/>
      </w:pP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59FD7274" w14:textId="77777777" w:rsidTr="00664EEE">
        <w:trPr>
          <w:jc w:val="center"/>
        </w:trPr>
        <w:tc>
          <w:tcPr>
            <w:tcW w:w="6946" w:type="dxa"/>
            <w:shd w:val="clear" w:color="auto" w:fill="auto"/>
          </w:tcPr>
          <w:p w14:paraId="2A9BD895" w14:textId="77777777" w:rsidR="00664EEE" w:rsidRPr="00DE0B23" w:rsidRDefault="00664EEE" w:rsidP="00664EEE">
            <w:pPr>
              <w:pStyle w:val="affffffffffffffffffffffffffffffe"/>
            </w:pPr>
            <w:r w:rsidRPr="00DE0B23">
              <w:rPr>
                <w:rStyle w:val="afffffb"/>
                <w:rFonts w:hint="eastAsia"/>
              </w:rPr>
              <w:t>注記</w:t>
            </w:r>
            <w:r w:rsidRPr="00DE0B23">
              <w:rPr>
                <w:rFonts w:hint="eastAsia"/>
              </w:rPr>
              <w:tab/>
            </w:r>
            <w:r w:rsidRPr="00DE0B23">
              <w:t>この図は，</w:t>
            </w:r>
            <w:r w:rsidRPr="00DE0B23">
              <w:rPr>
                <w:rStyle w:val="afffffb"/>
              </w:rPr>
              <w:t>I</w:t>
            </w:r>
            <w:r w:rsidRPr="00DE0B23">
              <w:rPr>
                <w:rStyle w:val="afffffb"/>
                <w:rFonts w:hint="eastAsia"/>
              </w:rPr>
              <w:t>EEE</w:t>
            </w:r>
            <w:r w:rsidRPr="00DE0B23">
              <w:t>の許可を得て</w:t>
            </w:r>
            <w:r w:rsidRPr="00DE0B23">
              <w:rPr>
                <w:rFonts w:hint="eastAsia"/>
              </w:rPr>
              <w:t>次を基に記載している</w:t>
            </w:r>
            <w:r w:rsidRPr="00DE0B23">
              <w:t>。</w:t>
            </w:r>
          </w:p>
          <w:p w14:paraId="37D0A2AC" w14:textId="77777777" w:rsidR="00664EEE" w:rsidRPr="002E29BA" w:rsidRDefault="00664EEE" w:rsidP="00664EEE">
            <w:pPr>
              <w:pStyle w:val="affffffffffffffffffffffffffffffe"/>
            </w:pPr>
            <w:r w:rsidRPr="00DE0B23">
              <w:tab/>
            </w:r>
            <w:r w:rsidRPr="00DE0B23">
              <w:rPr>
                <w:rStyle w:val="afffffb"/>
              </w:rPr>
              <w:t>I</w:t>
            </w:r>
            <w:r w:rsidRPr="00DE0B23">
              <w:rPr>
                <w:rStyle w:val="afffffb"/>
                <w:rFonts w:hint="eastAsia"/>
              </w:rPr>
              <w:t>E</w:t>
            </w:r>
            <w:r w:rsidRPr="00DE0B23">
              <w:rPr>
                <w:rStyle w:val="afffffb"/>
              </w:rPr>
              <w:t>EE</w:t>
            </w:r>
            <w:r>
              <w:rPr>
                <w:rStyle w:val="afffffb"/>
              </w:rPr>
              <w:t xml:space="preserve"> Std </w:t>
            </w:r>
            <w:r w:rsidRPr="00DE0B23">
              <w:rPr>
                <w:rStyle w:val="afffffb"/>
              </w:rPr>
              <w:t>802.3</w:t>
            </w:r>
            <w:r>
              <w:t>-</w:t>
            </w:r>
            <w:r w:rsidRPr="00DE0B23">
              <w:t>2018</w:t>
            </w:r>
            <w:r w:rsidRPr="00DE0B23">
              <w:t>，</w:t>
            </w:r>
            <w:r w:rsidRPr="00DE0B23">
              <w:t xml:space="preserve">IEEE Standard for Ethernet, SECTION SIX, </w:t>
            </w:r>
            <w:r w:rsidRPr="0006595A">
              <w:t>Figure 80–7</w:t>
            </w:r>
          </w:p>
        </w:tc>
      </w:tr>
    </w:tbl>
    <w:p w14:paraId="6B1CC167" w14:textId="77777777" w:rsidR="00664EEE" w:rsidRPr="00685AB2" w:rsidRDefault="00664EEE" w:rsidP="00664EEE">
      <w:pPr>
        <w:pStyle w:val="af7"/>
        <w:ind w:leftChars="496" w:left="993" w:rightChars="666" w:right="1334"/>
        <w:jc w:val="center"/>
        <w:rPr>
          <w:rFonts w:eastAsiaTheme="majorEastAsia"/>
          <w:b/>
          <w:bCs/>
        </w:rPr>
      </w:pPr>
      <w:r w:rsidRPr="00685AB2">
        <w:rPr>
          <w:rFonts w:eastAsiaTheme="majorEastAsia" w:hint="eastAsia"/>
          <w:b/>
          <w:bCs/>
        </w:rPr>
        <w:t>図</w:t>
      </w:r>
      <w:r>
        <w:rPr>
          <w:rFonts w:eastAsiaTheme="majorEastAsia"/>
          <w:b/>
          <w:bCs/>
        </w:rPr>
        <w:t>9</w:t>
      </w:r>
      <w:r w:rsidRPr="00685AB2">
        <w:rPr>
          <w:rFonts w:eastAsiaTheme="majorEastAsia"/>
          <w:b/>
          <w:bCs/>
        </w:rPr>
        <w:t>- 40</w:t>
      </w:r>
      <w:r>
        <w:rPr>
          <w:rFonts w:eastAsiaTheme="majorEastAsia"/>
          <w:b/>
          <w:bCs/>
        </w:rPr>
        <w:t xml:space="preserve"> </w:t>
      </w:r>
      <w:r w:rsidRPr="00685AB2">
        <w:rPr>
          <w:rFonts w:eastAsiaTheme="majorEastAsia"/>
          <w:b/>
          <w:bCs/>
        </w:rPr>
        <w:t>G</w:t>
      </w:r>
      <w:r>
        <w:rPr>
          <w:rFonts w:eastAsiaTheme="majorEastAsia"/>
          <w:b/>
          <w:bCs/>
        </w:rPr>
        <w:t>bit/s</w:t>
      </w:r>
      <w:r w:rsidRPr="00685AB2">
        <w:rPr>
          <w:rFonts w:eastAsiaTheme="majorEastAsia" w:hint="eastAsia"/>
          <w:b/>
          <w:bCs/>
        </w:rPr>
        <w:t>および</w:t>
      </w:r>
      <w:r w:rsidRPr="00685AB2">
        <w:rPr>
          <w:rFonts w:eastAsiaTheme="majorEastAsia"/>
          <w:b/>
          <w:bCs/>
        </w:rPr>
        <w:t>100</w:t>
      </w:r>
      <w:r>
        <w:rPr>
          <w:rFonts w:eastAsiaTheme="majorEastAsia"/>
          <w:b/>
          <w:bCs/>
        </w:rPr>
        <w:t xml:space="preserve"> </w:t>
      </w:r>
      <w:r w:rsidRPr="00685AB2">
        <w:rPr>
          <w:rFonts w:eastAsiaTheme="majorEastAsia"/>
          <w:b/>
          <w:bCs/>
        </w:rPr>
        <w:t>G</w:t>
      </w:r>
      <w:r>
        <w:rPr>
          <w:rFonts w:eastAsiaTheme="majorEastAsia"/>
          <w:b/>
          <w:bCs/>
        </w:rPr>
        <w:t>bit/s</w:t>
      </w:r>
      <w:r>
        <w:rPr>
          <w:rFonts w:eastAsiaTheme="majorEastAsia" w:hint="eastAsia"/>
          <w:b/>
          <w:bCs/>
        </w:rPr>
        <w:t>インターフェースにおける</w:t>
      </w:r>
      <w:r w:rsidRPr="00685AB2">
        <w:rPr>
          <w:rFonts w:eastAsiaTheme="majorEastAsia" w:hint="eastAsia"/>
          <w:b/>
          <w:bCs/>
        </w:rPr>
        <w:t>シングル</w:t>
      </w:r>
      <w:r w:rsidRPr="00685AB2">
        <w:rPr>
          <w:rFonts w:eastAsiaTheme="majorEastAsia"/>
          <w:b/>
          <w:bCs/>
        </w:rPr>
        <w:t>XLAUI or CAUI-n</w:t>
      </w:r>
      <w:r>
        <w:rPr>
          <w:rFonts w:eastAsiaTheme="majorEastAsia" w:hint="eastAsia"/>
          <w:b/>
          <w:bCs/>
        </w:rPr>
        <w:t>の</w:t>
      </w:r>
      <w:r w:rsidRPr="00685AB2">
        <w:rPr>
          <w:rFonts w:eastAsiaTheme="majorEastAsia" w:hint="eastAsia"/>
          <w:b/>
          <w:bCs/>
        </w:rPr>
        <w:t>キュー規定点</w:t>
      </w:r>
    </w:p>
    <w:p w14:paraId="49347086" w14:textId="77777777" w:rsidR="00664EEE" w:rsidRPr="00685AB2" w:rsidRDefault="00664EEE" w:rsidP="00664EEE">
      <w:pPr>
        <w:pStyle w:val="affff9"/>
      </w:pPr>
      <w:r>
        <w:t>8</w:t>
      </w:r>
      <w:r w:rsidRPr="00685AB2">
        <w:t>.</w:t>
      </w:r>
      <w:r w:rsidRPr="00685AB2">
        <w:rPr>
          <w:rFonts w:hint="eastAsia"/>
        </w:rPr>
        <w:t>4</w:t>
      </w:r>
      <w:r w:rsidRPr="00685AB2">
        <w:t>.</w:t>
      </w:r>
      <w:r>
        <w:rPr>
          <w:rFonts w:hint="eastAsia"/>
        </w:rPr>
        <w:t>3</w:t>
      </w:r>
      <w:r w:rsidRPr="00685AB2">
        <w:tab/>
      </w:r>
      <w:r w:rsidRPr="00685AB2">
        <w:rPr>
          <w:rFonts w:hint="eastAsia"/>
        </w:rPr>
        <w:t>スキュー制限</w:t>
      </w:r>
    </w:p>
    <w:p w14:paraId="7BCD91ED" w14:textId="77777777" w:rsidR="00664EEE" w:rsidRPr="00685AB2" w:rsidRDefault="00664EEE" w:rsidP="00664EEE">
      <w:pPr>
        <w:pStyle w:val="af7"/>
      </w:pPr>
      <w:r w:rsidRPr="009F2CA1">
        <w:rPr>
          <w:rFonts w:hint="eastAsia"/>
        </w:rPr>
        <w:t>40 Gbit/s</w:t>
      </w:r>
      <w:r w:rsidRPr="009F2CA1">
        <w:rPr>
          <w:rFonts w:hint="eastAsia"/>
        </w:rPr>
        <w:t>および</w:t>
      </w:r>
      <w:r w:rsidRPr="009F2CA1">
        <w:rPr>
          <w:rFonts w:hint="eastAsia"/>
        </w:rPr>
        <w:t>100 Gbit/s</w:t>
      </w:r>
      <w:r w:rsidRPr="009F2CA1">
        <w:rPr>
          <w:rFonts w:hint="eastAsia"/>
        </w:rPr>
        <w:t>インタ</w:t>
      </w:r>
      <w:r>
        <w:rPr>
          <w:rFonts w:hint="eastAsia"/>
        </w:rPr>
        <w:t>ー</w:t>
      </w:r>
      <w:r w:rsidRPr="009F2CA1">
        <w:rPr>
          <w:rFonts w:hint="eastAsia"/>
        </w:rPr>
        <w:t>フェース</w:t>
      </w:r>
      <w:r w:rsidRPr="00635A07">
        <w:rPr>
          <w:rFonts w:hint="eastAsia"/>
        </w:rPr>
        <w:t>リンクの送信構成部と受信構成部の両方でレーン間にスキュー（または相対遅延）が発生する可能性がある。スキューは、各</w:t>
      </w:r>
      <w:r w:rsidRPr="00635A07">
        <w:rPr>
          <w:rFonts w:hint="eastAsia"/>
        </w:rPr>
        <w:t>PCS</w:t>
      </w:r>
      <w:r w:rsidRPr="00635A07">
        <w:rPr>
          <w:rFonts w:hint="eastAsia"/>
        </w:rPr>
        <w:t>のレーンアライメントマーカー同期ビットの</w:t>
      </w:r>
      <w:r w:rsidRPr="00635A07">
        <w:rPr>
          <w:rFonts w:hint="eastAsia"/>
        </w:rPr>
        <w:t>1</w:t>
      </w:r>
      <w:r w:rsidRPr="00635A07">
        <w:rPr>
          <w:rFonts w:hint="eastAsia"/>
        </w:rPr>
        <w:t>から</w:t>
      </w:r>
      <w:r w:rsidRPr="00635A07">
        <w:rPr>
          <w:rFonts w:hint="eastAsia"/>
        </w:rPr>
        <w:t>0</w:t>
      </w:r>
      <w:r w:rsidRPr="00635A07">
        <w:rPr>
          <w:rFonts w:hint="eastAsia"/>
        </w:rPr>
        <w:t>への遷移において、最初の</w:t>
      </w:r>
      <w:r w:rsidRPr="00635A07">
        <w:rPr>
          <w:rFonts w:hint="eastAsia"/>
        </w:rPr>
        <w:t>PCS</w:t>
      </w:r>
      <w:r w:rsidRPr="00635A07">
        <w:rPr>
          <w:rFonts w:hint="eastAsia"/>
        </w:rPr>
        <w:t>レーンと最後の</w:t>
      </w:r>
      <w:r w:rsidRPr="00635A07">
        <w:rPr>
          <w:rFonts w:hint="eastAsia"/>
        </w:rPr>
        <w:t>PCS</w:t>
      </w:r>
      <w:r w:rsidRPr="00635A07">
        <w:rPr>
          <w:rFonts w:hint="eastAsia"/>
        </w:rPr>
        <w:t>レーンの間に生じる時間の差として定義される。</w:t>
      </w:r>
      <w:r w:rsidRPr="00635A07">
        <w:rPr>
          <w:rFonts w:hint="eastAsia"/>
        </w:rPr>
        <w:t>PCS</w:t>
      </w:r>
      <w:r w:rsidRPr="00635A07">
        <w:rPr>
          <w:rFonts w:hint="eastAsia"/>
        </w:rPr>
        <w:t>におけるデスキュー機能は、受信機で観測された全てのレーン間のスキューを補</w:t>
      </w:r>
      <w:r w:rsidRPr="00685AB2">
        <w:rPr>
          <w:rFonts w:hint="eastAsia"/>
        </w:rPr>
        <w:t>正する。レーン間の送信情報を受信</w:t>
      </w:r>
      <w:r w:rsidRPr="00685AB2">
        <w:rPr>
          <w:rFonts w:hint="eastAsia"/>
        </w:rPr>
        <w:t>PCS</w:t>
      </w:r>
      <w:r w:rsidRPr="00685AB2">
        <w:rPr>
          <w:rFonts w:hint="eastAsia"/>
        </w:rPr>
        <w:t>で再構成できるように、レーン間のスキューは</w:t>
      </w:r>
      <w:r w:rsidRPr="000B2328">
        <w:rPr>
          <w:rFonts w:hint="eastAsia"/>
          <w:b/>
          <w:bCs/>
        </w:rPr>
        <w:t>表</w:t>
      </w:r>
      <w:r w:rsidRPr="000B2328">
        <w:rPr>
          <w:b/>
          <w:bCs/>
        </w:rPr>
        <w:t>3</w:t>
      </w:r>
      <w:r w:rsidRPr="00685AB2">
        <w:rPr>
          <w:rFonts w:hint="eastAsia"/>
        </w:rPr>
        <w:t>に示す制限値内に保つ必要がある。</w:t>
      </w:r>
    </w:p>
    <w:p w14:paraId="18643BB8" w14:textId="77777777" w:rsidR="00664EEE" w:rsidRPr="00685AB2" w:rsidRDefault="00664EEE" w:rsidP="00664EEE">
      <w:pPr>
        <w:pStyle w:val="af7"/>
      </w:pPr>
      <w:r w:rsidRPr="00685AB2">
        <w:rPr>
          <w:rFonts w:hint="eastAsia"/>
        </w:rPr>
        <w:t>スキュー変動は、リンクが動作している時間全体に亘る</w:t>
      </w:r>
      <w:r w:rsidRPr="00685AB2">
        <w:rPr>
          <w:rFonts w:hint="eastAsia"/>
        </w:rPr>
        <w:t>PCS</w:t>
      </w:r>
      <w:r w:rsidRPr="00685AB2">
        <w:rPr>
          <w:rFonts w:hint="eastAsia"/>
        </w:rPr>
        <w:t>レーンと他の</w:t>
      </w:r>
      <w:r w:rsidRPr="00685AB2">
        <w:rPr>
          <w:rFonts w:hint="eastAsia"/>
        </w:rPr>
        <w:t>PCS</w:t>
      </w:r>
      <w:r w:rsidRPr="00685AB2">
        <w:rPr>
          <w:rFonts w:hint="eastAsia"/>
        </w:rPr>
        <w:t>レーン間のスキューの変化として定義される。また、電気的、熱的、あるいは環境的特性の影響により、スキュー変動が発生する可能性がある。リンクが立ち上がった時点から、各</w:t>
      </w:r>
      <w:r w:rsidRPr="00685AB2">
        <w:rPr>
          <w:rFonts w:hint="eastAsia"/>
        </w:rPr>
        <w:t>PCS</w:t>
      </w:r>
      <w:r w:rsidRPr="00685AB2">
        <w:rPr>
          <w:rFonts w:hint="eastAsia"/>
        </w:rPr>
        <w:t>レーンが常に隣接する</w:t>
      </w:r>
      <w:r w:rsidRPr="00685AB2">
        <w:rPr>
          <w:rFonts w:ascii="Helvetica" w:hAnsi="Helvetica"/>
          <w:shd w:val="clear" w:color="auto" w:fill="FFFFFF"/>
        </w:rPr>
        <w:t>副層</w:t>
      </w:r>
      <w:r w:rsidRPr="00685AB2">
        <w:rPr>
          <w:rFonts w:hint="eastAsia"/>
        </w:rPr>
        <w:t>（</w:t>
      </w:r>
      <w:r w:rsidRPr="00685AB2">
        <w:rPr>
          <w:rFonts w:hint="eastAsia"/>
        </w:rPr>
        <w:t>S</w:t>
      </w:r>
      <w:r w:rsidRPr="00685AB2">
        <w:t>ublayer</w:t>
      </w:r>
      <w:r w:rsidRPr="00685AB2">
        <w:rPr>
          <w:rFonts w:hint="eastAsia"/>
        </w:rPr>
        <w:t>）のペアの間で常に同じレーンを通過することを保証するためにスキュー変動は制限される。</w:t>
      </w:r>
    </w:p>
    <w:p w14:paraId="5853B6D1" w14:textId="77777777" w:rsidR="00664EEE" w:rsidRDefault="00664EEE" w:rsidP="00664EEE">
      <w:pPr>
        <w:pStyle w:val="af7"/>
      </w:pPr>
      <w:r w:rsidRPr="000B2328">
        <w:rPr>
          <w:rFonts w:hint="eastAsia"/>
          <w:b/>
          <w:bCs/>
        </w:rPr>
        <w:t>図</w:t>
      </w:r>
      <w:r w:rsidRPr="000B2328">
        <w:rPr>
          <w:b/>
          <w:bCs/>
        </w:rPr>
        <w:t>9</w:t>
      </w:r>
      <w:r w:rsidRPr="00685AB2">
        <w:rPr>
          <w:rFonts w:hint="eastAsia"/>
        </w:rPr>
        <w:t>に示すように、物理的に構成されるインターフェースでの最大スキューおよび最大スキュー変動のうち、</w:t>
      </w:r>
      <w:r w:rsidRPr="00685AB2">
        <w:rPr>
          <w:rFonts w:hint="eastAsia"/>
        </w:rPr>
        <w:t>P</w:t>
      </w:r>
      <w:r w:rsidRPr="00685AB2">
        <w:t>MD</w:t>
      </w:r>
      <w:r w:rsidRPr="00685AB2">
        <w:rPr>
          <w:rFonts w:hint="eastAsia"/>
        </w:rPr>
        <w:t>におけるスキューポイントとしては、送信方向の</w:t>
      </w:r>
      <w:r w:rsidRPr="00685AB2">
        <w:rPr>
          <w:rFonts w:hint="eastAsia"/>
        </w:rPr>
        <w:t>SP2</w:t>
      </w:r>
      <w:r w:rsidRPr="00685AB2">
        <w:rPr>
          <w:rFonts w:hint="eastAsia"/>
        </w:rPr>
        <w:t>および</w:t>
      </w:r>
      <w:r w:rsidRPr="00685AB2">
        <w:rPr>
          <w:rFonts w:hint="eastAsia"/>
        </w:rPr>
        <w:t>SP3</w:t>
      </w:r>
      <w:r w:rsidRPr="00685AB2">
        <w:rPr>
          <w:rFonts w:hint="eastAsia"/>
        </w:rPr>
        <w:t>と、受信方向の</w:t>
      </w:r>
      <w:r w:rsidRPr="00685AB2">
        <w:rPr>
          <w:rFonts w:hint="eastAsia"/>
        </w:rPr>
        <w:t>SP4</w:t>
      </w:r>
      <w:r w:rsidRPr="00685AB2">
        <w:rPr>
          <w:rFonts w:hint="eastAsia"/>
        </w:rPr>
        <w:t>および</w:t>
      </w:r>
      <w:r w:rsidRPr="00685AB2">
        <w:rPr>
          <w:rFonts w:hint="eastAsia"/>
        </w:rPr>
        <w:t>SP5</w:t>
      </w:r>
      <w:r w:rsidRPr="00685AB2">
        <w:rPr>
          <w:rFonts w:hint="eastAsia"/>
        </w:rPr>
        <w:t>がある。</w:t>
      </w:r>
    </w:p>
    <w:p w14:paraId="1E9959E0" w14:textId="77777777" w:rsidR="00664EEE" w:rsidRDefault="00664EEE" w:rsidP="00664EEE">
      <w:pPr>
        <w:pStyle w:val="af7"/>
        <w:ind w:firstLine="851"/>
      </w:pPr>
      <w:r w:rsidRPr="00685AB2">
        <w:rPr>
          <w:rFonts w:hint="eastAsia"/>
        </w:rPr>
        <w:t>P</w:t>
      </w:r>
      <w:r w:rsidRPr="00685AB2">
        <w:t>MD</w:t>
      </w:r>
      <w:r w:rsidRPr="00685AB2">
        <w:rPr>
          <w:rFonts w:hint="eastAsia"/>
        </w:rPr>
        <w:t>における送信方向の各スキューポイントは次の箇所で定義される。</w:t>
      </w:r>
    </w:p>
    <w:p w14:paraId="7C19BA11" w14:textId="77777777" w:rsidR="00664EEE" w:rsidRPr="00685AB2" w:rsidRDefault="00664EEE" w:rsidP="00664EEE">
      <w:pPr>
        <w:pStyle w:val="af7"/>
        <w:spacing w:before="0"/>
        <w:ind w:left="851" w:firstLine="851"/>
      </w:pPr>
      <w:r w:rsidRPr="00685AB2">
        <w:rPr>
          <w:rFonts w:hint="eastAsia"/>
        </w:rPr>
        <w:lastRenderedPageBreak/>
        <w:t>—</w:t>
      </w:r>
      <w:r w:rsidRPr="00685AB2">
        <w:rPr>
          <w:rFonts w:hint="eastAsia"/>
        </w:rPr>
        <w:t xml:space="preserve"> PMD</w:t>
      </w:r>
      <w:r w:rsidRPr="00685AB2">
        <w:rPr>
          <w:rFonts w:hint="eastAsia"/>
        </w:rPr>
        <w:t>の入力における</w:t>
      </w:r>
      <w:r w:rsidRPr="00685AB2">
        <w:rPr>
          <w:rFonts w:hint="eastAsia"/>
        </w:rPr>
        <w:t>PMD</w:t>
      </w:r>
      <w:r w:rsidRPr="00685AB2">
        <w:rPr>
          <w:rFonts w:hint="eastAsia"/>
        </w:rPr>
        <w:t>サービスインターフェイス上の</w:t>
      </w:r>
      <w:r w:rsidRPr="00685AB2">
        <w:rPr>
          <w:rFonts w:hint="eastAsia"/>
        </w:rPr>
        <w:t>SP2</w:t>
      </w:r>
    </w:p>
    <w:p w14:paraId="02041A43" w14:textId="77777777" w:rsidR="00664EEE" w:rsidRDefault="00664EEE" w:rsidP="00664EEE">
      <w:pPr>
        <w:pStyle w:val="af7"/>
        <w:spacing w:before="0"/>
        <w:ind w:left="851" w:firstLine="851"/>
      </w:pPr>
      <w:r w:rsidRPr="00685AB2">
        <w:rPr>
          <w:rFonts w:hint="eastAsia"/>
        </w:rPr>
        <w:t>—</w:t>
      </w:r>
      <w:r w:rsidRPr="00685AB2">
        <w:rPr>
          <w:rFonts w:hint="eastAsia"/>
        </w:rPr>
        <w:t xml:space="preserve"> PMD</w:t>
      </w:r>
      <w:r w:rsidRPr="00685AB2">
        <w:rPr>
          <w:rFonts w:hint="eastAsia"/>
        </w:rPr>
        <w:t>の出力における</w:t>
      </w:r>
      <w:r w:rsidRPr="00685AB2">
        <w:rPr>
          <w:rFonts w:hint="eastAsia"/>
        </w:rPr>
        <w:t>MDI</w:t>
      </w:r>
      <w:r w:rsidRPr="00685AB2">
        <w:rPr>
          <w:rFonts w:hint="eastAsia"/>
        </w:rPr>
        <w:t>での</w:t>
      </w:r>
      <w:r w:rsidRPr="00685AB2">
        <w:rPr>
          <w:rFonts w:hint="eastAsia"/>
        </w:rPr>
        <w:t>SP3</w:t>
      </w:r>
    </w:p>
    <w:p w14:paraId="72702805" w14:textId="77777777" w:rsidR="00664EEE" w:rsidRPr="00685AB2" w:rsidRDefault="00664EEE" w:rsidP="00664EEE">
      <w:pPr>
        <w:pStyle w:val="af7"/>
        <w:ind w:firstLine="851"/>
      </w:pPr>
      <w:r w:rsidRPr="00685AB2">
        <w:rPr>
          <w:rFonts w:hint="eastAsia"/>
        </w:rPr>
        <w:t>P</w:t>
      </w:r>
      <w:r w:rsidRPr="00685AB2">
        <w:t>MD</w:t>
      </w:r>
      <w:r w:rsidRPr="00685AB2">
        <w:rPr>
          <w:rFonts w:hint="eastAsia"/>
        </w:rPr>
        <w:t>における受信方向の各スキューポイントは次の箇所で定義される。</w:t>
      </w:r>
    </w:p>
    <w:p w14:paraId="53BC440D" w14:textId="77777777" w:rsidR="00664EEE" w:rsidRPr="00685AB2" w:rsidRDefault="00664EEE" w:rsidP="00664EEE">
      <w:pPr>
        <w:pStyle w:val="af7"/>
        <w:spacing w:before="0"/>
        <w:ind w:left="851" w:firstLine="851"/>
      </w:pPr>
      <w:r w:rsidRPr="00685AB2">
        <w:rPr>
          <w:rFonts w:hint="eastAsia"/>
        </w:rPr>
        <w:t>—</w:t>
      </w:r>
      <w:r w:rsidRPr="00685AB2">
        <w:rPr>
          <w:rFonts w:hint="eastAsia"/>
        </w:rPr>
        <w:t xml:space="preserve"> PMD</w:t>
      </w:r>
      <w:r w:rsidRPr="00685AB2">
        <w:rPr>
          <w:rFonts w:hint="eastAsia"/>
        </w:rPr>
        <w:t>の入力における</w:t>
      </w:r>
      <w:r w:rsidRPr="00685AB2">
        <w:rPr>
          <w:rFonts w:hint="eastAsia"/>
        </w:rPr>
        <w:t>MDI</w:t>
      </w:r>
      <w:r w:rsidRPr="00685AB2">
        <w:rPr>
          <w:rFonts w:hint="eastAsia"/>
        </w:rPr>
        <w:t>での</w:t>
      </w:r>
      <w:r w:rsidRPr="00685AB2">
        <w:rPr>
          <w:rFonts w:hint="eastAsia"/>
        </w:rPr>
        <w:t>SP4</w:t>
      </w:r>
    </w:p>
    <w:p w14:paraId="788B776B" w14:textId="77777777" w:rsidR="00664EEE" w:rsidRDefault="00664EEE" w:rsidP="00664EEE">
      <w:pPr>
        <w:pStyle w:val="af7"/>
        <w:spacing w:before="0"/>
        <w:ind w:left="851" w:firstLine="851"/>
      </w:pPr>
      <w:r w:rsidRPr="00685AB2">
        <w:rPr>
          <w:rFonts w:hint="eastAsia"/>
        </w:rPr>
        <w:t>—</w:t>
      </w:r>
      <w:r w:rsidRPr="00685AB2">
        <w:rPr>
          <w:rFonts w:hint="eastAsia"/>
        </w:rPr>
        <w:t xml:space="preserve"> PMD</w:t>
      </w:r>
      <w:r w:rsidRPr="00685AB2">
        <w:rPr>
          <w:rFonts w:hint="eastAsia"/>
        </w:rPr>
        <w:t>の出力における</w:t>
      </w:r>
      <w:r w:rsidRPr="00685AB2">
        <w:rPr>
          <w:rFonts w:hint="eastAsia"/>
        </w:rPr>
        <w:t>PMD</w:t>
      </w:r>
      <w:r w:rsidRPr="00685AB2">
        <w:rPr>
          <w:rFonts w:hint="eastAsia"/>
        </w:rPr>
        <w:t>サービスインターフェイス上の</w:t>
      </w:r>
      <w:r w:rsidRPr="00685AB2">
        <w:rPr>
          <w:rFonts w:hint="eastAsia"/>
        </w:rPr>
        <w:t>SP5</w:t>
      </w:r>
    </w:p>
    <w:p w14:paraId="197135C4" w14:textId="77777777" w:rsidR="00664EEE" w:rsidRPr="00685AB2" w:rsidRDefault="00664EEE" w:rsidP="00664EEE">
      <w:pPr>
        <w:pStyle w:val="af7"/>
      </w:pPr>
      <w:r w:rsidRPr="00685AB2">
        <w:rPr>
          <w:rFonts w:hint="eastAsia"/>
        </w:rPr>
        <w:t>スキューの許容制限を</w:t>
      </w:r>
      <w:r w:rsidRPr="000B2328">
        <w:rPr>
          <w:rFonts w:hint="eastAsia"/>
          <w:b/>
          <w:bCs/>
        </w:rPr>
        <w:t>表</w:t>
      </w:r>
      <w:r w:rsidRPr="000B2328">
        <w:rPr>
          <w:b/>
          <w:bCs/>
        </w:rPr>
        <w:t>3</w:t>
      </w:r>
      <w:r w:rsidRPr="00685AB2">
        <w:rPr>
          <w:rFonts w:hint="eastAsia"/>
        </w:rPr>
        <w:t>に示し、スキュー変動の許容制限を</w:t>
      </w:r>
      <w:r w:rsidRPr="000B2328">
        <w:rPr>
          <w:rFonts w:hint="eastAsia"/>
          <w:b/>
          <w:bCs/>
        </w:rPr>
        <w:t>表</w:t>
      </w:r>
      <w:r w:rsidRPr="000B2328">
        <w:rPr>
          <w:b/>
          <w:bCs/>
        </w:rPr>
        <w:t>4</w:t>
      </w:r>
      <w:r w:rsidRPr="00685AB2">
        <w:rPr>
          <w:rFonts w:hint="eastAsia"/>
        </w:rPr>
        <w:t>に示す。</w:t>
      </w:r>
    </w:p>
    <w:p w14:paraId="27285747" w14:textId="77777777" w:rsidR="00664EEE" w:rsidRPr="00685AB2" w:rsidRDefault="00664EEE" w:rsidP="00664EEE">
      <w:pPr>
        <w:pStyle w:val="af7"/>
        <w:jc w:val="center"/>
        <w:rPr>
          <w:rFonts w:eastAsiaTheme="majorEastAsia"/>
          <w:b/>
          <w:bCs/>
        </w:rPr>
      </w:pPr>
      <w:r w:rsidRPr="00685AB2">
        <w:rPr>
          <w:rFonts w:eastAsiaTheme="majorEastAsia" w:hint="eastAsia"/>
          <w:b/>
          <w:bCs/>
        </w:rPr>
        <w:t>表</w:t>
      </w:r>
      <w:r>
        <w:rPr>
          <w:rFonts w:eastAsiaTheme="majorEastAsia"/>
          <w:b/>
          <w:bCs/>
        </w:rPr>
        <w:t>3</w:t>
      </w:r>
      <w:r w:rsidRPr="00685AB2">
        <w:rPr>
          <w:rFonts w:eastAsiaTheme="majorEastAsia"/>
          <w:b/>
          <w:bCs/>
        </w:rPr>
        <w:t xml:space="preserve">- </w:t>
      </w:r>
      <w:r>
        <w:rPr>
          <w:rFonts w:eastAsiaTheme="majorEastAsia" w:hint="eastAsia"/>
          <w:b/>
          <w:bCs/>
        </w:rPr>
        <w:t>スキューにおける</w:t>
      </w:r>
      <w:r w:rsidRPr="00685AB2">
        <w:rPr>
          <w:rFonts w:eastAsiaTheme="majorEastAsia" w:hint="eastAsia"/>
          <w:b/>
          <w:bCs/>
        </w:rPr>
        <w:t>光基準レシーバーの減衰量許容値</w:t>
      </w:r>
    </w:p>
    <w:tbl>
      <w:tblPr>
        <w:tblStyle w:val="affffffffffffffffffffffffffffffffff1"/>
        <w:tblW w:w="9356" w:type="dxa"/>
        <w:tblInd w:w="132" w:type="dxa"/>
        <w:tblLook w:val="04A0" w:firstRow="1" w:lastRow="0" w:firstColumn="1" w:lastColumn="0" w:noHBand="0" w:noVBand="1"/>
      </w:tblPr>
      <w:tblGrid>
        <w:gridCol w:w="1104"/>
        <w:gridCol w:w="1448"/>
        <w:gridCol w:w="2678"/>
        <w:gridCol w:w="2757"/>
        <w:gridCol w:w="1369"/>
      </w:tblGrid>
      <w:tr w:rsidR="00664EEE" w:rsidRPr="00685AB2" w14:paraId="1E8C7780" w14:textId="77777777" w:rsidTr="00664EEE">
        <w:tc>
          <w:tcPr>
            <w:tcW w:w="1104" w:type="dxa"/>
            <w:vAlign w:val="center"/>
          </w:tcPr>
          <w:p w14:paraId="51A905AD" w14:textId="77777777" w:rsidR="00664EEE" w:rsidRPr="00685AB2" w:rsidRDefault="00664EEE" w:rsidP="00664EEE">
            <w:pPr>
              <w:pStyle w:val="af7"/>
              <w:spacing w:before="20" w:after="20" w:line="240" w:lineRule="auto"/>
              <w:ind w:firstLine="0"/>
              <w:jc w:val="center"/>
            </w:pPr>
            <w:r w:rsidRPr="00685AB2">
              <w:rPr>
                <w:rFonts w:hint="eastAsia"/>
              </w:rPr>
              <w:t>スキュー</w:t>
            </w:r>
          </w:p>
          <w:p w14:paraId="5C4B913E" w14:textId="77777777" w:rsidR="00664EEE" w:rsidRPr="00685AB2" w:rsidRDefault="00664EEE" w:rsidP="00664EEE">
            <w:pPr>
              <w:pStyle w:val="af7"/>
              <w:spacing w:before="20" w:after="20" w:line="240" w:lineRule="auto"/>
              <w:ind w:firstLine="0"/>
              <w:jc w:val="center"/>
            </w:pPr>
            <w:r w:rsidRPr="00685AB2">
              <w:rPr>
                <w:rFonts w:hint="eastAsia"/>
              </w:rPr>
              <w:t>ポイント</w:t>
            </w:r>
          </w:p>
        </w:tc>
        <w:tc>
          <w:tcPr>
            <w:tcW w:w="1448" w:type="dxa"/>
            <w:vAlign w:val="center"/>
          </w:tcPr>
          <w:p w14:paraId="5A0FD7BB" w14:textId="77777777" w:rsidR="00664EEE" w:rsidRPr="00685AB2" w:rsidRDefault="00664EEE" w:rsidP="00664EEE">
            <w:pPr>
              <w:pStyle w:val="af7"/>
              <w:spacing w:before="20" w:after="20" w:line="240" w:lineRule="auto"/>
              <w:ind w:firstLine="0"/>
              <w:jc w:val="center"/>
            </w:pPr>
            <w:r w:rsidRPr="00685AB2">
              <w:rPr>
                <w:rFonts w:hint="eastAsia"/>
              </w:rPr>
              <w:t>最大スキュー</w:t>
            </w:r>
          </w:p>
          <w:p w14:paraId="2CD40377" w14:textId="77777777" w:rsidR="00664EEE" w:rsidRPr="00685AB2" w:rsidRDefault="00664EEE" w:rsidP="00664EEE">
            <w:pPr>
              <w:pStyle w:val="af7"/>
              <w:spacing w:before="20" w:after="20" w:line="240" w:lineRule="auto"/>
              <w:ind w:firstLine="0"/>
              <w:jc w:val="center"/>
            </w:pPr>
            <w:r w:rsidRPr="00685AB2">
              <w:t>(ns</w:t>
            </w:r>
            <w:r w:rsidRPr="00685AB2">
              <w:rPr>
                <w:rFonts w:hint="eastAsia"/>
              </w:rPr>
              <w:t>)</w:t>
            </w:r>
            <w:r w:rsidRPr="00685AB2">
              <w:t xml:space="preserve"> </w:t>
            </w:r>
            <w:r w:rsidRPr="00685AB2">
              <w:rPr>
                <w:vertAlign w:val="superscript"/>
              </w:rPr>
              <w:t>1</w:t>
            </w:r>
          </w:p>
        </w:tc>
        <w:tc>
          <w:tcPr>
            <w:tcW w:w="2678" w:type="dxa"/>
          </w:tcPr>
          <w:p w14:paraId="5C95C099" w14:textId="77777777" w:rsidR="00664EEE" w:rsidRPr="00685AB2" w:rsidRDefault="00664EEE" w:rsidP="00664EEE">
            <w:pPr>
              <w:pStyle w:val="af7"/>
              <w:spacing w:before="20" w:after="20" w:line="240" w:lineRule="auto"/>
              <w:ind w:firstLine="0"/>
              <w:jc w:val="center"/>
            </w:pPr>
            <w:r>
              <w:rPr>
                <w:rFonts w:hint="eastAsia"/>
              </w:rPr>
              <w:t>4</w:t>
            </w:r>
            <w:r w:rsidRPr="009F2CA1">
              <w:rPr>
                <w:rFonts w:hint="eastAsia"/>
              </w:rPr>
              <w:t>0 Gbit/s</w:t>
            </w:r>
            <w:r w:rsidRPr="009F2CA1">
              <w:rPr>
                <w:rFonts w:hint="eastAsia"/>
              </w:rPr>
              <w:t>インターフェース</w:t>
            </w:r>
            <w:r w:rsidRPr="00685AB2">
              <w:t xml:space="preserve"> PCS </w:t>
            </w:r>
            <w:r w:rsidRPr="00685AB2">
              <w:rPr>
                <w:rFonts w:hint="eastAsia"/>
              </w:rPr>
              <w:t>レーンにおける最大スキュー</w:t>
            </w:r>
          </w:p>
          <w:p w14:paraId="780A9BA6" w14:textId="77777777" w:rsidR="00664EEE" w:rsidRPr="00685AB2" w:rsidRDefault="00664EEE" w:rsidP="00664EEE">
            <w:pPr>
              <w:pStyle w:val="af7"/>
              <w:spacing w:before="20" w:after="20" w:line="240" w:lineRule="auto"/>
              <w:ind w:firstLine="0"/>
              <w:jc w:val="center"/>
            </w:pPr>
            <w:r w:rsidRPr="00685AB2">
              <w:rPr>
                <w:rFonts w:hint="eastAsia"/>
              </w:rPr>
              <w:t>(</w:t>
            </w:r>
            <w:r w:rsidRPr="00685AB2">
              <w:t xml:space="preserve">UI) </w:t>
            </w:r>
            <w:r w:rsidRPr="00685AB2">
              <w:rPr>
                <w:vertAlign w:val="superscript"/>
              </w:rPr>
              <w:t>2</w:t>
            </w:r>
          </w:p>
        </w:tc>
        <w:tc>
          <w:tcPr>
            <w:tcW w:w="2757" w:type="dxa"/>
          </w:tcPr>
          <w:p w14:paraId="4A0228FD" w14:textId="77777777" w:rsidR="00664EEE" w:rsidRPr="00685AB2" w:rsidRDefault="00664EEE" w:rsidP="00664EEE">
            <w:pPr>
              <w:pStyle w:val="af7"/>
              <w:spacing w:before="20" w:after="20" w:line="240" w:lineRule="auto"/>
              <w:ind w:firstLine="0"/>
              <w:jc w:val="center"/>
            </w:pPr>
            <w:r w:rsidRPr="009F2CA1">
              <w:rPr>
                <w:rFonts w:hint="eastAsia"/>
              </w:rPr>
              <w:t>100 Gbit/s</w:t>
            </w:r>
            <w:r w:rsidRPr="009F2CA1">
              <w:rPr>
                <w:rFonts w:hint="eastAsia"/>
              </w:rPr>
              <w:t>インターフェース</w:t>
            </w:r>
            <w:r>
              <w:rPr>
                <w:rFonts w:hint="eastAsia"/>
              </w:rPr>
              <w:t xml:space="preserve">　</w:t>
            </w:r>
            <w:r w:rsidRPr="00685AB2">
              <w:t xml:space="preserve">PCS </w:t>
            </w:r>
            <w:r w:rsidRPr="00685AB2">
              <w:rPr>
                <w:rFonts w:hint="eastAsia"/>
              </w:rPr>
              <w:t>レーンにおける最大スキュー</w:t>
            </w:r>
          </w:p>
          <w:p w14:paraId="4FEB4B26" w14:textId="77777777" w:rsidR="00664EEE" w:rsidRPr="00685AB2" w:rsidRDefault="00664EEE" w:rsidP="00664EEE">
            <w:pPr>
              <w:pStyle w:val="af7"/>
              <w:spacing w:before="20" w:after="20" w:line="240" w:lineRule="auto"/>
              <w:ind w:firstLine="0"/>
              <w:jc w:val="center"/>
            </w:pPr>
            <w:r w:rsidRPr="00685AB2">
              <w:rPr>
                <w:rFonts w:hint="eastAsia"/>
              </w:rPr>
              <w:t>(</w:t>
            </w:r>
            <w:r w:rsidRPr="00685AB2">
              <w:t xml:space="preserve">UI) </w:t>
            </w:r>
            <w:r w:rsidRPr="00685AB2">
              <w:rPr>
                <w:vertAlign w:val="superscript"/>
              </w:rPr>
              <w:t>3</w:t>
            </w:r>
          </w:p>
        </w:tc>
        <w:tc>
          <w:tcPr>
            <w:tcW w:w="1369" w:type="dxa"/>
            <w:vAlign w:val="center"/>
          </w:tcPr>
          <w:p w14:paraId="10AED776" w14:textId="77777777" w:rsidR="00664EEE" w:rsidRPr="00685AB2" w:rsidRDefault="00664EEE" w:rsidP="00664EEE">
            <w:pPr>
              <w:pStyle w:val="af7"/>
              <w:spacing w:before="20" w:after="20" w:line="240" w:lineRule="auto"/>
              <w:ind w:firstLine="0"/>
              <w:jc w:val="center"/>
            </w:pPr>
            <w:r w:rsidRPr="00685AB2">
              <w:rPr>
                <w:rFonts w:hint="eastAsia"/>
              </w:rPr>
              <w:t>備考</w:t>
            </w:r>
            <w:r w:rsidRPr="00685AB2">
              <w:rPr>
                <w:vertAlign w:val="superscript"/>
              </w:rPr>
              <w:t>4</w:t>
            </w:r>
          </w:p>
        </w:tc>
      </w:tr>
      <w:tr w:rsidR="00664EEE" w:rsidRPr="00685AB2" w14:paraId="1B5DEDA0" w14:textId="77777777" w:rsidTr="00664EEE">
        <w:tc>
          <w:tcPr>
            <w:tcW w:w="1104" w:type="dxa"/>
            <w:vAlign w:val="center"/>
          </w:tcPr>
          <w:p w14:paraId="0DD134BB" w14:textId="77777777" w:rsidR="00664EEE" w:rsidRPr="00685AB2" w:rsidRDefault="00664EEE" w:rsidP="00664EEE">
            <w:pPr>
              <w:pStyle w:val="af7"/>
              <w:spacing w:before="20" w:after="20" w:line="240" w:lineRule="auto"/>
              <w:ind w:firstLine="0"/>
              <w:jc w:val="center"/>
            </w:pPr>
            <w:r w:rsidRPr="00685AB2">
              <w:rPr>
                <w:rFonts w:hint="eastAsia"/>
              </w:rPr>
              <w:t>S</w:t>
            </w:r>
            <w:r w:rsidRPr="00685AB2">
              <w:t>P2</w:t>
            </w:r>
          </w:p>
        </w:tc>
        <w:tc>
          <w:tcPr>
            <w:tcW w:w="1448" w:type="dxa"/>
            <w:vAlign w:val="center"/>
          </w:tcPr>
          <w:p w14:paraId="2DE0AB7F" w14:textId="77777777" w:rsidR="00664EEE" w:rsidRPr="00685AB2" w:rsidRDefault="00664EEE" w:rsidP="00664EEE">
            <w:pPr>
              <w:pStyle w:val="af7"/>
              <w:spacing w:before="20" w:after="20" w:line="240" w:lineRule="auto"/>
              <w:ind w:firstLine="0"/>
              <w:jc w:val="center"/>
            </w:pPr>
            <w:r w:rsidRPr="00685AB2">
              <w:t>43</w:t>
            </w:r>
          </w:p>
        </w:tc>
        <w:tc>
          <w:tcPr>
            <w:tcW w:w="2678" w:type="dxa"/>
          </w:tcPr>
          <w:p w14:paraId="1F1FFE81" w14:textId="77777777" w:rsidR="00664EEE" w:rsidRPr="00685AB2" w:rsidRDefault="00664EEE" w:rsidP="00664EEE">
            <w:pPr>
              <w:pStyle w:val="af7"/>
              <w:spacing w:before="20" w:after="20" w:line="240" w:lineRule="auto"/>
              <w:ind w:firstLine="0"/>
              <w:jc w:val="center"/>
            </w:pPr>
            <w:r w:rsidRPr="00685AB2">
              <w:t>≈ 433</w:t>
            </w:r>
          </w:p>
        </w:tc>
        <w:tc>
          <w:tcPr>
            <w:tcW w:w="2757" w:type="dxa"/>
          </w:tcPr>
          <w:p w14:paraId="29736CC3" w14:textId="77777777" w:rsidR="00664EEE" w:rsidRPr="00685AB2" w:rsidRDefault="00664EEE" w:rsidP="00664EEE">
            <w:pPr>
              <w:pStyle w:val="af7"/>
              <w:spacing w:before="20" w:after="20" w:line="240" w:lineRule="auto"/>
              <w:ind w:firstLine="0"/>
              <w:jc w:val="center"/>
            </w:pPr>
            <w:r w:rsidRPr="00685AB2">
              <w:t>≈ 222</w:t>
            </w:r>
          </w:p>
        </w:tc>
        <w:tc>
          <w:tcPr>
            <w:tcW w:w="1369" w:type="dxa"/>
            <w:vMerge w:val="restart"/>
            <w:vAlign w:val="center"/>
          </w:tcPr>
          <w:p w14:paraId="4C203CC5" w14:textId="77777777" w:rsidR="00664EEE" w:rsidRPr="00685AB2" w:rsidRDefault="00664EEE" w:rsidP="00664EEE">
            <w:pPr>
              <w:pStyle w:val="af7"/>
              <w:spacing w:before="20" w:after="20" w:line="240" w:lineRule="auto"/>
              <w:ind w:firstLine="0"/>
              <w:jc w:val="center"/>
            </w:pPr>
            <w:r w:rsidRPr="006E2EB7">
              <w:t>8.4.2</w:t>
            </w:r>
          </w:p>
          <w:p w14:paraId="0BC839CC" w14:textId="77777777" w:rsidR="00664EEE" w:rsidRPr="00685AB2" w:rsidRDefault="00664EEE" w:rsidP="00664EEE">
            <w:pPr>
              <w:pStyle w:val="af7"/>
              <w:spacing w:before="20" w:after="20" w:line="240" w:lineRule="auto"/>
              <w:ind w:firstLine="0"/>
              <w:jc w:val="center"/>
            </w:pPr>
            <w:r w:rsidRPr="00685AB2">
              <w:rPr>
                <w:rFonts w:hint="eastAsia"/>
              </w:rPr>
              <w:t>参照のこと</w:t>
            </w:r>
          </w:p>
        </w:tc>
      </w:tr>
      <w:tr w:rsidR="00664EEE" w:rsidRPr="00685AB2" w14:paraId="3E828640" w14:textId="77777777" w:rsidTr="00664EEE">
        <w:tc>
          <w:tcPr>
            <w:tcW w:w="1104" w:type="dxa"/>
            <w:vAlign w:val="center"/>
          </w:tcPr>
          <w:p w14:paraId="7D71D489" w14:textId="77777777" w:rsidR="00664EEE" w:rsidRPr="00685AB2" w:rsidRDefault="00664EEE" w:rsidP="00664EEE">
            <w:pPr>
              <w:pStyle w:val="af7"/>
              <w:spacing w:before="20" w:after="20" w:line="240" w:lineRule="auto"/>
              <w:ind w:firstLine="0"/>
              <w:jc w:val="center"/>
            </w:pPr>
            <w:r w:rsidRPr="00685AB2">
              <w:rPr>
                <w:rFonts w:hint="eastAsia"/>
              </w:rPr>
              <w:t>S</w:t>
            </w:r>
            <w:r w:rsidRPr="00685AB2">
              <w:t>P3</w:t>
            </w:r>
          </w:p>
        </w:tc>
        <w:tc>
          <w:tcPr>
            <w:tcW w:w="1448" w:type="dxa"/>
            <w:vAlign w:val="center"/>
          </w:tcPr>
          <w:p w14:paraId="12F37B91" w14:textId="77777777" w:rsidR="00664EEE" w:rsidRPr="00685AB2" w:rsidRDefault="00664EEE" w:rsidP="00664EEE">
            <w:pPr>
              <w:pStyle w:val="af7"/>
              <w:spacing w:before="20" w:after="20" w:line="240" w:lineRule="auto"/>
              <w:ind w:firstLine="0"/>
              <w:jc w:val="center"/>
            </w:pPr>
            <w:r w:rsidRPr="00685AB2">
              <w:t>54</w:t>
            </w:r>
          </w:p>
        </w:tc>
        <w:tc>
          <w:tcPr>
            <w:tcW w:w="2678" w:type="dxa"/>
          </w:tcPr>
          <w:p w14:paraId="21D81D74" w14:textId="77777777" w:rsidR="00664EEE" w:rsidRPr="00685AB2" w:rsidRDefault="00664EEE" w:rsidP="00664EEE">
            <w:pPr>
              <w:pStyle w:val="af7"/>
              <w:spacing w:before="20" w:after="20" w:line="240" w:lineRule="auto"/>
              <w:ind w:firstLine="0"/>
              <w:jc w:val="center"/>
            </w:pPr>
            <w:r w:rsidRPr="00685AB2">
              <w:t>≈ 557</w:t>
            </w:r>
          </w:p>
        </w:tc>
        <w:tc>
          <w:tcPr>
            <w:tcW w:w="2757" w:type="dxa"/>
          </w:tcPr>
          <w:p w14:paraId="7AEEB252" w14:textId="77777777" w:rsidR="00664EEE" w:rsidRPr="00685AB2" w:rsidRDefault="00664EEE" w:rsidP="00664EEE">
            <w:pPr>
              <w:pStyle w:val="af7"/>
              <w:spacing w:before="20" w:after="20" w:line="240" w:lineRule="auto"/>
              <w:ind w:firstLine="0"/>
              <w:jc w:val="center"/>
            </w:pPr>
            <w:r w:rsidRPr="00685AB2">
              <w:t xml:space="preserve">≈ </w:t>
            </w:r>
            <w:r w:rsidRPr="00685AB2">
              <w:rPr>
                <w:rFonts w:hint="eastAsia"/>
              </w:rPr>
              <w:t>2</w:t>
            </w:r>
            <w:r w:rsidRPr="00685AB2">
              <w:t>78</w:t>
            </w:r>
          </w:p>
        </w:tc>
        <w:tc>
          <w:tcPr>
            <w:tcW w:w="1369" w:type="dxa"/>
            <w:vMerge/>
            <w:vAlign w:val="center"/>
          </w:tcPr>
          <w:p w14:paraId="323BE30F" w14:textId="77777777" w:rsidR="00664EEE" w:rsidRPr="00685AB2" w:rsidRDefault="00664EEE" w:rsidP="00664EEE">
            <w:pPr>
              <w:pStyle w:val="af7"/>
              <w:spacing w:before="20" w:after="20" w:line="240" w:lineRule="auto"/>
              <w:ind w:firstLine="0"/>
              <w:jc w:val="center"/>
            </w:pPr>
          </w:p>
        </w:tc>
      </w:tr>
      <w:tr w:rsidR="00664EEE" w:rsidRPr="00685AB2" w14:paraId="5D64AAC6" w14:textId="77777777" w:rsidTr="00664EEE">
        <w:tc>
          <w:tcPr>
            <w:tcW w:w="1104" w:type="dxa"/>
            <w:vAlign w:val="center"/>
          </w:tcPr>
          <w:p w14:paraId="306509E3" w14:textId="77777777" w:rsidR="00664EEE" w:rsidRPr="00685AB2" w:rsidRDefault="00664EEE" w:rsidP="00664EEE">
            <w:pPr>
              <w:pStyle w:val="af7"/>
              <w:spacing w:before="20" w:after="20" w:line="240" w:lineRule="auto"/>
              <w:ind w:firstLine="0"/>
              <w:jc w:val="center"/>
            </w:pPr>
            <w:r w:rsidRPr="00685AB2">
              <w:rPr>
                <w:rFonts w:hint="eastAsia"/>
              </w:rPr>
              <w:t>S</w:t>
            </w:r>
            <w:r w:rsidRPr="00685AB2">
              <w:t>P4</w:t>
            </w:r>
          </w:p>
        </w:tc>
        <w:tc>
          <w:tcPr>
            <w:tcW w:w="1448" w:type="dxa"/>
            <w:vAlign w:val="center"/>
          </w:tcPr>
          <w:p w14:paraId="2F390BA1" w14:textId="77777777" w:rsidR="00664EEE" w:rsidRPr="00685AB2" w:rsidRDefault="00664EEE" w:rsidP="00664EEE">
            <w:pPr>
              <w:pStyle w:val="af7"/>
              <w:spacing w:before="20" w:after="20" w:line="240" w:lineRule="auto"/>
              <w:ind w:firstLine="0"/>
              <w:jc w:val="center"/>
            </w:pPr>
            <w:r w:rsidRPr="00685AB2">
              <w:t>134</w:t>
            </w:r>
          </w:p>
        </w:tc>
        <w:tc>
          <w:tcPr>
            <w:tcW w:w="2678" w:type="dxa"/>
          </w:tcPr>
          <w:p w14:paraId="3A7FE1E0" w14:textId="77777777" w:rsidR="00664EEE" w:rsidRPr="00685AB2" w:rsidRDefault="00664EEE" w:rsidP="00664EEE">
            <w:pPr>
              <w:pStyle w:val="af7"/>
              <w:spacing w:before="20" w:after="20" w:line="240" w:lineRule="auto"/>
              <w:ind w:firstLine="0"/>
              <w:jc w:val="center"/>
            </w:pPr>
            <w:r w:rsidRPr="00685AB2">
              <w:t>≈ 1382</w:t>
            </w:r>
          </w:p>
        </w:tc>
        <w:tc>
          <w:tcPr>
            <w:tcW w:w="2757" w:type="dxa"/>
          </w:tcPr>
          <w:p w14:paraId="570925AA" w14:textId="77777777" w:rsidR="00664EEE" w:rsidRPr="00685AB2" w:rsidRDefault="00664EEE" w:rsidP="00664EEE">
            <w:pPr>
              <w:pStyle w:val="af7"/>
              <w:spacing w:before="20" w:after="20" w:line="240" w:lineRule="auto"/>
              <w:ind w:firstLine="0"/>
              <w:jc w:val="center"/>
            </w:pPr>
            <w:r w:rsidRPr="00685AB2">
              <w:t xml:space="preserve">≈ </w:t>
            </w:r>
            <w:r w:rsidRPr="00685AB2">
              <w:rPr>
                <w:rFonts w:hint="eastAsia"/>
              </w:rPr>
              <w:t>6</w:t>
            </w:r>
            <w:r w:rsidRPr="00685AB2">
              <w:t>91</w:t>
            </w:r>
          </w:p>
        </w:tc>
        <w:tc>
          <w:tcPr>
            <w:tcW w:w="1369" w:type="dxa"/>
            <w:vMerge/>
            <w:vAlign w:val="center"/>
          </w:tcPr>
          <w:p w14:paraId="14F6DC0D" w14:textId="77777777" w:rsidR="00664EEE" w:rsidRPr="00685AB2" w:rsidRDefault="00664EEE" w:rsidP="00664EEE">
            <w:pPr>
              <w:pStyle w:val="af7"/>
              <w:spacing w:before="20" w:after="20" w:line="240" w:lineRule="auto"/>
              <w:ind w:firstLine="0"/>
              <w:jc w:val="center"/>
            </w:pPr>
          </w:p>
        </w:tc>
      </w:tr>
      <w:tr w:rsidR="00664EEE" w:rsidRPr="00685AB2" w14:paraId="4FD0422A" w14:textId="77777777" w:rsidTr="00664EEE">
        <w:tc>
          <w:tcPr>
            <w:tcW w:w="1104" w:type="dxa"/>
            <w:vAlign w:val="center"/>
          </w:tcPr>
          <w:p w14:paraId="79F855C7" w14:textId="77777777" w:rsidR="00664EEE" w:rsidRPr="00685AB2" w:rsidRDefault="00664EEE" w:rsidP="00664EEE">
            <w:pPr>
              <w:pStyle w:val="af7"/>
              <w:spacing w:before="20" w:after="20" w:line="240" w:lineRule="auto"/>
              <w:ind w:firstLine="0"/>
              <w:jc w:val="center"/>
            </w:pPr>
            <w:r w:rsidRPr="00685AB2">
              <w:rPr>
                <w:rFonts w:hint="eastAsia"/>
              </w:rPr>
              <w:t>S</w:t>
            </w:r>
            <w:r w:rsidRPr="00685AB2">
              <w:t>P5</w:t>
            </w:r>
          </w:p>
        </w:tc>
        <w:tc>
          <w:tcPr>
            <w:tcW w:w="1448" w:type="dxa"/>
            <w:vAlign w:val="center"/>
          </w:tcPr>
          <w:p w14:paraId="46FFAA0E" w14:textId="77777777" w:rsidR="00664EEE" w:rsidRPr="00685AB2" w:rsidRDefault="00664EEE" w:rsidP="00664EEE">
            <w:pPr>
              <w:pStyle w:val="af7"/>
              <w:spacing w:before="20" w:after="20" w:line="240" w:lineRule="auto"/>
              <w:ind w:firstLine="0"/>
              <w:jc w:val="center"/>
            </w:pPr>
            <w:r w:rsidRPr="00685AB2">
              <w:rPr>
                <w:rFonts w:hint="eastAsia"/>
              </w:rPr>
              <w:t>1</w:t>
            </w:r>
            <w:r w:rsidRPr="00685AB2">
              <w:t>45</w:t>
            </w:r>
          </w:p>
        </w:tc>
        <w:tc>
          <w:tcPr>
            <w:tcW w:w="2678" w:type="dxa"/>
          </w:tcPr>
          <w:p w14:paraId="592BB12D" w14:textId="77777777" w:rsidR="00664EEE" w:rsidRPr="00685AB2" w:rsidRDefault="00664EEE" w:rsidP="00664EEE">
            <w:pPr>
              <w:pStyle w:val="af7"/>
              <w:spacing w:before="20" w:after="20" w:line="240" w:lineRule="auto"/>
              <w:ind w:firstLine="0"/>
              <w:jc w:val="center"/>
            </w:pPr>
            <w:r w:rsidRPr="00685AB2">
              <w:t>≈ 1495</w:t>
            </w:r>
          </w:p>
        </w:tc>
        <w:tc>
          <w:tcPr>
            <w:tcW w:w="2757" w:type="dxa"/>
          </w:tcPr>
          <w:p w14:paraId="7C39003C" w14:textId="77777777" w:rsidR="00664EEE" w:rsidRPr="00685AB2" w:rsidRDefault="00664EEE" w:rsidP="00664EEE">
            <w:pPr>
              <w:pStyle w:val="af7"/>
              <w:spacing w:before="20" w:after="20" w:line="240" w:lineRule="auto"/>
              <w:ind w:firstLine="0"/>
              <w:jc w:val="center"/>
            </w:pPr>
            <w:r w:rsidRPr="00685AB2">
              <w:t xml:space="preserve">≈ </w:t>
            </w:r>
            <w:r w:rsidRPr="00685AB2">
              <w:rPr>
                <w:rFonts w:hint="eastAsia"/>
              </w:rPr>
              <w:t>7</w:t>
            </w:r>
            <w:r w:rsidRPr="00685AB2">
              <w:t>48</w:t>
            </w:r>
          </w:p>
        </w:tc>
        <w:tc>
          <w:tcPr>
            <w:tcW w:w="1369" w:type="dxa"/>
            <w:vMerge/>
            <w:vAlign w:val="center"/>
          </w:tcPr>
          <w:p w14:paraId="31CAE56D" w14:textId="77777777" w:rsidR="00664EEE" w:rsidRPr="00685AB2" w:rsidRDefault="00664EEE" w:rsidP="00664EEE">
            <w:pPr>
              <w:pStyle w:val="af7"/>
              <w:spacing w:before="20" w:after="20" w:line="240" w:lineRule="auto"/>
              <w:ind w:firstLine="0"/>
              <w:jc w:val="center"/>
            </w:pPr>
          </w:p>
        </w:tc>
      </w:tr>
    </w:tbl>
    <w:p w14:paraId="03872E9C" w14:textId="77777777" w:rsidR="00664EEE" w:rsidRDefault="00664EEE" w:rsidP="00664EEE">
      <w:pPr>
        <w:pStyle w:val="af7"/>
        <w:numPr>
          <w:ilvl w:val="0"/>
          <w:numId w:val="30"/>
        </w:numPr>
        <w:spacing w:before="0" w:line="240" w:lineRule="exact"/>
        <w:ind w:rightChars="28" w:right="56" w:hanging="275"/>
        <w:rPr>
          <w:rFonts w:ascii="ＭＳ Ｐゴシック" w:eastAsia="ＭＳ Ｐゴシック" w:hAnsi="ＭＳ Ｐゴシック"/>
          <w:sz w:val="16"/>
          <w:szCs w:val="16"/>
        </w:rPr>
      </w:pPr>
      <w:r w:rsidRPr="001C78CD">
        <w:rPr>
          <w:rFonts w:ascii="ＭＳ Ｐゴシック" w:eastAsia="ＭＳ Ｐゴシック" w:hAnsi="ＭＳ Ｐゴシック" w:hint="eastAsia"/>
          <w:sz w:val="16"/>
          <w:szCs w:val="16"/>
        </w:rPr>
        <w:t>各スキューポイントにおけるスキュー制限には、PCBトレースに伴う1 nsの許容値が含まれます。</w:t>
      </w:r>
    </w:p>
    <w:p w14:paraId="7413D8FB" w14:textId="77777777" w:rsidR="00664EEE" w:rsidRDefault="00664EEE" w:rsidP="00664EEE">
      <w:pPr>
        <w:pStyle w:val="af7"/>
        <w:numPr>
          <w:ilvl w:val="0"/>
          <w:numId w:val="30"/>
        </w:numPr>
        <w:spacing w:before="0" w:line="240" w:lineRule="exact"/>
        <w:ind w:rightChars="28" w:right="56" w:hanging="275"/>
        <w:rPr>
          <w:rFonts w:ascii="ＭＳ Ｐゴシック" w:eastAsia="ＭＳ Ｐゴシック" w:hAnsi="ＭＳ Ｐゴシック"/>
          <w:sz w:val="16"/>
          <w:szCs w:val="16"/>
        </w:rPr>
      </w:pPr>
      <w:r w:rsidRPr="001C78CD">
        <w:rPr>
          <w:rFonts w:ascii="ＭＳ Ｐゴシック" w:eastAsia="ＭＳ Ｐゴシック" w:hAnsi="ＭＳ Ｐゴシック" w:hint="eastAsia"/>
          <w:sz w:val="16"/>
          <w:szCs w:val="16"/>
        </w:rPr>
        <w:t>記号</w:t>
      </w:r>
      <w:r w:rsidRPr="001C78CD">
        <w:rPr>
          <w:rFonts w:ascii="ＭＳ Ｐゴシック" w:eastAsia="ＭＳ Ｐゴシック" w:hAnsi="ＭＳ Ｐゴシック"/>
          <w:sz w:val="16"/>
          <w:szCs w:val="16"/>
        </w:rPr>
        <w:t>” ≈ ”</w:t>
      </w:r>
      <w:r w:rsidRPr="001C78CD">
        <w:rPr>
          <w:rFonts w:ascii="ＭＳ Ｐゴシック" w:eastAsia="ＭＳ Ｐゴシック" w:hAnsi="ＭＳ Ｐゴシック" w:hint="eastAsia"/>
          <w:sz w:val="16"/>
          <w:szCs w:val="16"/>
        </w:rPr>
        <w:t>は、1 UIが10.3125 GBdのPCSレーンシグナリングレートで96.969697 psに相当し、</w:t>
      </w:r>
      <w:r w:rsidRPr="001C78CD">
        <w:rPr>
          <w:rFonts w:ascii="ＭＳ Ｐゴシック" w:eastAsia="ＭＳ Ｐゴシック" w:hAnsi="ＭＳ Ｐゴシック"/>
          <w:sz w:val="16"/>
          <w:szCs w:val="16"/>
        </w:rPr>
        <w:t>4</w:t>
      </w:r>
      <w:r w:rsidRPr="001C78CD">
        <w:rPr>
          <w:rFonts w:ascii="ＭＳ Ｐゴシック" w:eastAsia="ＭＳ Ｐゴシック" w:hAnsi="ＭＳ Ｐゴシック" w:hint="eastAsia"/>
          <w:sz w:val="16"/>
          <w:szCs w:val="16"/>
        </w:rPr>
        <w:t>0</w:t>
      </w:r>
      <w:r>
        <w:rPr>
          <w:rFonts w:ascii="ＭＳ Ｐゴシック" w:eastAsia="ＭＳ Ｐゴシック" w:hAnsi="ＭＳ Ｐゴシック"/>
          <w:sz w:val="16"/>
          <w:szCs w:val="16"/>
        </w:rPr>
        <w:t xml:space="preserve"> Gbit/s</w:t>
      </w:r>
      <w:r>
        <w:rPr>
          <w:rFonts w:ascii="ＭＳ Ｐゴシック" w:eastAsia="ＭＳ Ｐゴシック" w:hAnsi="ＭＳ Ｐゴシック" w:hint="eastAsia"/>
          <w:sz w:val="16"/>
          <w:szCs w:val="16"/>
        </w:rPr>
        <w:t>インターフェースにおける</w:t>
      </w:r>
      <w:r w:rsidRPr="001C78CD">
        <w:rPr>
          <w:rFonts w:ascii="ＭＳ Ｐゴシック" w:eastAsia="ＭＳ Ｐゴシック" w:hAnsi="ＭＳ Ｐゴシック" w:hint="eastAsia"/>
          <w:sz w:val="16"/>
          <w:szCs w:val="16"/>
        </w:rPr>
        <w:t>UIの最大スキューのおおよその値を示す。</w:t>
      </w:r>
    </w:p>
    <w:p w14:paraId="38780BDF" w14:textId="77777777" w:rsidR="00664EEE" w:rsidRPr="001C78CD" w:rsidRDefault="00664EEE" w:rsidP="00664EEE">
      <w:pPr>
        <w:pStyle w:val="af7"/>
        <w:numPr>
          <w:ilvl w:val="0"/>
          <w:numId w:val="30"/>
        </w:numPr>
        <w:spacing w:before="0" w:line="240" w:lineRule="exact"/>
        <w:ind w:rightChars="28" w:right="56" w:hanging="275"/>
        <w:rPr>
          <w:rFonts w:ascii="ＭＳ Ｐゴシック" w:eastAsia="ＭＳ Ｐゴシック" w:hAnsi="ＭＳ Ｐゴシック"/>
          <w:sz w:val="16"/>
          <w:szCs w:val="16"/>
        </w:rPr>
      </w:pPr>
      <w:r w:rsidRPr="001C78CD">
        <w:rPr>
          <w:rFonts w:ascii="ＭＳ Ｐゴシック" w:eastAsia="ＭＳ Ｐゴシック" w:hAnsi="ＭＳ Ｐゴシック" w:hint="eastAsia"/>
          <w:sz w:val="16"/>
          <w:szCs w:val="16"/>
        </w:rPr>
        <w:t>記号</w:t>
      </w:r>
      <w:r w:rsidRPr="001C78CD">
        <w:rPr>
          <w:rFonts w:ascii="ＭＳ Ｐゴシック" w:eastAsia="ＭＳ Ｐゴシック" w:hAnsi="ＭＳ Ｐゴシック"/>
          <w:sz w:val="16"/>
          <w:szCs w:val="16"/>
        </w:rPr>
        <w:t>” ≈ ”</w:t>
      </w:r>
      <w:r w:rsidRPr="001C78CD">
        <w:rPr>
          <w:rFonts w:ascii="ＭＳ Ｐゴシック" w:eastAsia="ＭＳ Ｐゴシック" w:hAnsi="ＭＳ Ｐゴシック" w:hint="eastAsia"/>
          <w:sz w:val="16"/>
          <w:szCs w:val="16"/>
        </w:rPr>
        <w:t>は、1 UIが5.15625 GBdのPCSレーンシグナリングレートで193.939394 psに相当し、100</w:t>
      </w:r>
      <w:r>
        <w:rPr>
          <w:rFonts w:ascii="ＭＳ Ｐゴシック" w:eastAsia="ＭＳ Ｐゴシック" w:hAnsi="ＭＳ Ｐゴシック"/>
          <w:sz w:val="16"/>
          <w:szCs w:val="16"/>
        </w:rPr>
        <w:t xml:space="preserve"> Gbit/s</w:t>
      </w:r>
      <w:r>
        <w:rPr>
          <w:rFonts w:ascii="ＭＳ Ｐゴシック" w:eastAsia="ＭＳ Ｐゴシック" w:hAnsi="ＭＳ Ｐゴシック" w:hint="eastAsia"/>
          <w:sz w:val="16"/>
          <w:szCs w:val="16"/>
        </w:rPr>
        <w:t>インターフェースにおける</w:t>
      </w:r>
      <w:r w:rsidRPr="001C78CD">
        <w:rPr>
          <w:rFonts w:ascii="ＭＳ Ｐゴシック" w:eastAsia="ＭＳ Ｐゴシック" w:hAnsi="ＭＳ Ｐゴシック" w:hint="eastAsia"/>
          <w:sz w:val="16"/>
          <w:szCs w:val="16"/>
        </w:rPr>
        <w:t>UIの最大スキューのおおよその値を示す。</w:t>
      </w:r>
    </w:p>
    <w:p w14:paraId="706C390F" w14:textId="2BCF40A6" w:rsidR="00664EEE" w:rsidRDefault="00664EEE" w:rsidP="00664EEE">
      <w:pPr>
        <w:pStyle w:val="af7"/>
        <w:numPr>
          <w:ilvl w:val="0"/>
          <w:numId w:val="27"/>
        </w:numPr>
        <w:spacing w:before="0" w:line="240" w:lineRule="exact"/>
        <w:ind w:rightChars="28" w:right="56" w:hanging="275"/>
        <w:rPr>
          <w:rFonts w:ascii="ＭＳ Ｐゴシック" w:eastAsia="ＭＳ Ｐゴシック" w:hAnsi="ＭＳ Ｐゴシック"/>
          <w:sz w:val="16"/>
          <w:szCs w:val="16"/>
        </w:rPr>
      </w:pPr>
      <w:r w:rsidRPr="001C78CD">
        <w:rPr>
          <w:rFonts w:ascii="ＭＳ Ｐゴシック" w:eastAsia="ＭＳ Ｐゴシック" w:hAnsi="ＭＳ Ｐゴシック" w:hint="eastAsia"/>
          <w:sz w:val="16"/>
          <w:szCs w:val="16"/>
        </w:rPr>
        <w:t>この表と関連するサブレイヤー条項のスキュー要件の間に矛盾がある場合、</w:t>
      </w:r>
      <w:r>
        <w:rPr>
          <w:rFonts w:ascii="ＭＳ Ｐゴシック" w:eastAsia="ＭＳ Ｐゴシック" w:hAnsi="ＭＳ Ｐゴシック" w:hint="eastAsia"/>
          <w:sz w:val="16"/>
          <w:szCs w:val="16"/>
        </w:rPr>
        <w:t>副層</w:t>
      </w:r>
      <w:r w:rsidRPr="001C78CD">
        <w:rPr>
          <w:rFonts w:ascii="ＭＳ Ｐゴシック" w:eastAsia="ＭＳ Ｐゴシック" w:hAnsi="ＭＳ Ｐゴシック" w:hint="eastAsia"/>
          <w:sz w:val="16"/>
          <w:szCs w:val="16"/>
        </w:rPr>
        <w:t>条項が優先される。</w:t>
      </w:r>
    </w:p>
    <w:p w14:paraId="48EFE77D" w14:textId="5EE6B355" w:rsidR="00664EEE" w:rsidRDefault="00664EEE">
      <w:pPr>
        <w:rPr>
          <w:rFonts w:ascii="ＭＳ Ｐゴシック" w:eastAsia="ＭＳ Ｐゴシック" w:hAnsi="ＭＳ Ｐゴシック"/>
          <w:noProof/>
          <w:sz w:val="16"/>
          <w:szCs w:val="16"/>
        </w:rPr>
      </w:pPr>
      <w:r>
        <w:rPr>
          <w:rFonts w:ascii="ＭＳ Ｐゴシック" w:eastAsia="ＭＳ Ｐゴシック" w:hAnsi="ＭＳ Ｐゴシック"/>
          <w:sz w:val="16"/>
          <w:szCs w:val="16"/>
        </w:rPr>
        <w:br w:type="page"/>
      </w:r>
    </w:p>
    <w:p w14:paraId="02D5E67F" w14:textId="77777777" w:rsidR="00664EEE" w:rsidRPr="00685AB2" w:rsidRDefault="00664EEE" w:rsidP="00664EEE">
      <w:pPr>
        <w:pStyle w:val="af7"/>
        <w:jc w:val="center"/>
        <w:rPr>
          <w:rFonts w:eastAsiaTheme="majorEastAsia"/>
          <w:b/>
          <w:bCs/>
        </w:rPr>
      </w:pPr>
      <w:r w:rsidRPr="00685AB2">
        <w:rPr>
          <w:rFonts w:eastAsiaTheme="majorEastAsia" w:hint="eastAsia"/>
          <w:b/>
          <w:bCs/>
        </w:rPr>
        <w:lastRenderedPageBreak/>
        <w:t>表</w:t>
      </w:r>
      <w:r>
        <w:rPr>
          <w:rFonts w:eastAsiaTheme="majorEastAsia"/>
          <w:b/>
          <w:bCs/>
        </w:rPr>
        <w:t>4</w:t>
      </w:r>
      <w:r w:rsidRPr="00685AB2">
        <w:rPr>
          <w:rFonts w:eastAsiaTheme="majorEastAsia"/>
          <w:b/>
          <w:bCs/>
        </w:rPr>
        <w:t xml:space="preserve">- </w:t>
      </w:r>
      <w:r>
        <w:rPr>
          <w:rFonts w:eastAsiaTheme="majorEastAsia" w:hint="eastAsia"/>
          <w:b/>
          <w:bCs/>
        </w:rPr>
        <w:t>スキュー変動における</w:t>
      </w:r>
      <w:r w:rsidRPr="00685AB2">
        <w:rPr>
          <w:rFonts w:eastAsiaTheme="majorEastAsia" w:hint="eastAsia"/>
          <w:b/>
          <w:bCs/>
        </w:rPr>
        <w:t>光基準レシーバーの減衰量許容値</w:t>
      </w:r>
    </w:p>
    <w:tbl>
      <w:tblPr>
        <w:tblStyle w:val="affffffffffffffffffffffffffffffffff1"/>
        <w:tblW w:w="9356" w:type="dxa"/>
        <w:tblInd w:w="132" w:type="dxa"/>
        <w:tblLook w:val="04A0" w:firstRow="1" w:lastRow="0" w:firstColumn="1" w:lastColumn="0" w:noHBand="0" w:noVBand="1"/>
      </w:tblPr>
      <w:tblGrid>
        <w:gridCol w:w="1104"/>
        <w:gridCol w:w="1448"/>
        <w:gridCol w:w="2678"/>
        <w:gridCol w:w="2757"/>
        <w:gridCol w:w="1369"/>
      </w:tblGrid>
      <w:tr w:rsidR="00664EEE" w:rsidRPr="00685AB2" w14:paraId="213E0EC0" w14:textId="77777777" w:rsidTr="00664EEE">
        <w:tc>
          <w:tcPr>
            <w:tcW w:w="1104" w:type="dxa"/>
            <w:vAlign w:val="center"/>
          </w:tcPr>
          <w:p w14:paraId="62F834EE" w14:textId="77777777" w:rsidR="00664EEE" w:rsidRPr="00685AB2" w:rsidRDefault="00664EEE" w:rsidP="00664EEE">
            <w:pPr>
              <w:pStyle w:val="af7"/>
              <w:spacing w:before="20" w:after="20" w:line="240" w:lineRule="auto"/>
              <w:ind w:firstLine="0"/>
              <w:jc w:val="center"/>
            </w:pPr>
            <w:r w:rsidRPr="00685AB2">
              <w:rPr>
                <w:rFonts w:hint="eastAsia"/>
              </w:rPr>
              <w:t>スキュー</w:t>
            </w:r>
          </w:p>
          <w:p w14:paraId="67138167" w14:textId="77777777" w:rsidR="00664EEE" w:rsidRPr="00685AB2" w:rsidRDefault="00664EEE" w:rsidP="00664EEE">
            <w:pPr>
              <w:pStyle w:val="af7"/>
              <w:spacing w:before="20" w:after="20" w:line="240" w:lineRule="auto"/>
              <w:ind w:firstLine="0"/>
              <w:jc w:val="center"/>
            </w:pPr>
            <w:r w:rsidRPr="00685AB2">
              <w:rPr>
                <w:rFonts w:hint="eastAsia"/>
              </w:rPr>
              <w:t>ポイント</w:t>
            </w:r>
          </w:p>
        </w:tc>
        <w:tc>
          <w:tcPr>
            <w:tcW w:w="1448" w:type="dxa"/>
            <w:vAlign w:val="center"/>
          </w:tcPr>
          <w:p w14:paraId="72582F52" w14:textId="77777777" w:rsidR="00664EEE" w:rsidRPr="00685AB2" w:rsidRDefault="00664EEE" w:rsidP="00664EEE">
            <w:pPr>
              <w:pStyle w:val="af7"/>
              <w:spacing w:before="20" w:after="20" w:line="240" w:lineRule="auto"/>
              <w:ind w:firstLine="0"/>
              <w:jc w:val="center"/>
            </w:pPr>
            <w:r w:rsidRPr="00685AB2">
              <w:rPr>
                <w:rFonts w:hint="eastAsia"/>
              </w:rPr>
              <w:t>最大スキュー変動</w:t>
            </w:r>
            <w:r w:rsidRPr="00685AB2">
              <w:rPr>
                <w:rFonts w:hint="eastAsia"/>
              </w:rPr>
              <w:t xml:space="preserve"> </w:t>
            </w:r>
            <w:r w:rsidRPr="00685AB2">
              <w:t>(ns</w:t>
            </w:r>
            <w:r w:rsidRPr="00685AB2">
              <w:rPr>
                <w:rFonts w:hint="eastAsia"/>
              </w:rPr>
              <w:t>)</w:t>
            </w:r>
          </w:p>
        </w:tc>
        <w:tc>
          <w:tcPr>
            <w:tcW w:w="2678" w:type="dxa"/>
          </w:tcPr>
          <w:p w14:paraId="3C1C5400" w14:textId="77777777" w:rsidR="00664EEE" w:rsidRPr="00685AB2" w:rsidRDefault="00664EEE" w:rsidP="00664EEE">
            <w:pPr>
              <w:pStyle w:val="af7"/>
              <w:spacing w:before="20" w:after="20" w:line="240" w:lineRule="auto"/>
              <w:ind w:firstLine="0"/>
              <w:jc w:val="center"/>
            </w:pPr>
            <w:r>
              <w:t>4</w:t>
            </w:r>
            <w:r w:rsidRPr="009F2CA1">
              <w:rPr>
                <w:rFonts w:hint="eastAsia"/>
              </w:rPr>
              <w:t>0 Gbit/s</w:t>
            </w:r>
            <w:r w:rsidRPr="009F2CA1">
              <w:rPr>
                <w:rFonts w:hint="eastAsia"/>
              </w:rPr>
              <w:t>インターフェース</w:t>
            </w:r>
            <w:r w:rsidRPr="00685AB2">
              <w:t xml:space="preserve">PCS </w:t>
            </w:r>
            <w:r w:rsidRPr="00685AB2">
              <w:rPr>
                <w:rFonts w:hint="eastAsia"/>
              </w:rPr>
              <w:t>レーンにおける最大スキュー変動</w:t>
            </w:r>
          </w:p>
          <w:p w14:paraId="25CF5D8B" w14:textId="77777777" w:rsidR="00664EEE" w:rsidRPr="00685AB2" w:rsidRDefault="00664EEE" w:rsidP="00664EEE">
            <w:pPr>
              <w:pStyle w:val="af7"/>
              <w:spacing w:before="20" w:after="20" w:line="240" w:lineRule="auto"/>
              <w:ind w:firstLine="0"/>
              <w:jc w:val="center"/>
            </w:pPr>
            <w:r w:rsidRPr="00685AB2">
              <w:rPr>
                <w:rFonts w:hint="eastAsia"/>
              </w:rPr>
              <w:t>(</w:t>
            </w:r>
            <w:r w:rsidRPr="00685AB2">
              <w:t xml:space="preserve">UI) </w:t>
            </w:r>
            <w:r w:rsidRPr="00685AB2">
              <w:rPr>
                <w:rFonts w:hint="eastAsia"/>
                <w:vertAlign w:val="superscript"/>
              </w:rPr>
              <w:t>1</w:t>
            </w:r>
          </w:p>
        </w:tc>
        <w:tc>
          <w:tcPr>
            <w:tcW w:w="2757" w:type="dxa"/>
          </w:tcPr>
          <w:p w14:paraId="1F44534C" w14:textId="77777777" w:rsidR="00664EEE" w:rsidRPr="00685AB2" w:rsidRDefault="00664EEE" w:rsidP="00664EEE">
            <w:pPr>
              <w:pStyle w:val="af7"/>
              <w:spacing w:before="20" w:after="20" w:line="240" w:lineRule="auto"/>
              <w:ind w:firstLine="0"/>
              <w:jc w:val="center"/>
            </w:pPr>
            <w:r w:rsidRPr="009F2CA1">
              <w:rPr>
                <w:rFonts w:hint="eastAsia"/>
              </w:rPr>
              <w:t>100 Gbit/s</w:t>
            </w:r>
            <w:r w:rsidRPr="009F2CA1">
              <w:rPr>
                <w:rFonts w:hint="eastAsia"/>
              </w:rPr>
              <w:t>インターフェース</w:t>
            </w:r>
            <w:r w:rsidRPr="00685AB2">
              <w:t xml:space="preserve"> PCS </w:t>
            </w:r>
            <w:r w:rsidRPr="00685AB2">
              <w:rPr>
                <w:rFonts w:hint="eastAsia"/>
              </w:rPr>
              <w:t>レーンにおける最大スキュー変動</w:t>
            </w:r>
          </w:p>
          <w:p w14:paraId="1B3C4E1F" w14:textId="77777777" w:rsidR="00664EEE" w:rsidRPr="00685AB2" w:rsidRDefault="00664EEE" w:rsidP="00664EEE">
            <w:pPr>
              <w:pStyle w:val="af7"/>
              <w:spacing w:before="20" w:after="20" w:line="240" w:lineRule="auto"/>
              <w:ind w:firstLine="0"/>
              <w:jc w:val="center"/>
            </w:pPr>
            <w:r w:rsidRPr="00685AB2">
              <w:rPr>
                <w:rFonts w:hint="eastAsia"/>
              </w:rPr>
              <w:t>(</w:t>
            </w:r>
            <w:r w:rsidRPr="00685AB2">
              <w:t xml:space="preserve">UI) </w:t>
            </w:r>
            <w:r w:rsidRPr="00685AB2">
              <w:rPr>
                <w:rFonts w:hint="eastAsia"/>
                <w:vertAlign w:val="superscript"/>
              </w:rPr>
              <w:t>2</w:t>
            </w:r>
          </w:p>
        </w:tc>
        <w:tc>
          <w:tcPr>
            <w:tcW w:w="1369" w:type="dxa"/>
            <w:vAlign w:val="center"/>
          </w:tcPr>
          <w:p w14:paraId="738DC7FC" w14:textId="77777777" w:rsidR="00664EEE" w:rsidRPr="00685AB2" w:rsidRDefault="00664EEE" w:rsidP="00664EEE">
            <w:pPr>
              <w:pStyle w:val="af7"/>
              <w:spacing w:before="20" w:after="20" w:line="240" w:lineRule="auto"/>
              <w:ind w:firstLine="0"/>
              <w:jc w:val="center"/>
            </w:pPr>
            <w:r w:rsidRPr="00685AB2">
              <w:rPr>
                <w:rFonts w:hint="eastAsia"/>
              </w:rPr>
              <w:t>備考</w:t>
            </w:r>
            <w:r w:rsidRPr="00685AB2">
              <w:rPr>
                <w:rFonts w:hint="eastAsia"/>
                <w:vertAlign w:val="superscript"/>
              </w:rPr>
              <w:t>3</w:t>
            </w:r>
          </w:p>
        </w:tc>
      </w:tr>
      <w:tr w:rsidR="00664EEE" w:rsidRPr="00685AB2" w14:paraId="14201F7D" w14:textId="77777777" w:rsidTr="00664EEE">
        <w:tc>
          <w:tcPr>
            <w:tcW w:w="1104" w:type="dxa"/>
            <w:vAlign w:val="center"/>
          </w:tcPr>
          <w:p w14:paraId="64C8AD7F" w14:textId="77777777" w:rsidR="00664EEE" w:rsidRPr="00685AB2" w:rsidRDefault="00664EEE" w:rsidP="00664EEE">
            <w:pPr>
              <w:pStyle w:val="af7"/>
              <w:spacing w:before="20" w:after="20" w:line="240" w:lineRule="auto"/>
              <w:ind w:firstLine="0"/>
              <w:jc w:val="center"/>
            </w:pPr>
            <w:r w:rsidRPr="00685AB2">
              <w:rPr>
                <w:rFonts w:hint="eastAsia"/>
              </w:rPr>
              <w:t>S</w:t>
            </w:r>
            <w:r w:rsidRPr="00685AB2">
              <w:t>P2</w:t>
            </w:r>
          </w:p>
        </w:tc>
        <w:tc>
          <w:tcPr>
            <w:tcW w:w="1448" w:type="dxa"/>
            <w:vAlign w:val="center"/>
          </w:tcPr>
          <w:p w14:paraId="01B4C180" w14:textId="77777777" w:rsidR="00664EEE" w:rsidRPr="00685AB2" w:rsidRDefault="00664EEE" w:rsidP="00664EEE">
            <w:pPr>
              <w:pStyle w:val="af7"/>
              <w:spacing w:before="20" w:after="20" w:line="240" w:lineRule="auto"/>
              <w:ind w:firstLine="0"/>
              <w:jc w:val="center"/>
            </w:pPr>
            <w:r w:rsidRPr="00685AB2">
              <w:rPr>
                <w:rFonts w:hint="eastAsia"/>
              </w:rPr>
              <w:t>0</w:t>
            </w:r>
            <w:r w:rsidRPr="00685AB2">
              <w:t>.4</w:t>
            </w:r>
          </w:p>
        </w:tc>
        <w:tc>
          <w:tcPr>
            <w:tcW w:w="2678" w:type="dxa"/>
          </w:tcPr>
          <w:p w14:paraId="0E6FEF3F" w14:textId="77777777" w:rsidR="00664EEE" w:rsidRPr="00685AB2" w:rsidRDefault="00664EEE" w:rsidP="00664EEE">
            <w:pPr>
              <w:pStyle w:val="af7"/>
              <w:spacing w:before="20" w:after="20" w:line="240" w:lineRule="auto"/>
              <w:ind w:firstLine="0"/>
              <w:jc w:val="center"/>
            </w:pPr>
            <w:r w:rsidRPr="00685AB2">
              <w:t>≈ 4</w:t>
            </w:r>
          </w:p>
        </w:tc>
        <w:tc>
          <w:tcPr>
            <w:tcW w:w="2757" w:type="dxa"/>
          </w:tcPr>
          <w:p w14:paraId="7739E9A6" w14:textId="77777777" w:rsidR="00664EEE" w:rsidRPr="00685AB2" w:rsidRDefault="00664EEE" w:rsidP="00664EEE">
            <w:pPr>
              <w:pStyle w:val="af7"/>
              <w:spacing w:before="20" w:after="20" w:line="240" w:lineRule="auto"/>
              <w:ind w:firstLine="0"/>
              <w:jc w:val="center"/>
            </w:pPr>
            <w:r w:rsidRPr="00685AB2">
              <w:t>≈ 10</w:t>
            </w:r>
          </w:p>
        </w:tc>
        <w:tc>
          <w:tcPr>
            <w:tcW w:w="1369" w:type="dxa"/>
            <w:vMerge w:val="restart"/>
            <w:vAlign w:val="center"/>
          </w:tcPr>
          <w:p w14:paraId="03C58B21" w14:textId="77777777" w:rsidR="00664EEE" w:rsidRPr="00685AB2" w:rsidRDefault="00664EEE" w:rsidP="00664EEE">
            <w:pPr>
              <w:pStyle w:val="af7"/>
              <w:spacing w:before="20" w:after="20" w:line="240" w:lineRule="auto"/>
              <w:ind w:firstLine="0"/>
              <w:jc w:val="center"/>
            </w:pPr>
            <w:r w:rsidRPr="006E2EB7">
              <w:t>8.4.2</w:t>
            </w:r>
          </w:p>
          <w:p w14:paraId="4C773459" w14:textId="77777777" w:rsidR="00664EEE" w:rsidRPr="00685AB2" w:rsidRDefault="00664EEE" w:rsidP="00664EEE">
            <w:pPr>
              <w:pStyle w:val="af7"/>
              <w:spacing w:before="20" w:after="20" w:line="240" w:lineRule="auto"/>
              <w:ind w:firstLine="0"/>
              <w:jc w:val="center"/>
            </w:pPr>
            <w:r w:rsidRPr="00685AB2">
              <w:rPr>
                <w:rFonts w:hint="eastAsia"/>
              </w:rPr>
              <w:t>参照のこと</w:t>
            </w:r>
          </w:p>
        </w:tc>
      </w:tr>
      <w:tr w:rsidR="00664EEE" w:rsidRPr="00685AB2" w14:paraId="5777D79B" w14:textId="77777777" w:rsidTr="00664EEE">
        <w:tc>
          <w:tcPr>
            <w:tcW w:w="1104" w:type="dxa"/>
            <w:vAlign w:val="center"/>
          </w:tcPr>
          <w:p w14:paraId="2F64BA21" w14:textId="77777777" w:rsidR="00664EEE" w:rsidRPr="00685AB2" w:rsidRDefault="00664EEE" w:rsidP="00664EEE">
            <w:pPr>
              <w:pStyle w:val="af7"/>
              <w:spacing w:before="20" w:after="20" w:line="240" w:lineRule="auto"/>
              <w:ind w:firstLine="0"/>
              <w:jc w:val="center"/>
            </w:pPr>
            <w:r w:rsidRPr="00685AB2">
              <w:rPr>
                <w:rFonts w:hint="eastAsia"/>
              </w:rPr>
              <w:t>S</w:t>
            </w:r>
            <w:r w:rsidRPr="00685AB2">
              <w:t>P3</w:t>
            </w:r>
          </w:p>
        </w:tc>
        <w:tc>
          <w:tcPr>
            <w:tcW w:w="1448" w:type="dxa"/>
            <w:vAlign w:val="center"/>
          </w:tcPr>
          <w:p w14:paraId="464554E9" w14:textId="77777777" w:rsidR="00664EEE" w:rsidRPr="00685AB2" w:rsidRDefault="00664EEE" w:rsidP="00664EEE">
            <w:pPr>
              <w:pStyle w:val="af7"/>
              <w:spacing w:before="20" w:after="20" w:line="240" w:lineRule="auto"/>
              <w:ind w:firstLine="0"/>
              <w:jc w:val="center"/>
            </w:pPr>
            <w:r w:rsidRPr="00685AB2">
              <w:rPr>
                <w:rFonts w:hint="eastAsia"/>
              </w:rPr>
              <w:t>0</w:t>
            </w:r>
            <w:r w:rsidRPr="00685AB2">
              <w:t>.6</w:t>
            </w:r>
          </w:p>
        </w:tc>
        <w:tc>
          <w:tcPr>
            <w:tcW w:w="2678" w:type="dxa"/>
          </w:tcPr>
          <w:p w14:paraId="6CD74F13" w14:textId="77777777" w:rsidR="00664EEE" w:rsidRPr="00685AB2" w:rsidRDefault="00664EEE" w:rsidP="00664EEE">
            <w:pPr>
              <w:pStyle w:val="af7"/>
              <w:spacing w:before="20" w:after="20" w:line="240" w:lineRule="auto"/>
              <w:ind w:firstLine="0"/>
              <w:jc w:val="center"/>
            </w:pPr>
            <w:r w:rsidRPr="00685AB2">
              <w:t>≈ 6</w:t>
            </w:r>
          </w:p>
        </w:tc>
        <w:tc>
          <w:tcPr>
            <w:tcW w:w="2757" w:type="dxa"/>
          </w:tcPr>
          <w:p w14:paraId="1B018357" w14:textId="77777777" w:rsidR="00664EEE" w:rsidRPr="00685AB2" w:rsidRDefault="00664EEE" w:rsidP="00664EEE">
            <w:pPr>
              <w:pStyle w:val="af7"/>
              <w:spacing w:before="20" w:after="20" w:line="240" w:lineRule="auto"/>
              <w:ind w:firstLine="0"/>
              <w:jc w:val="center"/>
            </w:pPr>
            <w:r w:rsidRPr="00685AB2">
              <w:t>≈ 15</w:t>
            </w:r>
          </w:p>
        </w:tc>
        <w:tc>
          <w:tcPr>
            <w:tcW w:w="1369" w:type="dxa"/>
            <w:vMerge/>
            <w:vAlign w:val="center"/>
          </w:tcPr>
          <w:p w14:paraId="241868C3" w14:textId="77777777" w:rsidR="00664EEE" w:rsidRPr="00685AB2" w:rsidRDefault="00664EEE" w:rsidP="00664EEE">
            <w:pPr>
              <w:pStyle w:val="af7"/>
              <w:spacing w:before="20" w:after="20" w:line="240" w:lineRule="auto"/>
              <w:ind w:firstLine="0"/>
              <w:jc w:val="center"/>
            </w:pPr>
          </w:p>
        </w:tc>
      </w:tr>
      <w:tr w:rsidR="00664EEE" w:rsidRPr="00685AB2" w14:paraId="2647FCE8" w14:textId="77777777" w:rsidTr="00664EEE">
        <w:tc>
          <w:tcPr>
            <w:tcW w:w="1104" w:type="dxa"/>
            <w:vAlign w:val="center"/>
          </w:tcPr>
          <w:p w14:paraId="2B973C30" w14:textId="77777777" w:rsidR="00664EEE" w:rsidRPr="00685AB2" w:rsidRDefault="00664EEE" w:rsidP="00664EEE">
            <w:pPr>
              <w:pStyle w:val="af7"/>
              <w:spacing w:before="20" w:after="20" w:line="240" w:lineRule="auto"/>
              <w:ind w:firstLine="0"/>
              <w:jc w:val="center"/>
            </w:pPr>
            <w:r w:rsidRPr="00685AB2">
              <w:rPr>
                <w:rFonts w:hint="eastAsia"/>
              </w:rPr>
              <w:t>S</w:t>
            </w:r>
            <w:r w:rsidRPr="00685AB2">
              <w:t>P4</w:t>
            </w:r>
          </w:p>
        </w:tc>
        <w:tc>
          <w:tcPr>
            <w:tcW w:w="1448" w:type="dxa"/>
            <w:vAlign w:val="center"/>
          </w:tcPr>
          <w:p w14:paraId="63ECBFF9" w14:textId="77777777" w:rsidR="00664EEE" w:rsidRPr="00685AB2" w:rsidRDefault="00664EEE" w:rsidP="00664EEE">
            <w:pPr>
              <w:pStyle w:val="af7"/>
              <w:spacing w:before="20" w:after="20" w:line="240" w:lineRule="auto"/>
              <w:ind w:firstLine="0"/>
              <w:jc w:val="center"/>
            </w:pPr>
            <w:r w:rsidRPr="00685AB2">
              <w:rPr>
                <w:rFonts w:hint="eastAsia"/>
              </w:rPr>
              <w:t>3</w:t>
            </w:r>
            <w:r w:rsidRPr="00685AB2">
              <w:t>.4</w:t>
            </w:r>
          </w:p>
        </w:tc>
        <w:tc>
          <w:tcPr>
            <w:tcW w:w="2678" w:type="dxa"/>
          </w:tcPr>
          <w:p w14:paraId="0C8D98B0" w14:textId="77777777" w:rsidR="00664EEE" w:rsidRPr="00685AB2" w:rsidRDefault="00664EEE" w:rsidP="00664EEE">
            <w:pPr>
              <w:pStyle w:val="af7"/>
              <w:spacing w:before="20" w:after="20" w:line="240" w:lineRule="auto"/>
              <w:ind w:firstLine="0"/>
              <w:jc w:val="center"/>
            </w:pPr>
            <w:r w:rsidRPr="00685AB2">
              <w:t>≈ 35</w:t>
            </w:r>
          </w:p>
        </w:tc>
        <w:tc>
          <w:tcPr>
            <w:tcW w:w="2757" w:type="dxa"/>
          </w:tcPr>
          <w:p w14:paraId="2F275AA0" w14:textId="77777777" w:rsidR="00664EEE" w:rsidRPr="00685AB2" w:rsidRDefault="00664EEE" w:rsidP="00664EEE">
            <w:pPr>
              <w:pStyle w:val="af7"/>
              <w:spacing w:before="20" w:after="20" w:line="240" w:lineRule="auto"/>
              <w:ind w:firstLine="0"/>
              <w:jc w:val="center"/>
            </w:pPr>
            <w:r w:rsidRPr="00685AB2">
              <w:t>≈ 88</w:t>
            </w:r>
          </w:p>
        </w:tc>
        <w:tc>
          <w:tcPr>
            <w:tcW w:w="1369" w:type="dxa"/>
            <w:vMerge/>
            <w:vAlign w:val="center"/>
          </w:tcPr>
          <w:p w14:paraId="13CC78EE" w14:textId="77777777" w:rsidR="00664EEE" w:rsidRPr="00685AB2" w:rsidRDefault="00664EEE" w:rsidP="00664EEE">
            <w:pPr>
              <w:pStyle w:val="af7"/>
              <w:spacing w:before="20" w:after="20" w:line="240" w:lineRule="auto"/>
              <w:ind w:firstLine="0"/>
              <w:jc w:val="center"/>
            </w:pPr>
          </w:p>
        </w:tc>
      </w:tr>
      <w:tr w:rsidR="00664EEE" w:rsidRPr="00685AB2" w14:paraId="1CE6DB20" w14:textId="77777777" w:rsidTr="00664EEE">
        <w:tc>
          <w:tcPr>
            <w:tcW w:w="1104" w:type="dxa"/>
            <w:vAlign w:val="center"/>
          </w:tcPr>
          <w:p w14:paraId="32BE1DD5" w14:textId="77777777" w:rsidR="00664EEE" w:rsidRPr="00685AB2" w:rsidRDefault="00664EEE" w:rsidP="00664EEE">
            <w:pPr>
              <w:pStyle w:val="af7"/>
              <w:spacing w:before="20" w:after="20" w:line="240" w:lineRule="auto"/>
              <w:ind w:firstLine="0"/>
              <w:jc w:val="center"/>
            </w:pPr>
            <w:r w:rsidRPr="00685AB2">
              <w:rPr>
                <w:rFonts w:hint="eastAsia"/>
              </w:rPr>
              <w:t>S</w:t>
            </w:r>
            <w:r w:rsidRPr="00685AB2">
              <w:t>P5</w:t>
            </w:r>
          </w:p>
        </w:tc>
        <w:tc>
          <w:tcPr>
            <w:tcW w:w="1448" w:type="dxa"/>
            <w:vAlign w:val="center"/>
          </w:tcPr>
          <w:p w14:paraId="428B4E25" w14:textId="77777777" w:rsidR="00664EEE" w:rsidRPr="00685AB2" w:rsidRDefault="00664EEE" w:rsidP="00664EEE">
            <w:pPr>
              <w:pStyle w:val="af7"/>
              <w:spacing w:before="20" w:after="20" w:line="240" w:lineRule="auto"/>
              <w:ind w:firstLine="0"/>
              <w:jc w:val="center"/>
            </w:pPr>
            <w:r w:rsidRPr="00685AB2">
              <w:rPr>
                <w:rFonts w:hint="eastAsia"/>
              </w:rPr>
              <w:t>3</w:t>
            </w:r>
            <w:r w:rsidRPr="00685AB2">
              <w:t>.6</w:t>
            </w:r>
          </w:p>
        </w:tc>
        <w:tc>
          <w:tcPr>
            <w:tcW w:w="2678" w:type="dxa"/>
          </w:tcPr>
          <w:p w14:paraId="7541AC24" w14:textId="77777777" w:rsidR="00664EEE" w:rsidRPr="00685AB2" w:rsidRDefault="00664EEE" w:rsidP="00664EEE">
            <w:pPr>
              <w:pStyle w:val="af7"/>
              <w:spacing w:before="20" w:after="20" w:line="240" w:lineRule="auto"/>
              <w:ind w:firstLine="0"/>
              <w:jc w:val="center"/>
            </w:pPr>
            <w:r w:rsidRPr="00685AB2">
              <w:t>≈ 37</w:t>
            </w:r>
          </w:p>
        </w:tc>
        <w:tc>
          <w:tcPr>
            <w:tcW w:w="2757" w:type="dxa"/>
          </w:tcPr>
          <w:p w14:paraId="7375E4F3" w14:textId="77777777" w:rsidR="00664EEE" w:rsidRPr="00685AB2" w:rsidRDefault="00664EEE" w:rsidP="00664EEE">
            <w:pPr>
              <w:pStyle w:val="af7"/>
              <w:spacing w:before="20" w:after="20" w:line="240" w:lineRule="auto"/>
              <w:ind w:firstLine="0"/>
              <w:jc w:val="center"/>
            </w:pPr>
            <w:r w:rsidRPr="00685AB2">
              <w:t>≈ 93</w:t>
            </w:r>
          </w:p>
        </w:tc>
        <w:tc>
          <w:tcPr>
            <w:tcW w:w="1369" w:type="dxa"/>
            <w:vMerge/>
            <w:vAlign w:val="center"/>
          </w:tcPr>
          <w:p w14:paraId="0CDD327F" w14:textId="77777777" w:rsidR="00664EEE" w:rsidRPr="00685AB2" w:rsidRDefault="00664EEE" w:rsidP="00664EEE">
            <w:pPr>
              <w:pStyle w:val="af7"/>
              <w:spacing w:before="20" w:after="20" w:line="240" w:lineRule="auto"/>
              <w:ind w:firstLine="0"/>
              <w:jc w:val="center"/>
            </w:pPr>
          </w:p>
        </w:tc>
      </w:tr>
    </w:tbl>
    <w:p w14:paraId="5F711BD0" w14:textId="77777777" w:rsidR="00664EEE" w:rsidRDefault="00664EEE" w:rsidP="00664EEE">
      <w:pPr>
        <w:pStyle w:val="af7"/>
        <w:numPr>
          <w:ilvl w:val="0"/>
          <w:numId w:val="31"/>
        </w:numPr>
        <w:spacing w:before="0" w:line="240" w:lineRule="exact"/>
        <w:ind w:rightChars="28" w:right="56" w:hanging="275"/>
        <w:rPr>
          <w:rFonts w:ascii="ＭＳ Ｐゴシック" w:eastAsia="ＭＳ Ｐゴシック" w:hAnsi="ＭＳ Ｐゴシック"/>
          <w:sz w:val="16"/>
          <w:szCs w:val="16"/>
        </w:rPr>
      </w:pPr>
      <w:r w:rsidRPr="00EB1B51">
        <w:rPr>
          <w:rFonts w:ascii="ＭＳ Ｐゴシック" w:eastAsia="ＭＳ Ｐゴシック" w:hAnsi="ＭＳ Ｐゴシック" w:hint="eastAsia"/>
          <w:sz w:val="16"/>
          <w:szCs w:val="16"/>
        </w:rPr>
        <w:t>記号</w:t>
      </w:r>
      <w:r w:rsidRPr="00EB1B51">
        <w:rPr>
          <w:rFonts w:ascii="ＭＳ Ｐゴシック" w:eastAsia="ＭＳ Ｐゴシック" w:hAnsi="ＭＳ Ｐゴシック"/>
          <w:sz w:val="16"/>
          <w:szCs w:val="16"/>
        </w:rPr>
        <w:t>” ≈ ”</w:t>
      </w:r>
      <w:r w:rsidRPr="00EB1B51">
        <w:rPr>
          <w:rFonts w:ascii="ＭＳ Ｐゴシック" w:eastAsia="ＭＳ Ｐゴシック" w:hAnsi="ＭＳ Ｐゴシック" w:hint="eastAsia"/>
          <w:sz w:val="16"/>
          <w:szCs w:val="16"/>
        </w:rPr>
        <w:t>は、1 UIが10.3125 GBdのPCSレーンシグナリングレートで96.969697 psに相当し、40</w:t>
      </w:r>
      <w:r w:rsidRPr="00EB1B51">
        <w:rPr>
          <w:rFonts w:ascii="ＭＳ Ｐゴシック" w:eastAsia="ＭＳ Ｐゴシック" w:hAnsi="ＭＳ Ｐゴシック"/>
          <w:sz w:val="16"/>
          <w:szCs w:val="16"/>
        </w:rPr>
        <w:t xml:space="preserve"> Gbit/s</w:t>
      </w:r>
      <w:r w:rsidRPr="00EB1B51">
        <w:rPr>
          <w:rFonts w:ascii="ＭＳ Ｐゴシック" w:eastAsia="ＭＳ Ｐゴシック" w:hAnsi="ＭＳ Ｐゴシック" w:hint="eastAsia"/>
          <w:sz w:val="16"/>
          <w:szCs w:val="16"/>
        </w:rPr>
        <w:t>インターフェースにおけるUIの最大スキューのおおよその値を示す。</w:t>
      </w:r>
    </w:p>
    <w:p w14:paraId="1144D574" w14:textId="77777777" w:rsidR="00664EEE" w:rsidRPr="00EB1B51" w:rsidRDefault="00664EEE" w:rsidP="00664EEE">
      <w:pPr>
        <w:pStyle w:val="af7"/>
        <w:numPr>
          <w:ilvl w:val="0"/>
          <w:numId w:val="31"/>
        </w:numPr>
        <w:spacing w:before="0" w:line="240" w:lineRule="exact"/>
        <w:ind w:rightChars="28" w:right="56" w:hanging="275"/>
        <w:rPr>
          <w:rFonts w:ascii="ＭＳ Ｐゴシック" w:eastAsia="ＭＳ Ｐゴシック" w:hAnsi="ＭＳ Ｐゴシック"/>
          <w:sz w:val="16"/>
          <w:szCs w:val="16"/>
        </w:rPr>
      </w:pPr>
      <w:r w:rsidRPr="00EB1B51">
        <w:rPr>
          <w:rFonts w:ascii="ＭＳ Ｐゴシック" w:eastAsia="ＭＳ Ｐゴシック" w:hAnsi="ＭＳ Ｐゴシック" w:hint="eastAsia"/>
          <w:sz w:val="16"/>
          <w:szCs w:val="16"/>
        </w:rPr>
        <w:t>記号</w:t>
      </w:r>
      <w:r w:rsidRPr="00EB1B51">
        <w:rPr>
          <w:rFonts w:ascii="ＭＳ Ｐゴシック" w:eastAsia="ＭＳ Ｐゴシック" w:hAnsi="ＭＳ Ｐゴシック"/>
          <w:sz w:val="16"/>
          <w:szCs w:val="16"/>
        </w:rPr>
        <w:t>” ≈ ”</w:t>
      </w:r>
      <w:r w:rsidRPr="00EB1B51">
        <w:rPr>
          <w:rFonts w:ascii="ＭＳ Ｐゴシック" w:eastAsia="ＭＳ Ｐゴシック" w:hAnsi="ＭＳ Ｐゴシック" w:hint="eastAsia"/>
          <w:sz w:val="16"/>
          <w:szCs w:val="16"/>
        </w:rPr>
        <w:t>は、1 UIが5.15625 GBdのPCSレーンシグナリングレートで193.939394 psに相当し、100</w:t>
      </w:r>
      <w:r w:rsidRPr="00EB1B51">
        <w:rPr>
          <w:rFonts w:ascii="ＭＳ Ｐゴシック" w:eastAsia="ＭＳ Ｐゴシック" w:hAnsi="ＭＳ Ｐゴシック"/>
          <w:sz w:val="16"/>
          <w:szCs w:val="16"/>
        </w:rPr>
        <w:t xml:space="preserve"> Gbit/s</w:t>
      </w:r>
      <w:r w:rsidRPr="00EB1B51">
        <w:rPr>
          <w:rFonts w:ascii="ＭＳ Ｐゴシック" w:eastAsia="ＭＳ Ｐゴシック" w:hAnsi="ＭＳ Ｐゴシック" w:hint="eastAsia"/>
          <w:sz w:val="16"/>
          <w:szCs w:val="16"/>
        </w:rPr>
        <w:t>インターフェースにおけるUIの最大スキューのおおよその値を示す。</w:t>
      </w:r>
    </w:p>
    <w:p w14:paraId="18BD8348" w14:textId="77777777" w:rsidR="00664EEE" w:rsidRPr="00EB1B51" w:rsidRDefault="00664EEE" w:rsidP="00664EEE">
      <w:pPr>
        <w:pStyle w:val="af7"/>
        <w:numPr>
          <w:ilvl w:val="0"/>
          <w:numId w:val="31"/>
        </w:numPr>
        <w:spacing w:before="0" w:line="240" w:lineRule="exact"/>
        <w:ind w:rightChars="28" w:right="56" w:hanging="275"/>
        <w:rPr>
          <w:rFonts w:ascii="ＭＳ Ｐゴシック" w:eastAsia="ＭＳ Ｐゴシック" w:hAnsi="ＭＳ Ｐゴシック"/>
          <w:sz w:val="16"/>
          <w:szCs w:val="16"/>
        </w:rPr>
      </w:pPr>
      <w:r w:rsidRPr="00EB1B51">
        <w:rPr>
          <w:rFonts w:ascii="ＭＳ Ｐゴシック" w:eastAsia="ＭＳ Ｐゴシック" w:hAnsi="ＭＳ Ｐゴシック" w:hint="eastAsia"/>
          <w:sz w:val="16"/>
          <w:szCs w:val="16"/>
        </w:rPr>
        <w:t>この表と関連するサブレイヤー条項のスキュー要件の間に矛盾がある場合、副層条項が優先される。</w:t>
      </w:r>
    </w:p>
    <w:p w14:paraId="39622737" w14:textId="77777777" w:rsidR="00664EEE" w:rsidRPr="00685AB2" w:rsidRDefault="00664EEE" w:rsidP="00664EEE">
      <w:pPr>
        <w:pStyle w:val="affff9"/>
      </w:pPr>
      <w:r w:rsidRPr="00685AB2">
        <w:t>8.</w:t>
      </w:r>
      <w:r w:rsidRPr="00685AB2">
        <w:rPr>
          <w:rFonts w:hint="eastAsia"/>
        </w:rPr>
        <w:t>4</w:t>
      </w:r>
      <w:r w:rsidRPr="00685AB2">
        <w:t>.</w:t>
      </w:r>
      <w:r>
        <w:t>4</w:t>
      </w:r>
      <w:r w:rsidRPr="00685AB2">
        <w:tab/>
      </w:r>
      <w:r w:rsidRPr="00685AB2">
        <w:rPr>
          <w:rFonts w:hint="eastAsia"/>
        </w:rPr>
        <w:t>スキューとスキュー変動</w:t>
      </w:r>
    </w:p>
    <w:p w14:paraId="05873C74" w14:textId="77777777" w:rsidR="00664EEE" w:rsidRPr="00222760" w:rsidRDefault="00664EEE" w:rsidP="00664EEE">
      <w:pPr>
        <w:pStyle w:val="af7"/>
      </w:pPr>
      <w:r w:rsidRPr="00685AB2">
        <w:rPr>
          <w:rFonts w:hint="eastAsia"/>
        </w:rPr>
        <w:t>スキューおよびスキュー変動は</w:t>
      </w:r>
      <w:r w:rsidRPr="006E2EB7">
        <w:rPr>
          <w:rFonts w:hint="eastAsia"/>
          <w:b/>
          <w:bCs/>
        </w:rPr>
        <w:t>8</w:t>
      </w:r>
      <w:r w:rsidRPr="006E2EB7">
        <w:rPr>
          <w:b/>
          <w:bCs/>
        </w:rPr>
        <w:t>.4</w:t>
      </w:r>
      <w:r w:rsidRPr="006E2EB7">
        <w:rPr>
          <w:rFonts w:hint="eastAsia"/>
          <w:b/>
          <w:bCs/>
        </w:rPr>
        <w:t>.</w:t>
      </w:r>
      <w:r w:rsidRPr="006E2EB7">
        <w:rPr>
          <w:b/>
          <w:bCs/>
        </w:rPr>
        <w:t>3</w:t>
      </w:r>
      <w:r w:rsidRPr="006E2EB7">
        <w:rPr>
          <w:rFonts w:hint="eastAsia"/>
        </w:rPr>
        <w:t>で</w:t>
      </w:r>
      <w:r w:rsidRPr="00685AB2">
        <w:rPr>
          <w:rFonts w:hint="eastAsia"/>
        </w:rPr>
        <w:t>定義されており、リンクが動作している間、</w:t>
      </w:r>
      <w:r w:rsidRPr="006E2EB7">
        <w:rPr>
          <w:b/>
          <w:bCs/>
        </w:rPr>
        <w:t>8.4.2</w:t>
      </w:r>
      <w:r w:rsidRPr="00685AB2">
        <w:rPr>
          <w:rFonts w:hint="eastAsia"/>
        </w:rPr>
        <w:t>で指定された制限内に保つ必要がある。スキューおよびスキュー変動の測定</w:t>
      </w:r>
      <w:r w:rsidRPr="00635A07">
        <w:rPr>
          <w:rFonts w:hint="eastAsia"/>
        </w:rPr>
        <w:t>は、光分波器（</w:t>
      </w:r>
      <w:r w:rsidRPr="00635A07">
        <w:rPr>
          <w:rFonts w:hint="eastAsia"/>
        </w:rPr>
        <w:t>O</w:t>
      </w:r>
      <w:r w:rsidRPr="00635A07">
        <w:t>D</w:t>
      </w:r>
      <w:r w:rsidRPr="00635A07">
        <w:rPr>
          <w:rFonts w:hint="eastAsia"/>
        </w:rPr>
        <w:t>）で光レ</w:t>
      </w:r>
      <w:r w:rsidRPr="00685AB2">
        <w:rPr>
          <w:rFonts w:hint="eastAsia"/>
        </w:rPr>
        <w:t>ーン（チャンネル）を分離し</w:t>
      </w:r>
      <w:r w:rsidRPr="00003AF2">
        <w:rPr>
          <w:rFonts w:hint="eastAsia"/>
        </w:rPr>
        <w:t>、</w:t>
      </w:r>
      <w:r w:rsidRPr="00003AF2">
        <w:rPr>
          <w:b/>
          <w:bCs/>
        </w:rPr>
        <w:t>8.2.3.2</w:t>
      </w:r>
      <w:r w:rsidRPr="00003AF2">
        <w:rPr>
          <w:rFonts w:hint="eastAsia"/>
        </w:rPr>
        <w:t>で</w:t>
      </w:r>
      <w:r w:rsidRPr="00685AB2">
        <w:rPr>
          <w:rFonts w:hint="eastAsia"/>
        </w:rPr>
        <w:t>指定されている高周波数コーナー帯域幅と–</w:t>
      </w:r>
      <w:r w:rsidRPr="00685AB2">
        <w:rPr>
          <w:rFonts w:hint="eastAsia"/>
        </w:rPr>
        <w:t>20 dB / decade</w:t>
      </w:r>
      <w:r w:rsidRPr="00685AB2">
        <w:rPr>
          <w:rFonts w:hint="eastAsia"/>
        </w:rPr>
        <w:t>の傾きを持つクロックおよびデータリカバリユニット（</w:t>
      </w:r>
      <w:r w:rsidRPr="00685AB2">
        <w:rPr>
          <w:rFonts w:hint="eastAsia"/>
        </w:rPr>
        <w:t>C</w:t>
      </w:r>
      <w:r w:rsidRPr="00685AB2">
        <w:t>RU</w:t>
      </w:r>
      <w:r w:rsidRPr="00685AB2">
        <w:rPr>
          <w:rFonts w:hint="eastAsia"/>
        </w:rPr>
        <w:t>）を使用して、各レーンのデータを取得する。次に、各レーンのアライメントマーカー同期ビットの</w:t>
      </w:r>
      <w:r w:rsidRPr="00685AB2">
        <w:rPr>
          <w:rFonts w:hint="eastAsia"/>
        </w:rPr>
        <w:t>1</w:t>
      </w:r>
      <w:r w:rsidRPr="00685AB2">
        <w:rPr>
          <w:rFonts w:hint="eastAsia"/>
        </w:rPr>
        <w:t>から</w:t>
      </w:r>
      <w:r w:rsidRPr="00685AB2">
        <w:rPr>
          <w:rFonts w:hint="eastAsia"/>
        </w:rPr>
        <w:t>0</w:t>
      </w:r>
      <w:r w:rsidRPr="00685AB2">
        <w:rPr>
          <w:rFonts w:hint="eastAsia"/>
        </w:rPr>
        <w:t>への遷移の到着時間を比較する。これにより、スキュー測定において、信号に重畳している高周波ジッタ成分を取り除くことができる。</w:t>
      </w:r>
    </w:p>
    <w:p w14:paraId="40767016" w14:textId="77777777" w:rsidR="00664EEE" w:rsidRDefault="00664EEE" w:rsidP="00664EEE">
      <w:pPr>
        <w:pStyle w:val="affff9"/>
      </w:pPr>
      <w:r w:rsidRPr="00685AB2">
        <w:t>8.5</w:t>
      </w:r>
      <w:r w:rsidRPr="00685AB2">
        <w:tab/>
      </w:r>
      <w:r w:rsidRPr="00685AB2">
        <w:rPr>
          <w:rFonts w:hint="eastAsia"/>
        </w:rPr>
        <w:t>光変調振幅基準の受信感度</w:t>
      </w:r>
    </w:p>
    <w:p w14:paraId="1AB6D981" w14:textId="77777777" w:rsidR="00664EEE" w:rsidRPr="00685AB2" w:rsidRDefault="00664EEE" w:rsidP="00664EEE">
      <w:pPr>
        <w:pStyle w:val="affff9"/>
      </w:pPr>
      <w:r w:rsidRPr="00685AB2">
        <w:t>8.5</w:t>
      </w:r>
      <w:r>
        <w:rPr>
          <w:rFonts w:hint="eastAsia"/>
        </w:rPr>
        <w:t>.</w:t>
      </w:r>
      <w:r>
        <w:t>1</w:t>
      </w:r>
      <w:r w:rsidRPr="00685AB2">
        <w:tab/>
      </w:r>
      <w:r>
        <w:rPr>
          <w:rFonts w:hint="eastAsia"/>
        </w:rPr>
        <w:t>目的</w:t>
      </w:r>
    </w:p>
    <w:p w14:paraId="73C2F7B6" w14:textId="77777777" w:rsidR="00664EEE" w:rsidRDefault="00664EEE" w:rsidP="00664EEE">
      <w:pPr>
        <w:pStyle w:val="af7"/>
      </w:pPr>
      <w:r w:rsidRPr="00685AB2">
        <w:rPr>
          <w:rFonts w:hint="eastAsia"/>
        </w:rPr>
        <w:t>理想的な入力信号に対</w:t>
      </w:r>
      <w:r w:rsidRPr="00635A07">
        <w:rPr>
          <w:rFonts w:hint="eastAsia"/>
        </w:rPr>
        <w:t>して定義されている受信感度は参考であり、準拠する必要はない。</w:t>
      </w:r>
      <w:r w:rsidRPr="00635A07">
        <w:rPr>
          <w:rFonts w:hint="eastAsia"/>
        </w:rPr>
        <w:t xml:space="preserve"> </w:t>
      </w:r>
      <w:r w:rsidRPr="00635A07">
        <w:rPr>
          <w:rFonts w:hint="eastAsia"/>
        </w:rPr>
        <w:t>実際の測定において、入力されるテスト信号には、符号間干渉（</w:t>
      </w:r>
      <w:r w:rsidRPr="00635A07">
        <w:rPr>
          <w:rFonts w:hint="eastAsia"/>
        </w:rPr>
        <w:t>ISI</w:t>
      </w:r>
      <w:r w:rsidRPr="00635A07">
        <w:t>: Inter-Symbol Interference</w:t>
      </w:r>
      <w:r w:rsidRPr="00635A07">
        <w:rPr>
          <w:rFonts w:hint="eastAsia"/>
        </w:rPr>
        <w:t>）、立ち上がり</w:t>
      </w:r>
      <w:r w:rsidRPr="00635A07">
        <w:rPr>
          <w:rFonts w:hint="eastAsia"/>
        </w:rPr>
        <w:t>/</w:t>
      </w:r>
      <w:r w:rsidRPr="00635A07">
        <w:rPr>
          <w:rFonts w:hint="eastAsia"/>
        </w:rPr>
        <w:t>立ち下がり時間、ジッタ、および相対強度雑音（</w:t>
      </w:r>
      <w:r w:rsidRPr="00635A07">
        <w:rPr>
          <w:rFonts w:hint="eastAsia"/>
        </w:rPr>
        <w:t>RIN:</w:t>
      </w:r>
      <w:r w:rsidRPr="00635A07">
        <w:t xml:space="preserve"> Relative Intensity Noise</w:t>
      </w:r>
      <w:r w:rsidRPr="00635A07">
        <w:rPr>
          <w:rFonts w:hint="eastAsia"/>
        </w:rPr>
        <w:t>）などの無視できる程度ではあるが劣化が発生するため、これに代わる受信機の受信特性に対して基準となる要求</w:t>
      </w:r>
      <w:r>
        <w:rPr>
          <w:rFonts w:hint="eastAsia"/>
        </w:rPr>
        <w:t>として</w:t>
      </w:r>
      <w:r w:rsidRPr="00635A07">
        <w:rPr>
          <w:rFonts w:hint="eastAsia"/>
        </w:rPr>
        <w:t>、最大ストレスド受信感度</w:t>
      </w:r>
      <w:r>
        <w:rPr>
          <w:rFonts w:hint="eastAsia"/>
        </w:rPr>
        <w:t>がある</w:t>
      </w:r>
      <w:r w:rsidRPr="00635A07">
        <w:rPr>
          <w:rFonts w:hint="eastAsia"/>
        </w:rPr>
        <w:t>。</w:t>
      </w:r>
    </w:p>
    <w:p w14:paraId="19A5F6C2" w14:textId="77777777" w:rsidR="00664EEE" w:rsidRPr="00D63E06" w:rsidRDefault="00664EEE" w:rsidP="00664EEE">
      <w:pPr>
        <w:pStyle w:val="af7"/>
      </w:pPr>
      <w:r>
        <w:rPr>
          <w:rFonts w:hint="eastAsia"/>
        </w:rPr>
        <w:t>しかしながら</w:t>
      </w:r>
      <w:r w:rsidRPr="00332C6C">
        <w:rPr>
          <w:rFonts w:hint="eastAsia"/>
        </w:rPr>
        <w:t>100 Gbit/s</w:t>
      </w:r>
      <w:r w:rsidRPr="00332C6C">
        <w:rPr>
          <w:rFonts w:hint="eastAsia"/>
        </w:rPr>
        <w:t>インターフェース</w:t>
      </w:r>
      <w:r>
        <w:rPr>
          <w:rFonts w:hint="eastAsia"/>
        </w:rPr>
        <w:t>を持つ一部アプリケーションにおいて、公称感度とし</w:t>
      </w:r>
      <w:r w:rsidRPr="00C664D0">
        <w:rPr>
          <w:rFonts w:hint="eastAsia"/>
        </w:rPr>
        <w:t>て</w:t>
      </w:r>
      <w:r w:rsidRPr="00C664D0">
        <w:rPr>
          <w:rFonts w:hint="eastAsia"/>
          <w:b/>
          <w:bCs/>
        </w:rPr>
        <w:t>8</w:t>
      </w:r>
      <w:r w:rsidRPr="00C664D0">
        <w:rPr>
          <w:b/>
          <w:bCs/>
        </w:rPr>
        <w:t>.5.2</w:t>
      </w:r>
      <w:r>
        <w:rPr>
          <w:rFonts w:hint="eastAsia"/>
        </w:rPr>
        <w:t>以降に示すように明確な定義を以って規定されており、この試験及び測定に用いる。</w:t>
      </w:r>
    </w:p>
    <w:p w14:paraId="0EF82AD9" w14:textId="77777777" w:rsidR="00664EEE" w:rsidRPr="00D63E06" w:rsidRDefault="00664EEE" w:rsidP="00664EEE">
      <w:pPr>
        <w:pStyle w:val="affff9"/>
      </w:pPr>
      <w:r w:rsidRPr="00685AB2">
        <w:t>8.5</w:t>
      </w:r>
      <w:r>
        <w:t>.2</w:t>
      </w:r>
      <w:r w:rsidRPr="00685AB2">
        <w:tab/>
      </w:r>
      <w:r>
        <w:rPr>
          <w:rFonts w:hint="eastAsia"/>
        </w:rPr>
        <w:t>測定及び</w:t>
      </w:r>
      <w:r w:rsidRPr="00685AB2">
        <w:rPr>
          <w:rFonts w:eastAsiaTheme="majorEastAsia" w:hint="eastAsia"/>
          <w:bCs/>
        </w:rPr>
        <w:t>テストセットアップ</w:t>
      </w:r>
    </w:p>
    <w:p w14:paraId="61908D6A" w14:textId="2327D1DF" w:rsidR="00664EEE" w:rsidRPr="00635A07" w:rsidRDefault="00664EEE" w:rsidP="00664EEE">
      <w:pPr>
        <w:pStyle w:val="af7"/>
      </w:pPr>
      <w:r w:rsidRPr="00685AB2">
        <w:rPr>
          <w:rFonts w:hint="eastAsia"/>
        </w:rPr>
        <w:t>各受信レーンの公称感度は、</w:t>
      </w:r>
      <w:r w:rsidRPr="00265861">
        <w:rPr>
          <w:rFonts w:hint="eastAsia"/>
          <w:b/>
          <w:bCs/>
        </w:rPr>
        <w:t>図</w:t>
      </w:r>
      <w:r w:rsidRPr="00265861">
        <w:rPr>
          <w:rFonts w:hint="eastAsia"/>
          <w:b/>
          <w:bCs/>
        </w:rPr>
        <w:t>1</w:t>
      </w:r>
      <w:r w:rsidRPr="00265861">
        <w:rPr>
          <w:b/>
          <w:bCs/>
        </w:rPr>
        <w:t>0</w:t>
      </w:r>
      <w:r w:rsidRPr="00685AB2">
        <w:rPr>
          <w:rFonts w:hint="eastAsia"/>
        </w:rPr>
        <w:t>に示すテストセットアップを使</w:t>
      </w:r>
      <w:r w:rsidRPr="00635A07">
        <w:rPr>
          <w:rFonts w:hint="eastAsia"/>
        </w:rPr>
        <w:t>用して光変調振幅（</w:t>
      </w:r>
      <w:r w:rsidRPr="00635A07">
        <w:rPr>
          <w:rFonts w:hint="eastAsia"/>
        </w:rPr>
        <w:t>OMA</w:t>
      </w:r>
      <w:r w:rsidRPr="00635A07">
        <w:t>: Optical Modulation Amplitude</w:t>
      </w:r>
      <w:r w:rsidRPr="00635A07">
        <w:rPr>
          <w:rFonts w:hint="eastAsia"/>
        </w:rPr>
        <w:t>）で測定される。感度は、垂直方向のアイクロージャーを含む著しい基準送信機の障害に対して校正されなければならない。アイの中心で測定されるか、またはアイ</w:t>
      </w:r>
      <w:r w:rsidRPr="00685AB2">
        <w:rPr>
          <w:rFonts w:hint="eastAsia"/>
        </w:rPr>
        <w:t>のオフセンターにおけるサンプリングに対して校正される。測定に用いられる基準送信波長はア</w:t>
      </w:r>
      <w:r w:rsidRPr="00635A07">
        <w:rPr>
          <w:rFonts w:hint="eastAsia"/>
        </w:rPr>
        <w:t>プリケーションに要求される範囲に適合していなければならない</w:t>
      </w:r>
      <w:r w:rsidR="001E1592">
        <w:rPr>
          <w:rFonts w:hint="eastAsia"/>
          <w:b/>
          <w:bCs/>
        </w:rPr>
        <w:t>附属書</w:t>
      </w:r>
      <w:r w:rsidRPr="003B54E6">
        <w:rPr>
          <w:rFonts w:hint="eastAsia"/>
          <w:b/>
          <w:bCs/>
        </w:rPr>
        <w:t>B</w:t>
      </w:r>
      <w:r w:rsidRPr="003B54E6">
        <w:rPr>
          <w:rFonts w:hint="eastAsia"/>
        </w:rPr>
        <w:t>に代表例を示す</w:t>
      </w:r>
      <w:r>
        <w:rPr>
          <w:rFonts w:hint="eastAsia"/>
        </w:rPr>
        <w:t>）</w:t>
      </w:r>
      <w:r w:rsidRPr="00635A07">
        <w:rPr>
          <w:rFonts w:hint="eastAsia"/>
        </w:rPr>
        <w:t>。</w:t>
      </w:r>
    </w:p>
    <w:p w14:paraId="018DF966" w14:textId="77777777" w:rsidR="00664EEE" w:rsidRPr="00685AB2" w:rsidRDefault="00664EEE" w:rsidP="00664EEE">
      <w:pPr>
        <w:pStyle w:val="af7"/>
      </w:pPr>
      <w:r w:rsidRPr="00635A07">
        <w:rPr>
          <w:rFonts w:hint="eastAsia"/>
        </w:rPr>
        <w:t>また、以下の基本要件を満たす変調器によって変調された</w:t>
      </w:r>
      <w:r w:rsidRPr="00635A07">
        <w:rPr>
          <w:rFonts w:hint="eastAsia"/>
        </w:rPr>
        <w:t>C</w:t>
      </w:r>
      <w:r w:rsidRPr="00635A07">
        <w:t>W</w:t>
      </w:r>
      <w:r w:rsidRPr="00635A07">
        <w:rPr>
          <w:rFonts w:hint="eastAsia"/>
        </w:rPr>
        <w:t>レーザを持</w:t>
      </w:r>
      <w:r w:rsidRPr="00685AB2">
        <w:rPr>
          <w:rFonts w:hint="eastAsia"/>
        </w:rPr>
        <w:t>つ基準送信機を用いて測定すること。</w:t>
      </w:r>
    </w:p>
    <w:p w14:paraId="3EA56205" w14:textId="77777777" w:rsidR="00664EEE" w:rsidRPr="00635A07" w:rsidRDefault="00664EEE" w:rsidP="00664EEE">
      <w:pPr>
        <w:pStyle w:val="af7"/>
        <w:ind w:leftChars="142" w:left="284"/>
      </w:pPr>
      <w:r w:rsidRPr="00635A07">
        <w:rPr>
          <w:rFonts w:hint="eastAsia"/>
        </w:rPr>
        <w:t>a</w:t>
      </w:r>
      <w:r w:rsidRPr="00635A07">
        <w:rPr>
          <w:rFonts w:hint="eastAsia"/>
        </w:rPr>
        <w:t>）立ち上がり</w:t>
      </w:r>
      <w:r w:rsidRPr="00635A07">
        <w:rPr>
          <w:rFonts w:hint="eastAsia"/>
        </w:rPr>
        <w:t>/</w:t>
      </w:r>
      <w:r w:rsidRPr="00635A07">
        <w:rPr>
          <w:rFonts w:hint="eastAsia"/>
        </w:rPr>
        <w:t>立ち下がり時間は、</w:t>
      </w:r>
      <w:r w:rsidRPr="00635A07">
        <w:rPr>
          <w:rFonts w:hint="eastAsia"/>
        </w:rPr>
        <w:t>20</w:t>
      </w:r>
      <w:r w:rsidRPr="00635A07">
        <w:rPr>
          <w:rFonts w:hint="eastAsia"/>
        </w:rPr>
        <w:t>％から</w:t>
      </w:r>
      <w:r w:rsidRPr="00635A07">
        <w:rPr>
          <w:rFonts w:hint="eastAsia"/>
        </w:rPr>
        <w:t>80</w:t>
      </w:r>
      <w:r w:rsidRPr="00635A07">
        <w:rPr>
          <w:rFonts w:hint="eastAsia"/>
        </w:rPr>
        <w:t>％で</w:t>
      </w:r>
      <w:r w:rsidRPr="00635A07">
        <w:rPr>
          <w:rFonts w:hint="eastAsia"/>
        </w:rPr>
        <w:t>12ps</w:t>
      </w:r>
      <w:r w:rsidRPr="00635A07">
        <w:rPr>
          <w:rFonts w:hint="eastAsia"/>
        </w:rPr>
        <w:t>未満とする。</w:t>
      </w:r>
    </w:p>
    <w:p w14:paraId="69AE3AD9" w14:textId="77777777" w:rsidR="00664EEE" w:rsidRPr="00635A07" w:rsidRDefault="00664EEE" w:rsidP="00664EEE">
      <w:pPr>
        <w:pStyle w:val="af7"/>
        <w:spacing w:before="0"/>
        <w:ind w:leftChars="142" w:left="284"/>
      </w:pPr>
      <w:r w:rsidRPr="00635A07">
        <w:rPr>
          <w:rFonts w:hint="eastAsia"/>
        </w:rPr>
        <w:t>b</w:t>
      </w:r>
      <w:r w:rsidRPr="00635A07">
        <w:rPr>
          <w:rFonts w:hint="eastAsia"/>
        </w:rPr>
        <w:t>）出力光アイは</w:t>
      </w:r>
      <w:r w:rsidRPr="00C664D0">
        <w:rPr>
          <w:rFonts w:hint="eastAsia"/>
        </w:rPr>
        <w:t>対称的で、</w:t>
      </w:r>
      <w:r w:rsidRPr="00C664D0">
        <w:rPr>
          <w:b/>
          <w:bCs/>
        </w:rPr>
        <w:t>8</w:t>
      </w:r>
      <w:r w:rsidRPr="00C664D0">
        <w:rPr>
          <w:rFonts w:hint="eastAsia"/>
          <w:b/>
          <w:bCs/>
        </w:rPr>
        <w:t>.2.</w:t>
      </w:r>
      <w:r w:rsidRPr="00C664D0">
        <w:rPr>
          <w:b/>
          <w:bCs/>
        </w:rPr>
        <w:t>3</w:t>
      </w:r>
      <w:r w:rsidRPr="00C664D0">
        <w:rPr>
          <w:rFonts w:hint="eastAsia"/>
        </w:rPr>
        <w:t>におけ</w:t>
      </w:r>
      <w:r w:rsidRPr="00635A07">
        <w:rPr>
          <w:rFonts w:hint="eastAsia"/>
        </w:rPr>
        <w:t>る送信光波形テストに合格するものとする。</w:t>
      </w:r>
    </w:p>
    <w:p w14:paraId="5C1484C0" w14:textId="77777777" w:rsidR="00664EEE" w:rsidRPr="00635A07" w:rsidRDefault="00664EEE" w:rsidP="00664EEE">
      <w:pPr>
        <w:pStyle w:val="af7"/>
        <w:spacing w:before="0"/>
        <w:ind w:leftChars="142" w:left="284"/>
      </w:pPr>
      <w:r w:rsidRPr="00635A07">
        <w:rPr>
          <w:rFonts w:hint="eastAsia"/>
        </w:rPr>
        <w:lastRenderedPageBreak/>
        <w:t>c</w:t>
      </w:r>
      <w:r w:rsidRPr="00635A07">
        <w:rPr>
          <w:rFonts w:hint="eastAsia"/>
        </w:rPr>
        <w:t>）アイの中央部</w:t>
      </w:r>
      <w:r w:rsidRPr="00635A07">
        <w:rPr>
          <w:rFonts w:hint="eastAsia"/>
        </w:rPr>
        <w:t>20</w:t>
      </w:r>
      <w:r w:rsidRPr="00635A07">
        <w:rPr>
          <w:rFonts w:hint="eastAsia"/>
        </w:rPr>
        <w:t>％（</w:t>
      </w:r>
      <w:r w:rsidRPr="00635A07">
        <w:rPr>
          <w:rFonts w:hint="eastAsia"/>
        </w:rPr>
        <w:t>0</w:t>
      </w:r>
      <w:r w:rsidRPr="00635A07">
        <w:t>.2UI</w:t>
      </w:r>
      <w:r w:rsidRPr="00635A07">
        <w:rPr>
          <w:rFonts w:hint="eastAsia"/>
        </w:rPr>
        <w:t>）の領</w:t>
      </w:r>
      <w:r w:rsidRPr="00C664D0">
        <w:rPr>
          <w:rFonts w:hint="eastAsia"/>
        </w:rPr>
        <w:t>域で、</w:t>
      </w:r>
      <w:r w:rsidRPr="00C664D0">
        <w:rPr>
          <w:b/>
          <w:bCs/>
        </w:rPr>
        <w:t>8.6.3</w:t>
      </w:r>
      <w:r w:rsidRPr="00C664D0">
        <w:rPr>
          <w:rFonts w:hint="eastAsia"/>
        </w:rPr>
        <w:t>で</w:t>
      </w:r>
      <w:r w:rsidRPr="00635A07">
        <w:rPr>
          <w:rFonts w:hint="eastAsia"/>
        </w:rPr>
        <w:t>定義される最悪条件における</w:t>
      </w:r>
    </w:p>
    <w:p w14:paraId="1A35A580" w14:textId="77777777" w:rsidR="00664EEE" w:rsidRPr="00635A07" w:rsidRDefault="00664EEE" w:rsidP="00664EEE">
      <w:pPr>
        <w:pStyle w:val="af7"/>
        <w:spacing w:before="0"/>
        <w:ind w:leftChars="142" w:left="284" w:firstLineChars="250" w:firstLine="501"/>
      </w:pPr>
      <w:r w:rsidRPr="00635A07">
        <w:rPr>
          <w:rFonts w:hint="eastAsia"/>
        </w:rPr>
        <w:t>垂直アイクロージャーペナルティ（</w:t>
      </w:r>
      <w:r w:rsidRPr="00635A07">
        <w:rPr>
          <w:rFonts w:hint="eastAsia"/>
        </w:rPr>
        <w:t>V</w:t>
      </w:r>
      <w:r w:rsidRPr="00635A07">
        <w:t>ECP:</w:t>
      </w:r>
      <w:r>
        <w:rPr>
          <w:rFonts w:hint="eastAsia"/>
        </w:rPr>
        <w:t xml:space="preserve"> </w:t>
      </w:r>
      <w:r w:rsidRPr="00C61C82">
        <w:t>Vertical Eye Closure Penalty</w:t>
      </w:r>
      <w:r w:rsidRPr="00635A07">
        <w:rPr>
          <w:rFonts w:hint="eastAsia"/>
        </w:rPr>
        <w:t>）は</w:t>
      </w:r>
      <w:r w:rsidRPr="00635A07">
        <w:rPr>
          <w:rFonts w:hint="eastAsia"/>
        </w:rPr>
        <w:t>0.5 dB</w:t>
      </w:r>
      <w:r w:rsidRPr="00635A07">
        <w:rPr>
          <w:rFonts w:hint="eastAsia"/>
        </w:rPr>
        <w:t>未満とする。</w:t>
      </w:r>
    </w:p>
    <w:p w14:paraId="171ADA9F" w14:textId="77777777" w:rsidR="00664EEE" w:rsidRPr="00635A07" w:rsidRDefault="00664EEE" w:rsidP="00664EEE">
      <w:pPr>
        <w:pStyle w:val="af7"/>
        <w:spacing w:before="0"/>
        <w:ind w:leftChars="142" w:left="284"/>
      </w:pPr>
      <w:r w:rsidRPr="00635A07">
        <w:rPr>
          <w:rFonts w:hint="eastAsia"/>
        </w:rPr>
        <w:t>d</w:t>
      </w:r>
      <w:r w:rsidRPr="00635A07">
        <w:rPr>
          <w:rFonts w:hint="eastAsia"/>
        </w:rPr>
        <w:t>）トータルジッタはピーク</w:t>
      </w:r>
      <w:r w:rsidRPr="00635A07">
        <w:rPr>
          <w:rFonts w:hint="eastAsia"/>
        </w:rPr>
        <w:t>-</w:t>
      </w:r>
      <w:r w:rsidRPr="00635A07">
        <w:rPr>
          <w:rFonts w:hint="eastAsia"/>
        </w:rPr>
        <w:t>ピーク間で</w:t>
      </w:r>
      <w:r w:rsidRPr="00635A07">
        <w:rPr>
          <w:rFonts w:hint="eastAsia"/>
        </w:rPr>
        <w:t>0.2 UI</w:t>
      </w:r>
      <w:r w:rsidRPr="00635A07">
        <w:rPr>
          <w:rFonts w:hint="eastAsia"/>
        </w:rPr>
        <w:t>未満とする。</w:t>
      </w:r>
    </w:p>
    <w:p w14:paraId="7C41C54C" w14:textId="77777777" w:rsidR="00664EEE" w:rsidRPr="00685AB2" w:rsidRDefault="00664EEE" w:rsidP="00664EEE">
      <w:pPr>
        <w:pStyle w:val="af7"/>
        <w:spacing w:before="0"/>
        <w:ind w:leftChars="142" w:left="284"/>
      </w:pPr>
      <w:r w:rsidRPr="00635A07">
        <w:rPr>
          <w:rFonts w:hint="eastAsia"/>
        </w:rPr>
        <w:t>e</w:t>
      </w:r>
      <w:r w:rsidRPr="00635A07">
        <w:rPr>
          <w:rFonts w:hint="eastAsia"/>
        </w:rPr>
        <w:t>）</w:t>
      </w:r>
      <w:r w:rsidRPr="00635A07">
        <w:rPr>
          <w:rFonts w:hint="eastAsia"/>
        </w:rPr>
        <w:t>RIN</w:t>
      </w:r>
      <w:r w:rsidRPr="00635A07">
        <w:rPr>
          <w:rFonts w:hint="eastAsia"/>
        </w:rPr>
        <w:t>は、</w:t>
      </w:r>
      <w:r w:rsidRPr="00C664D0">
        <w:rPr>
          <w:rFonts w:hint="eastAsia"/>
        </w:rPr>
        <w:t>-138 dB / Hz</w:t>
      </w:r>
      <w:r w:rsidRPr="00635A07">
        <w:rPr>
          <w:rFonts w:hint="eastAsia"/>
        </w:rPr>
        <w:t>未満とする。</w:t>
      </w:r>
    </w:p>
    <w:p w14:paraId="023AF604" w14:textId="77777777" w:rsidR="00664EEE" w:rsidRPr="00685AB2" w:rsidRDefault="00664EEE" w:rsidP="00664EEE">
      <w:pPr>
        <w:pStyle w:val="af7"/>
      </w:pPr>
      <w:r w:rsidRPr="00685AB2">
        <w:rPr>
          <w:rFonts w:hint="eastAsia"/>
        </w:rPr>
        <w:t>アイの中心は、測定された</w:t>
      </w:r>
      <w:r>
        <w:rPr>
          <w:rFonts w:hint="eastAsia"/>
        </w:rPr>
        <w:t>ビットエラーレート（</w:t>
      </w:r>
      <w:r w:rsidRPr="00685AB2">
        <w:rPr>
          <w:rFonts w:hint="eastAsia"/>
        </w:rPr>
        <w:t>BER</w:t>
      </w:r>
      <w:r>
        <w:rPr>
          <w:rFonts w:hint="eastAsia"/>
        </w:rPr>
        <w:t>）</w:t>
      </w:r>
      <w:r w:rsidRPr="00685AB2">
        <w:rPr>
          <w:rFonts w:hint="eastAsia"/>
        </w:rPr>
        <w:t>が</w:t>
      </w:r>
      <w:r w:rsidRPr="00685AB2">
        <w:rPr>
          <w:rFonts w:hint="eastAsia"/>
        </w:rPr>
        <w:t>1 x 10</w:t>
      </w:r>
      <w:r w:rsidRPr="00685AB2">
        <w:rPr>
          <w:rFonts w:hint="eastAsia"/>
          <w:vertAlign w:val="superscript"/>
        </w:rPr>
        <w:t xml:space="preserve"> -3</w:t>
      </w:r>
      <w:r w:rsidRPr="00685AB2">
        <w:rPr>
          <w:rFonts w:hint="eastAsia"/>
        </w:rPr>
        <w:t>以上となるアイ内側の左右のサンプリング点の中間における時間として定義される。</w:t>
      </w:r>
    </w:p>
    <w:p w14:paraId="2AFC9F3E" w14:textId="77777777" w:rsidR="00664EEE" w:rsidRDefault="00664EEE" w:rsidP="00664EEE">
      <w:pPr>
        <w:pStyle w:val="af7"/>
      </w:pPr>
      <w:r w:rsidRPr="00685AB2">
        <w:rPr>
          <w:rFonts w:hint="eastAsia"/>
        </w:rPr>
        <w:t>感度測定に使用されるクロックリカバリユニット（</w:t>
      </w:r>
      <w:r w:rsidRPr="00685AB2">
        <w:rPr>
          <w:rFonts w:hint="eastAsia"/>
        </w:rPr>
        <w:t>CRU</w:t>
      </w:r>
      <w:r w:rsidRPr="00685AB2">
        <w:rPr>
          <w:rFonts w:hint="eastAsia"/>
        </w:rPr>
        <w:t>）は、</w:t>
      </w:r>
      <w:r w:rsidRPr="00685AB2">
        <w:rPr>
          <w:rFonts w:hint="eastAsia"/>
        </w:rPr>
        <w:t>10 MHz</w:t>
      </w:r>
      <w:r w:rsidRPr="00685AB2">
        <w:rPr>
          <w:rFonts w:hint="eastAsia"/>
        </w:rPr>
        <w:t>以下のコーナー周波数と</w:t>
      </w:r>
      <w:r w:rsidRPr="00685AB2">
        <w:rPr>
          <w:rFonts w:hint="eastAsia"/>
        </w:rPr>
        <w:t>20 dB / decade</w:t>
      </w:r>
      <w:r w:rsidRPr="00685AB2">
        <w:rPr>
          <w:rFonts w:hint="eastAsia"/>
        </w:rPr>
        <w:t>の傾きを持つものとする。クロックリカバリユニットを</w:t>
      </w:r>
      <w:r w:rsidRPr="00685AB2">
        <w:rPr>
          <w:rFonts w:hint="eastAsia"/>
        </w:rPr>
        <w:t>BER</w:t>
      </w:r>
      <w:r w:rsidRPr="00685AB2">
        <w:rPr>
          <w:rFonts w:hint="eastAsia"/>
        </w:rPr>
        <w:t>測定用のクロックとして使用する場合、クロックにデータからの低周波成分を通すことになり、これにより低周波ジッタの影響を受信感度測定から除去することができる。</w:t>
      </w:r>
    </w:p>
    <w:p w14:paraId="3875D250" w14:textId="77777777" w:rsidR="00664EEE" w:rsidRPr="00685AB2" w:rsidRDefault="00664EEE" w:rsidP="00664EEE">
      <w:pPr>
        <w:pStyle w:val="af7"/>
      </w:pPr>
    </w:p>
    <w:p w14:paraId="1B1207CE" w14:textId="77777777" w:rsidR="00664EEE" w:rsidRDefault="00664EEE" w:rsidP="00664EEE">
      <w:pPr>
        <w:pStyle w:val="af7"/>
        <w:spacing w:before="0" w:line="240" w:lineRule="auto"/>
      </w:pPr>
      <w:r>
        <w:drawing>
          <wp:inline distT="0" distB="0" distL="0" distR="0" wp14:anchorId="037E8135" wp14:editId="272F7B10">
            <wp:extent cx="5971075" cy="922149"/>
            <wp:effectExtent l="0" t="0" r="0" b="0"/>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124843" cy="945896"/>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3A8F5BE0" w14:textId="77777777" w:rsidTr="00664EEE">
        <w:trPr>
          <w:jc w:val="center"/>
        </w:trPr>
        <w:tc>
          <w:tcPr>
            <w:tcW w:w="6946" w:type="dxa"/>
            <w:shd w:val="clear" w:color="auto" w:fill="auto"/>
          </w:tcPr>
          <w:p w14:paraId="1DC21AEB" w14:textId="77777777" w:rsidR="00664EEE" w:rsidRPr="002E29BA" w:rsidRDefault="00664EEE" w:rsidP="00664EEE">
            <w:pPr>
              <w:pStyle w:val="affffffffffffffffffffffffffffffe"/>
            </w:pPr>
            <w:r w:rsidRPr="00DE0B23">
              <w:rPr>
                <w:rStyle w:val="afffffb"/>
                <w:rFonts w:hint="eastAsia"/>
              </w:rPr>
              <w:t>注記</w:t>
            </w:r>
            <w:r w:rsidRPr="00DE0B23">
              <w:rPr>
                <w:rFonts w:hint="eastAsia"/>
              </w:rPr>
              <w:tab/>
            </w:r>
            <w:r w:rsidRPr="00DE0B23">
              <w:t>この図は，</w:t>
            </w:r>
            <w:r w:rsidRPr="00BE1345">
              <w:rPr>
                <w:rStyle w:val="afffffb"/>
              </w:rPr>
              <w:t xml:space="preserve">CWDM4 MSA Technical Specifications </w:t>
            </w:r>
            <w:r w:rsidRPr="00BE1345">
              <w:rPr>
                <w:rStyle w:val="afffffb"/>
                <w:b w:val="0"/>
                <w:bCs/>
              </w:rPr>
              <w:t>Rev 1.1</w:t>
            </w:r>
            <w:r w:rsidRPr="00DE0B23">
              <w:t xml:space="preserve">, </w:t>
            </w:r>
            <w:r w:rsidRPr="00BE1345">
              <w:t>Figure 3-1</w:t>
            </w:r>
            <w:r>
              <w:rPr>
                <w:rFonts w:hint="eastAsia"/>
              </w:rPr>
              <w:t>から引用している。</w:t>
            </w:r>
          </w:p>
        </w:tc>
      </w:tr>
    </w:tbl>
    <w:p w14:paraId="28C46430" w14:textId="77777777" w:rsidR="00664EEE" w:rsidRDefault="00664EEE" w:rsidP="00664EEE">
      <w:pPr>
        <w:pStyle w:val="af7"/>
        <w:jc w:val="center"/>
        <w:rPr>
          <w:rFonts w:eastAsiaTheme="majorEastAsia"/>
          <w:b/>
          <w:bCs/>
        </w:rPr>
      </w:pPr>
      <w:r w:rsidRPr="00685AB2">
        <w:rPr>
          <w:rFonts w:eastAsiaTheme="majorEastAsia" w:hint="eastAsia"/>
          <w:b/>
          <w:bCs/>
        </w:rPr>
        <w:t>図</w:t>
      </w:r>
      <w:r w:rsidRPr="00685AB2">
        <w:rPr>
          <w:rFonts w:eastAsiaTheme="majorEastAsia"/>
          <w:b/>
          <w:bCs/>
        </w:rPr>
        <w:t>1</w:t>
      </w:r>
      <w:r>
        <w:rPr>
          <w:rFonts w:eastAsiaTheme="majorEastAsia" w:hint="eastAsia"/>
          <w:b/>
          <w:bCs/>
        </w:rPr>
        <w:t>0</w:t>
      </w:r>
      <w:r w:rsidRPr="00685AB2">
        <w:rPr>
          <w:rFonts w:eastAsiaTheme="majorEastAsia"/>
          <w:b/>
          <w:bCs/>
        </w:rPr>
        <w:t xml:space="preserve">- </w:t>
      </w:r>
      <w:r w:rsidRPr="00685AB2">
        <w:rPr>
          <w:rFonts w:eastAsiaTheme="majorEastAsia" w:hint="eastAsia"/>
          <w:b/>
          <w:bCs/>
        </w:rPr>
        <w:t>受信感度測定のためのテストセットアップ</w:t>
      </w:r>
    </w:p>
    <w:p w14:paraId="34ECA4B6" w14:textId="77777777" w:rsidR="00664EEE" w:rsidRPr="00685AB2" w:rsidRDefault="00664EEE" w:rsidP="00664EEE">
      <w:pPr>
        <w:pStyle w:val="affff9"/>
      </w:pPr>
      <w:r w:rsidRPr="00685AB2">
        <w:t>8.</w:t>
      </w:r>
      <w:r w:rsidRPr="00685AB2">
        <w:rPr>
          <w:rFonts w:hint="eastAsia"/>
        </w:rPr>
        <w:t>6</w:t>
      </w:r>
      <w:r w:rsidRPr="00685AB2">
        <w:tab/>
      </w:r>
      <w:r w:rsidRPr="00685AB2">
        <w:rPr>
          <w:rFonts w:hint="eastAsia"/>
        </w:rPr>
        <w:t>光変調振幅基準のストレスド受信感度</w:t>
      </w:r>
    </w:p>
    <w:p w14:paraId="79DEDD5B" w14:textId="77777777" w:rsidR="00664EEE" w:rsidRPr="00685AB2" w:rsidRDefault="00664EEE" w:rsidP="00664EEE">
      <w:pPr>
        <w:pStyle w:val="affff9"/>
      </w:pPr>
      <w:r w:rsidRPr="00685AB2">
        <w:t>8.</w:t>
      </w:r>
      <w:r w:rsidRPr="00685AB2">
        <w:rPr>
          <w:rFonts w:hint="eastAsia"/>
        </w:rPr>
        <w:t>6</w:t>
      </w:r>
      <w:r>
        <w:rPr>
          <w:rFonts w:hint="eastAsia"/>
        </w:rPr>
        <w:t>.</w:t>
      </w:r>
      <w:r>
        <w:t>1</w:t>
      </w:r>
      <w:r w:rsidRPr="00685AB2">
        <w:tab/>
      </w:r>
      <w:r>
        <w:rPr>
          <w:rFonts w:hint="eastAsia"/>
        </w:rPr>
        <w:t>目的</w:t>
      </w:r>
    </w:p>
    <w:p w14:paraId="75DEF806" w14:textId="43295D78" w:rsidR="00664EEE" w:rsidRPr="00685AB2" w:rsidRDefault="00664EEE" w:rsidP="00664EEE">
      <w:pPr>
        <w:pStyle w:val="af7"/>
      </w:pPr>
      <w:r w:rsidRPr="0037695F">
        <w:rPr>
          <w:b/>
          <w:bCs/>
        </w:rPr>
        <w:t>8.6.3</w:t>
      </w:r>
      <w:r w:rsidRPr="00685AB2">
        <w:rPr>
          <w:rFonts w:hint="eastAsia"/>
        </w:rPr>
        <w:t>で説明しているように</w:t>
      </w:r>
      <w:r w:rsidRPr="00CE64C7">
        <w:rPr>
          <w:rFonts w:hint="eastAsia"/>
          <w:b/>
          <w:bCs/>
        </w:rPr>
        <w:t>図</w:t>
      </w:r>
      <w:r w:rsidRPr="00CE64C7">
        <w:rPr>
          <w:rFonts w:hint="eastAsia"/>
          <w:b/>
          <w:bCs/>
        </w:rPr>
        <w:t>5</w:t>
      </w:r>
      <w:r w:rsidRPr="00685AB2">
        <w:rPr>
          <w:rFonts w:hint="eastAsia"/>
        </w:rPr>
        <w:t>に示す</w:t>
      </w:r>
      <w:r w:rsidRPr="00685AB2">
        <w:rPr>
          <w:rFonts w:hint="eastAsia"/>
        </w:rPr>
        <w:t>TP3</w:t>
      </w:r>
      <w:r w:rsidRPr="00685AB2">
        <w:rPr>
          <w:rFonts w:hint="eastAsia"/>
        </w:rPr>
        <w:t>における適合テスト</w:t>
      </w:r>
      <w:r w:rsidRPr="0037695F">
        <w:rPr>
          <w:rFonts w:hint="eastAsia"/>
        </w:rPr>
        <w:t>信号を使用して</w:t>
      </w:r>
      <w:r w:rsidRPr="0037695F">
        <w:rPr>
          <w:b/>
          <w:bCs/>
        </w:rPr>
        <w:t>8.6.2</w:t>
      </w:r>
      <w:r w:rsidRPr="0037695F">
        <w:rPr>
          <w:rFonts w:hint="eastAsia"/>
        </w:rPr>
        <w:t>および</w:t>
      </w:r>
      <w:r w:rsidRPr="0037695F">
        <w:rPr>
          <w:b/>
          <w:bCs/>
        </w:rPr>
        <w:t>8.6.3</w:t>
      </w:r>
      <w:r w:rsidRPr="0037695F">
        <w:rPr>
          <w:rFonts w:hint="eastAsia"/>
        </w:rPr>
        <w:t>の方法を用いて測定する。その際、ストレスを受けた受信機の感度は各アプリケーションで光変調振幅基準の</w:t>
      </w:r>
      <w:r w:rsidRPr="00685AB2">
        <w:rPr>
          <w:rFonts w:hint="eastAsia"/>
        </w:rPr>
        <w:t>ストレスド受信感度として規定される値の制限内でなければならない</w:t>
      </w:r>
      <w:r w:rsidR="001E1592">
        <w:rPr>
          <w:rFonts w:hint="eastAsia"/>
          <w:b/>
          <w:bCs/>
        </w:rPr>
        <w:t>附属書</w:t>
      </w:r>
      <w:r>
        <w:rPr>
          <w:rFonts w:hint="eastAsia"/>
          <w:b/>
          <w:bCs/>
        </w:rPr>
        <w:t>B</w:t>
      </w:r>
      <w:r w:rsidRPr="003B54E6">
        <w:rPr>
          <w:rFonts w:hint="eastAsia"/>
        </w:rPr>
        <w:t>に代表例を示す</w:t>
      </w:r>
      <w:r>
        <w:rPr>
          <w:rFonts w:hint="eastAsia"/>
        </w:rPr>
        <w:t>）</w:t>
      </w:r>
      <w:r w:rsidRPr="00685AB2">
        <w:rPr>
          <w:rFonts w:hint="eastAsia"/>
        </w:rPr>
        <w:t>。</w:t>
      </w:r>
      <w:r>
        <w:rPr>
          <w:rFonts w:hint="eastAsia"/>
        </w:rPr>
        <w:t>符号誤り率（</w:t>
      </w:r>
      <w:r w:rsidRPr="00685AB2">
        <w:rPr>
          <w:rFonts w:hint="eastAsia"/>
        </w:rPr>
        <w:t>BER</w:t>
      </w:r>
      <w:r>
        <w:t>: Bit Error Rate</w:t>
      </w:r>
      <w:r>
        <w:rPr>
          <w:rFonts w:hint="eastAsia"/>
        </w:rPr>
        <w:t>）</w:t>
      </w:r>
      <w:r w:rsidRPr="00685AB2">
        <w:rPr>
          <w:rFonts w:hint="eastAsia"/>
        </w:rPr>
        <w:t>の規定は、テスト中のレーンのみで満たす必要がある。</w:t>
      </w:r>
    </w:p>
    <w:p w14:paraId="05DDE3B6" w14:textId="77777777" w:rsidR="00664EEE" w:rsidRPr="00685AB2" w:rsidRDefault="00664EEE" w:rsidP="00664EEE">
      <w:pPr>
        <w:pStyle w:val="af7"/>
      </w:pPr>
      <w:r w:rsidRPr="00685AB2">
        <w:rPr>
          <w:rFonts w:hint="eastAsia"/>
        </w:rPr>
        <w:t>また、レーン毎のストレスド受信感度は、クロストークの影響を加味するため、</w:t>
      </w:r>
      <w:r w:rsidRPr="00685AB2">
        <w:rPr>
          <w:rFonts w:hint="eastAsia"/>
        </w:rPr>
        <w:t>4</w:t>
      </w:r>
      <w:r w:rsidRPr="00685AB2">
        <w:rPr>
          <w:rFonts w:hint="eastAsia"/>
        </w:rPr>
        <w:t>つのレーン全てで送信部が動作し、テストされていない受信レーンが動作している状態で定義され、</w:t>
      </w:r>
      <w:r w:rsidRPr="00685AB2">
        <w:rPr>
          <w:rFonts w:hint="eastAsia"/>
        </w:rPr>
        <w:t>3</w:t>
      </w:r>
      <w:r w:rsidRPr="00685AB2">
        <w:t>1</w:t>
      </w:r>
      <w:r w:rsidRPr="00685AB2">
        <w:rPr>
          <w:rFonts w:hint="eastAsia"/>
        </w:rPr>
        <w:t>段疑似ランダム信号（</w:t>
      </w:r>
      <w:r w:rsidRPr="00685AB2">
        <w:rPr>
          <w:rFonts w:hint="eastAsia"/>
        </w:rPr>
        <w:t>P</w:t>
      </w:r>
      <w:r w:rsidRPr="00685AB2">
        <w:t>RBS31</w:t>
      </w:r>
      <w:r w:rsidRPr="00685AB2">
        <w:rPr>
          <w:rFonts w:hint="eastAsia"/>
        </w:rPr>
        <w:t>）、スクランブルアイドル信号（</w:t>
      </w:r>
      <w:r w:rsidRPr="00685AB2">
        <w:rPr>
          <w:rFonts w:hint="eastAsia"/>
        </w:rPr>
        <w:t>S</w:t>
      </w:r>
      <w:r w:rsidRPr="00685AB2">
        <w:t>crambled idle</w:t>
      </w:r>
      <w:r>
        <w:rPr>
          <w:rFonts w:hint="eastAsia"/>
        </w:rPr>
        <w:t>アプリケーションにより</w:t>
      </w:r>
      <w:r>
        <w:rPr>
          <w:rFonts w:hint="eastAsia"/>
        </w:rPr>
        <w:t>R</w:t>
      </w:r>
      <w:r>
        <w:t>S-FEC</w:t>
      </w:r>
      <w:r w:rsidRPr="00050750">
        <w:t xml:space="preserve"> </w:t>
      </w:r>
      <w:r>
        <w:t>s</w:t>
      </w:r>
      <w:r w:rsidRPr="00A81DAF">
        <w:t>crambled idle</w:t>
      </w:r>
      <w:r>
        <w:rPr>
          <w:rFonts w:hint="eastAsia"/>
        </w:rPr>
        <w:t>を含む</w:t>
      </w:r>
      <w:r w:rsidRPr="00685AB2">
        <w:rPr>
          <w:rFonts w:hint="eastAsia"/>
        </w:rPr>
        <w:t>）、または有効な各アプリケーションの信号が、</w:t>
      </w:r>
      <w:r w:rsidRPr="00685AB2">
        <w:rPr>
          <w:rFonts w:hint="eastAsia"/>
        </w:rPr>
        <w:t>PMD</w:t>
      </w:r>
      <w:r w:rsidRPr="00685AB2">
        <w:rPr>
          <w:rFonts w:hint="eastAsia"/>
        </w:rPr>
        <w:t>の送信部から送信されることでテストされる。</w:t>
      </w:r>
    </w:p>
    <w:p w14:paraId="2C757564" w14:textId="77777777" w:rsidR="00664EEE" w:rsidRPr="00685AB2" w:rsidRDefault="00664EEE" w:rsidP="00664EEE">
      <w:pPr>
        <w:pStyle w:val="af7"/>
      </w:pPr>
      <w:r w:rsidRPr="00685AB2">
        <w:rPr>
          <w:rFonts w:hint="eastAsia"/>
        </w:rPr>
        <w:t xml:space="preserve"> </w:t>
      </w:r>
      <w:r w:rsidRPr="00685AB2">
        <w:rPr>
          <w:rFonts w:hint="eastAsia"/>
        </w:rPr>
        <w:t>送信される信号は、受信信号と非同期とする。</w:t>
      </w:r>
    </w:p>
    <w:p w14:paraId="3125409D" w14:textId="77777777" w:rsidR="00664EEE" w:rsidRPr="00685AB2" w:rsidRDefault="00664EEE" w:rsidP="00664EEE">
      <w:pPr>
        <w:pStyle w:val="affff9"/>
      </w:pPr>
      <w:r w:rsidRPr="00685AB2">
        <w:t>8.6.</w:t>
      </w:r>
      <w:r>
        <w:rPr>
          <w:rFonts w:hint="eastAsia"/>
        </w:rPr>
        <w:t>2</w:t>
      </w:r>
      <w:r w:rsidRPr="00685AB2">
        <w:tab/>
      </w:r>
      <w:r w:rsidRPr="00685AB2">
        <w:rPr>
          <w:rFonts w:hint="eastAsia"/>
        </w:rPr>
        <w:t>ストレスド受信機適合テスト・ブロック図</w:t>
      </w:r>
    </w:p>
    <w:p w14:paraId="7D2CA537" w14:textId="77777777" w:rsidR="00664EEE" w:rsidRPr="00685AB2" w:rsidRDefault="00664EEE" w:rsidP="00664EEE">
      <w:pPr>
        <w:pStyle w:val="af7"/>
      </w:pPr>
      <w:r w:rsidRPr="00685AB2">
        <w:rPr>
          <w:rFonts w:hint="eastAsia"/>
        </w:rPr>
        <w:t>受信機適合テストのブロック図を</w:t>
      </w:r>
      <w:r w:rsidRPr="00383FCF">
        <w:rPr>
          <w:rFonts w:hint="eastAsia"/>
          <w:b/>
          <w:bCs/>
        </w:rPr>
        <w:t>図</w:t>
      </w:r>
      <w:r w:rsidRPr="00383FCF">
        <w:rPr>
          <w:rFonts w:hint="eastAsia"/>
          <w:b/>
          <w:bCs/>
        </w:rPr>
        <w:t>11</w:t>
      </w:r>
      <w:r w:rsidRPr="00685AB2">
        <w:rPr>
          <w:rFonts w:hint="eastAsia"/>
        </w:rPr>
        <w:t>に示す。受信機の適合テストに使用する信号パターンには、</w:t>
      </w:r>
      <w:r w:rsidRPr="00685AB2">
        <w:rPr>
          <w:rFonts w:hint="eastAsia"/>
        </w:rPr>
        <w:t>3</w:t>
      </w:r>
      <w:r w:rsidRPr="00685AB2">
        <w:t>1</w:t>
      </w:r>
      <w:r w:rsidRPr="00685AB2">
        <w:rPr>
          <w:rFonts w:hint="eastAsia"/>
        </w:rPr>
        <w:t>段疑似ランダム信号（</w:t>
      </w:r>
      <w:r w:rsidRPr="00685AB2">
        <w:rPr>
          <w:rFonts w:hint="eastAsia"/>
        </w:rPr>
        <w:t>P</w:t>
      </w:r>
      <w:r w:rsidRPr="00685AB2">
        <w:t>RBS31</w:t>
      </w:r>
      <w:r w:rsidRPr="00685AB2">
        <w:rPr>
          <w:rFonts w:hint="eastAsia"/>
        </w:rPr>
        <w:t>）、あるいはスクランブルアイドル信号（</w:t>
      </w:r>
      <w:r w:rsidRPr="00685AB2">
        <w:rPr>
          <w:rFonts w:hint="eastAsia"/>
        </w:rPr>
        <w:t>S</w:t>
      </w:r>
      <w:r w:rsidRPr="00685AB2">
        <w:t>crambled idle</w:t>
      </w:r>
      <w:r>
        <w:rPr>
          <w:rFonts w:hint="eastAsia"/>
        </w:rPr>
        <w:t>アプリケーションにより</w:t>
      </w:r>
      <w:r>
        <w:rPr>
          <w:rFonts w:hint="eastAsia"/>
        </w:rPr>
        <w:t>R</w:t>
      </w:r>
      <w:r>
        <w:t>S-FEC</w:t>
      </w:r>
      <w:r w:rsidRPr="00050750">
        <w:t xml:space="preserve"> </w:t>
      </w:r>
      <w:r>
        <w:t>s</w:t>
      </w:r>
      <w:r w:rsidRPr="00A81DAF">
        <w:t>crambled idle</w:t>
      </w:r>
      <w:r>
        <w:rPr>
          <w:rFonts w:hint="eastAsia"/>
        </w:rPr>
        <w:t>を含む</w:t>
      </w:r>
      <w:r w:rsidRPr="00685AB2">
        <w:rPr>
          <w:rFonts w:hint="eastAsia"/>
        </w:rPr>
        <w:t>）</w:t>
      </w:r>
      <w:r w:rsidRPr="00393441">
        <w:rPr>
          <w:rFonts w:hint="eastAsia"/>
        </w:rPr>
        <w:t>を用いる。光テスト信号は、</w:t>
      </w:r>
      <w:r w:rsidRPr="00393441">
        <w:rPr>
          <w:b/>
          <w:bCs/>
        </w:rPr>
        <w:t>8.6.3</w:t>
      </w:r>
      <w:r w:rsidRPr="00393441">
        <w:rPr>
          <w:rFonts w:hint="eastAsia"/>
        </w:rPr>
        <w:t>で定義されたストレスド受信機評価方手法に従って調整（ストレスを印加）され、</w:t>
      </w:r>
      <w:r w:rsidRPr="00393441">
        <w:rPr>
          <w:b/>
          <w:bCs/>
        </w:rPr>
        <w:t>8.6.5</w:t>
      </w:r>
      <w:r w:rsidRPr="00393441">
        <w:rPr>
          <w:rFonts w:hint="eastAsia"/>
        </w:rPr>
        <w:t>に規定された正弦波ジッターが重畳される。受信機のテストに用いられる信号に規定された特性を与え、それを使って検証する</w:t>
      </w:r>
      <w:r w:rsidRPr="00685AB2">
        <w:rPr>
          <w:rFonts w:hint="eastAsia"/>
        </w:rPr>
        <w:t>には、適切なテストセットアップが必要である。</w:t>
      </w:r>
    </w:p>
    <w:p w14:paraId="34CB3B8C" w14:textId="77777777" w:rsidR="00664EEE" w:rsidRDefault="00664EEE" w:rsidP="00664EEE">
      <w:pPr>
        <w:pStyle w:val="af7"/>
        <w:spacing w:before="0" w:line="240" w:lineRule="auto"/>
        <w:jc w:val="center"/>
      </w:pPr>
      <w:r>
        <w:lastRenderedPageBreak/>
        <w:drawing>
          <wp:inline distT="0" distB="0" distL="0" distR="0" wp14:anchorId="1A673968" wp14:editId="0511FCEA">
            <wp:extent cx="4561205" cy="4137660"/>
            <wp:effectExtent l="0" t="0" r="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561564" cy="4137986"/>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52EE9120" w14:textId="77777777" w:rsidTr="00664EEE">
        <w:trPr>
          <w:jc w:val="center"/>
        </w:trPr>
        <w:tc>
          <w:tcPr>
            <w:tcW w:w="6946" w:type="dxa"/>
            <w:shd w:val="clear" w:color="auto" w:fill="auto"/>
          </w:tcPr>
          <w:p w14:paraId="73B83A68" w14:textId="77777777" w:rsidR="00664EEE" w:rsidRPr="00DE0B23" w:rsidRDefault="00664EEE" w:rsidP="00664EEE">
            <w:pPr>
              <w:pStyle w:val="affffffffffffffffffffffffffffffe"/>
            </w:pPr>
            <w:r w:rsidRPr="00DE0B23">
              <w:rPr>
                <w:rStyle w:val="afffffb"/>
                <w:rFonts w:hint="eastAsia"/>
              </w:rPr>
              <w:t>注記</w:t>
            </w:r>
            <w:r w:rsidRPr="00DE0B23">
              <w:rPr>
                <w:rFonts w:hint="eastAsia"/>
              </w:rPr>
              <w:tab/>
            </w:r>
            <w:r w:rsidRPr="00DE0B23">
              <w:t>この図は，</w:t>
            </w:r>
            <w:r w:rsidRPr="00DE0B23">
              <w:rPr>
                <w:rStyle w:val="afffffb"/>
              </w:rPr>
              <w:t>I</w:t>
            </w:r>
            <w:r w:rsidRPr="00DE0B23">
              <w:rPr>
                <w:rStyle w:val="afffffb"/>
                <w:rFonts w:hint="eastAsia"/>
              </w:rPr>
              <w:t>EEE</w:t>
            </w:r>
            <w:r w:rsidRPr="00DE0B23">
              <w:t>の許可を得て</w:t>
            </w:r>
            <w:r w:rsidRPr="00DE0B23">
              <w:rPr>
                <w:rFonts w:hint="eastAsia"/>
              </w:rPr>
              <w:t>次を基に記載している</w:t>
            </w:r>
            <w:r w:rsidRPr="00DE0B23">
              <w:t>。</w:t>
            </w:r>
          </w:p>
          <w:p w14:paraId="7DA58BBB" w14:textId="77777777" w:rsidR="00664EEE" w:rsidRPr="002E29BA" w:rsidRDefault="00664EEE" w:rsidP="00664EEE">
            <w:pPr>
              <w:pStyle w:val="affffffffffffffffffffffffffffffe"/>
            </w:pPr>
            <w:r w:rsidRPr="00DE0B23">
              <w:tab/>
            </w:r>
            <w:r w:rsidRPr="00DE0B23">
              <w:rPr>
                <w:rStyle w:val="afffffb"/>
              </w:rPr>
              <w:t>I</w:t>
            </w:r>
            <w:r w:rsidRPr="00DE0B23">
              <w:rPr>
                <w:rStyle w:val="afffffb"/>
                <w:rFonts w:hint="eastAsia"/>
              </w:rPr>
              <w:t>E</w:t>
            </w:r>
            <w:r w:rsidRPr="00DE0B23">
              <w:rPr>
                <w:rStyle w:val="afffffb"/>
              </w:rPr>
              <w:t>EE</w:t>
            </w:r>
            <w:r>
              <w:rPr>
                <w:rStyle w:val="afffffb"/>
              </w:rPr>
              <w:t xml:space="preserve"> Std </w:t>
            </w:r>
            <w:r w:rsidRPr="00DE0B23">
              <w:rPr>
                <w:rStyle w:val="afffffb"/>
              </w:rPr>
              <w:t>802.3</w:t>
            </w:r>
            <w:r>
              <w:t>-</w:t>
            </w:r>
            <w:r w:rsidRPr="00DE0B23">
              <w:t>2018</w:t>
            </w:r>
            <w:r w:rsidRPr="00DE0B23">
              <w:t>，</w:t>
            </w:r>
            <w:r w:rsidRPr="00DE0B23">
              <w:t>IEEE Standard for Ethernet, SECTION SIX, Figure 8</w:t>
            </w:r>
            <w:r>
              <w:t>7</w:t>
            </w:r>
            <w:r w:rsidRPr="00DE0B23">
              <w:t>-</w:t>
            </w:r>
            <w:r>
              <w:rPr>
                <w:rFonts w:hint="eastAsia"/>
              </w:rPr>
              <w:t>3</w:t>
            </w:r>
          </w:p>
        </w:tc>
      </w:tr>
    </w:tbl>
    <w:p w14:paraId="25424CC5" w14:textId="77777777" w:rsidR="00664EEE" w:rsidRPr="004854F6" w:rsidRDefault="00664EEE" w:rsidP="00664EEE">
      <w:pPr>
        <w:pStyle w:val="af7"/>
        <w:jc w:val="center"/>
        <w:rPr>
          <w:rFonts w:eastAsiaTheme="majorEastAsia"/>
          <w:b/>
          <w:bCs/>
        </w:rPr>
      </w:pPr>
      <w:r w:rsidRPr="00685AB2">
        <w:rPr>
          <w:rFonts w:eastAsiaTheme="majorEastAsia" w:hint="eastAsia"/>
          <w:b/>
          <w:bCs/>
        </w:rPr>
        <w:t>図</w:t>
      </w:r>
      <w:r w:rsidRPr="00685AB2">
        <w:rPr>
          <w:rFonts w:eastAsiaTheme="majorEastAsia"/>
          <w:b/>
          <w:bCs/>
        </w:rPr>
        <w:t>1</w:t>
      </w:r>
      <w:r>
        <w:rPr>
          <w:rFonts w:eastAsiaTheme="majorEastAsia"/>
          <w:b/>
          <w:bCs/>
        </w:rPr>
        <w:t>1</w:t>
      </w:r>
      <w:r w:rsidRPr="00685AB2">
        <w:rPr>
          <w:rFonts w:eastAsiaTheme="majorEastAsia"/>
          <w:b/>
          <w:bCs/>
        </w:rPr>
        <w:t xml:space="preserve">- </w:t>
      </w:r>
      <w:r w:rsidRPr="00685AB2">
        <w:rPr>
          <w:rFonts w:eastAsiaTheme="majorEastAsia" w:hint="eastAsia"/>
          <w:b/>
          <w:bCs/>
        </w:rPr>
        <w:t>ストレスド受信機適合テスト・ブロック図</w:t>
      </w:r>
    </w:p>
    <w:p w14:paraId="7B87FABA" w14:textId="77777777" w:rsidR="00664EEE" w:rsidRPr="00635A07" w:rsidRDefault="00664EEE" w:rsidP="00664EEE">
      <w:pPr>
        <w:pStyle w:val="af7"/>
      </w:pPr>
      <w:r w:rsidRPr="00383FCF">
        <w:rPr>
          <w:rFonts w:hint="eastAsia"/>
          <w:b/>
          <w:bCs/>
        </w:rPr>
        <w:t>図</w:t>
      </w:r>
      <w:r w:rsidRPr="00383FCF">
        <w:rPr>
          <w:rFonts w:hint="eastAsia"/>
          <w:b/>
          <w:bCs/>
        </w:rPr>
        <w:t>1</w:t>
      </w:r>
      <w:r w:rsidRPr="00383FCF">
        <w:rPr>
          <w:b/>
          <w:bCs/>
        </w:rPr>
        <w:t>1</w:t>
      </w:r>
      <w:r w:rsidRPr="00685AB2">
        <w:rPr>
          <w:rFonts w:hint="eastAsia"/>
        </w:rPr>
        <w:t>におけるローパスフィルタは、符号間干渉（</w:t>
      </w:r>
      <w:r w:rsidRPr="00685AB2">
        <w:rPr>
          <w:rFonts w:hint="eastAsia"/>
        </w:rPr>
        <w:t>ISI</w:t>
      </w:r>
      <w:r w:rsidRPr="00685AB2">
        <w:rPr>
          <w:rFonts w:hint="eastAsia"/>
        </w:rPr>
        <w:t>）に</w:t>
      </w:r>
      <w:r w:rsidRPr="00635A07">
        <w:rPr>
          <w:rFonts w:hint="eastAsia"/>
        </w:rPr>
        <w:t>よる垂直アイクロージャーペナルティ（</w:t>
      </w:r>
      <w:r w:rsidRPr="00635A07">
        <w:rPr>
          <w:rFonts w:hint="eastAsia"/>
        </w:rPr>
        <w:t>VECP</w:t>
      </w:r>
      <w:r w:rsidRPr="00635A07">
        <w:rPr>
          <w:rFonts w:hint="eastAsia"/>
        </w:rPr>
        <w:t>）を生成するために使用される。ローパスフィルタは、</w:t>
      </w:r>
      <w:r w:rsidRPr="00635A07">
        <w:rPr>
          <w:rFonts w:hint="eastAsia"/>
        </w:rPr>
        <w:t>E/O</w:t>
      </w:r>
      <w:r w:rsidRPr="00635A07">
        <w:rPr>
          <w:rFonts w:hint="eastAsia"/>
        </w:rPr>
        <w:t>コンバータと組み合わせるとこで、正弦波の項が追加される前に、適切なレベルの初期垂直アイクロージャとなる周波数応答を持つ必要がある。</w:t>
      </w:r>
    </w:p>
    <w:p w14:paraId="2AAAB79E" w14:textId="77777777" w:rsidR="00664EEE" w:rsidRPr="00685AB2" w:rsidRDefault="00664EEE" w:rsidP="00664EEE">
      <w:pPr>
        <w:pStyle w:val="af7"/>
      </w:pPr>
      <w:r w:rsidRPr="00635A07">
        <w:rPr>
          <w:rFonts w:hint="eastAsia"/>
        </w:rPr>
        <w:t>正弦波振幅干渉源</w:t>
      </w:r>
      <w:r w:rsidRPr="00635A07">
        <w:t>1</w:t>
      </w:r>
      <w:r w:rsidRPr="00635A07">
        <w:rPr>
          <w:rFonts w:hint="eastAsia"/>
        </w:rPr>
        <w:t>は、</w:t>
      </w:r>
      <w:r w:rsidRPr="00635A07">
        <w:t>DDJ</w:t>
      </w:r>
      <w:r w:rsidRPr="00635A07">
        <w:rPr>
          <w:rFonts w:hint="eastAsia"/>
        </w:rPr>
        <w:t>（</w:t>
      </w:r>
      <w:r w:rsidRPr="00635A07">
        <w:t>Data dependent jitter</w:t>
      </w:r>
      <w:r w:rsidRPr="00635A07">
        <w:rPr>
          <w:rFonts w:hint="eastAsia"/>
        </w:rPr>
        <w:t>）で発生する可能性のある瞬間的なビット収縮を再現することを目的としたジッタを発生する。このタイプのジッタは、単純な位相変調により発生させることはできない。正弦波振幅干渉源</w:t>
      </w:r>
      <w:r w:rsidRPr="00635A07">
        <w:t>2</w:t>
      </w:r>
      <w:r w:rsidRPr="00635A07">
        <w:rPr>
          <w:rFonts w:hint="eastAsia"/>
        </w:rPr>
        <w:t>は更なるアイクロージャを引き起こすが、リミッタからの有限のエッジ・レートと共に、いくらかのジッタも同時に発生させる。正弦波ジッタクロックは、他の形態</w:t>
      </w:r>
      <w:r w:rsidRPr="00685AB2">
        <w:rPr>
          <w:rFonts w:hint="eastAsia"/>
        </w:rPr>
        <w:t>のジッターを模擬しており、テスト中の受信機がこうした低周波ジッタに対して追従できるかどうかも確認する必要がある。正弦波振幅干渉源は</w:t>
      </w:r>
      <w:r w:rsidRPr="00685AB2">
        <w:t>100 MHz</w:t>
      </w:r>
      <w:r w:rsidRPr="00685AB2">
        <w:rPr>
          <w:rFonts w:hint="eastAsia"/>
        </w:rPr>
        <w:t>〜</w:t>
      </w:r>
      <w:r w:rsidRPr="00685AB2">
        <w:t>2 GHz</w:t>
      </w:r>
      <w:r w:rsidRPr="00685AB2">
        <w:rPr>
          <w:rFonts w:hint="eastAsia"/>
        </w:rPr>
        <w:t>の任意の周波数に設定できるが、正弦波干渉、正弦波ジッタ、シグナリングレート、およびパターンの繰り返し率との間で高調波が発生しないように注意する必要がある。ガウシアンノイズ発生器、正弦波干渉源の振幅、およびローパスフィルターは、垂直アイクロージャペナルティ（</w:t>
      </w:r>
      <w:r w:rsidRPr="00685AB2">
        <w:rPr>
          <w:rFonts w:hint="eastAsia"/>
        </w:rPr>
        <w:t>VECP</w:t>
      </w:r>
      <w:r w:rsidRPr="00685AB2">
        <w:rPr>
          <w:rFonts w:hint="eastAsia"/>
        </w:rPr>
        <w:t>）、ストレスドアイ</w:t>
      </w:r>
      <w:r w:rsidRPr="00685AB2">
        <w:rPr>
          <w:rFonts w:hint="eastAsia"/>
        </w:rPr>
        <w:t>J2</w:t>
      </w:r>
      <w:r w:rsidRPr="00685AB2">
        <w:rPr>
          <w:rFonts w:hint="eastAsia"/>
        </w:rPr>
        <w:t>ジッタ、およびストレスドアイ</w:t>
      </w:r>
      <w:r w:rsidRPr="00685AB2">
        <w:rPr>
          <w:rFonts w:hint="eastAsia"/>
        </w:rPr>
        <w:t>J9</w:t>
      </w:r>
      <w:r w:rsidRPr="00685AB2">
        <w:rPr>
          <w:rFonts w:hint="eastAsia"/>
        </w:rPr>
        <w:t>ジッタの仕様が同時に満たされるように調整する。</w:t>
      </w:r>
    </w:p>
    <w:p w14:paraId="72530096" w14:textId="77777777" w:rsidR="00664EEE" w:rsidRDefault="00664EEE" w:rsidP="00664EEE">
      <w:pPr>
        <w:pStyle w:val="af7"/>
      </w:pPr>
      <w:r w:rsidRPr="00685AB2">
        <w:rPr>
          <w:rFonts w:hint="eastAsia"/>
        </w:rPr>
        <w:t>また、キャリブレーションの可視性を向上させるために、信号パスのすべての要素（ケーブル、</w:t>
      </w:r>
      <w:r w:rsidRPr="00685AB2">
        <w:rPr>
          <w:rFonts w:hint="eastAsia"/>
        </w:rPr>
        <w:t>DC</w:t>
      </w:r>
      <w:r w:rsidRPr="00685AB2">
        <w:rPr>
          <w:rFonts w:hint="eastAsia"/>
        </w:rPr>
        <w:t>ブロック、</w:t>
      </w:r>
      <w:r w:rsidRPr="00685AB2">
        <w:rPr>
          <w:rFonts w:hint="eastAsia"/>
        </w:rPr>
        <w:t>E/O</w:t>
      </w:r>
      <w:r w:rsidRPr="00685AB2">
        <w:rPr>
          <w:rFonts w:hint="eastAsia"/>
        </w:rPr>
        <w:t>コンバータなど）は、対象のスペクトル全体にわたって、広く滑らかな周波数応答性と線形位相応答性を備えている必要があり、ベースラインワンダ、オーバーシュート、アンダーシュートも最小限に抑える必要がある。</w:t>
      </w:r>
    </w:p>
    <w:p w14:paraId="754A72AD" w14:textId="060954F7" w:rsidR="00664EEE" w:rsidRDefault="00664EEE" w:rsidP="00664EEE">
      <w:pPr>
        <w:pStyle w:val="af7"/>
      </w:pPr>
      <w:r>
        <w:rPr>
          <w:rFonts w:hint="eastAsia"/>
        </w:rPr>
        <w:lastRenderedPageBreak/>
        <w:t>また、本テストに用いる</w:t>
      </w:r>
      <w:r w:rsidRPr="00685AB2">
        <w:rPr>
          <w:rFonts w:hint="eastAsia"/>
        </w:rPr>
        <w:t>光ファイバ配線（チャネル）特性</w:t>
      </w:r>
      <w:r>
        <w:rPr>
          <w:rFonts w:hint="eastAsia"/>
        </w:rPr>
        <w:t>については、各アプリケーションにより規定される特性を有するものとする。</w:t>
      </w:r>
    </w:p>
    <w:p w14:paraId="441E3E2D" w14:textId="77777777" w:rsidR="00664EEE" w:rsidRPr="00685AB2" w:rsidRDefault="00664EEE" w:rsidP="00664EEE">
      <w:pPr>
        <w:pStyle w:val="af7"/>
        <w:ind w:leftChars="142" w:left="566" w:rightChars="28" w:right="56" w:hangingChars="141" w:hanging="282"/>
      </w:pPr>
      <w:r w:rsidRPr="00685AB2">
        <w:rPr>
          <w:rFonts w:hint="eastAsia"/>
        </w:rPr>
        <w:t>a</w:t>
      </w:r>
      <w:r w:rsidRPr="00685AB2">
        <w:rPr>
          <w:rFonts w:hint="eastAsia"/>
        </w:rPr>
        <w:t>）印加される正弦波ジッタは、</w:t>
      </w:r>
      <w:r w:rsidRPr="00DF497C">
        <w:rPr>
          <w:rFonts w:hint="eastAsia"/>
          <w:b/>
          <w:bCs/>
        </w:rPr>
        <w:t>表</w:t>
      </w:r>
      <w:r w:rsidRPr="00DF497C">
        <w:rPr>
          <w:b/>
          <w:bCs/>
        </w:rPr>
        <w:t>5</w:t>
      </w:r>
      <w:r w:rsidRPr="00685AB2">
        <w:rPr>
          <w:rFonts w:hint="eastAsia"/>
        </w:rPr>
        <w:t>で指定される。</w:t>
      </w:r>
    </w:p>
    <w:p w14:paraId="57440A68" w14:textId="303483F5" w:rsidR="00664EEE" w:rsidRPr="00685AB2" w:rsidRDefault="00664EEE" w:rsidP="00664EEE">
      <w:pPr>
        <w:pStyle w:val="af7"/>
        <w:spacing w:before="0"/>
        <w:ind w:leftChars="142" w:left="566" w:rightChars="28" w:right="56" w:hangingChars="141" w:hanging="282"/>
      </w:pPr>
      <w:r w:rsidRPr="00685AB2">
        <w:rPr>
          <w:rFonts w:hint="eastAsia"/>
        </w:rPr>
        <w:t>b</w:t>
      </w:r>
      <w:r w:rsidRPr="00685AB2">
        <w:rPr>
          <w:rFonts w:hint="eastAsia"/>
        </w:rPr>
        <w:t>）適用するストレスドアイ</w:t>
      </w:r>
      <w:r w:rsidRPr="00685AB2">
        <w:rPr>
          <w:rFonts w:hint="eastAsia"/>
        </w:rPr>
        <w:t>J2</w:t>
      </w:r>
      <w:r w:rsidRPr="00685AB2">
        <w:rPr>
          <w:rFonts w:hint="eastAsia"/>
        </w:rPr>
        <w:t>ジッタ、ストレスドアイ</w:t>
      </w:r>
      <w:r w:rsidRPr="00685AB2">
        <w:rPr>
          <w:rFonts w:hint="eastAsia"/>
        </w:rPr>
        <w:t>J9</w:t>
      </w:r>
      <w:r w:rsidRPr="00685AB2">
        <w:rPr>
          <w:rFonts w:hint="eastAsia"/>
        </w:rPr>
        <w:t>ジッタ</w:t>
      </w:r>
      <w:r>
        <w:rPr>
          <w:rFonts w:hint="eastAsia"/>
        </w:rPr>
        <w:t>（アプリケーションにより</w:t>
      </w:r>
      <w:r>
        <w:rPr>
          <w:rFonts w:hint="eastAsia"/>
        </w:rPr>
        <w:t>J</w:t>
      </w:r>
      <w:r>
        <w:t>9</w:t>
      </w:r>
      <w:r>
        <w:rPr>
          <w:rFonts w:hint="eastAsia"/>
        </w:rPr>
        <w:t>に代わって</w:t>
      </w:r>
      <w:r w:rsidRPr="00685AB2">
        <w:rPr>
          <w:b/>
          <w:bCs/>
        </w:rPr>
        <w:t>JIS C 5954-</w:t>
      </w:r>
      <w:r w:rsidRPr="00685AB2">
        <w:rPr>
          <w:rFonts w:hint="eastAsia"/>
          <w:b/>
          <w:bCs/>
        </w:rPr>
        <w:t>6</w:t>
      </w:r>
      <w:r>
        <w:rPr>
          <w:rFonts w:hint="eastAsia"/>
        </w:rPr>
        <w:t>で記載する</w:t>
      </w:r>
      <w:r>
        <w:rPr>
          <w:rFonts w:hint="eastAsia"/>
        </w:rPr>
        <w:t>J</w:t>
      </w:r>
      <w:r>
        <w:t>4</w:t>
      </w:r>
      <w:r>
        <w:rPr>
          <w:rFonts w:hint="eastAsia"/>
        </w:rPr>
        <w:t>ジッタにて規定）</w:t>
      </w:r>
      <w:r w:rsidRPr="00685AB2">
        <w:rPr>
          <w:rFonts w:hint="eastAsia"/>
        </w:rPr>
        <w:t>、および垂直アイクロージャペナルティ（</w:t>
      </w:r>
      <w:r w:rsidRPr="00685AB2">
        <w:rPr>
          <w:rFonts w:hint="eastAsia"/>
        </w:rPr>
        <w:t>V</w:t>
      </w:r>
      <w:r w:rsidRPr="00685AB2">
        <w:t>ECP</w:t>
      </w:r>
      <w:r w:rsidRPr="00685AB2">
        <w:rPr>
          <w:rFonts w:hint="eastAsia"/>
        </w:rPr>
        <w:t>）は、</w:t>
      </w:r>
      <w:r>
        <w:rPr>
          <w:rFonts w:hint="eastAsia"/>
        </w:rPr>
        <w:t>各アプリケーションにおいて</w:t>
      </w:r>
      <w:r w:rsidRPr="00685AB2">
        <w:rPr>
          <w:rFonts w:hint="eastAsia"/>
        </w:rPr>
        <w:t>規定される</w:t>
      </w:r>
      <w:r>
        <w:rPr>
          <w:rFonts w:hint="eastAsia"/>
        </w:rPr>
        <w:t>（</w:t>
      </w:r>
      <w:r w:rsidR="001E1592">
        <w:rPr>
          <w:rFonts w:hint="eastAsia"/>
          <w:b/>
          <w:bCs/>
        </w:rPr>
        <w:t>附属書</w:t>
      </w:r>
      <w:r w:rsidR="009C2299">
        <w:rPr>
          <w:rFonts w:hint="eastAsia"/>
          <w:b/>
          <w:bCs/>
        </w:rPr>
        <w:t>B</w:t>
      </w:r>
      <w:r w:rsidRPr="003B54E6">
        <w:rPr>
          <w:rFonts w:hint="eastAsia"/>
        </w:rPr>
        <w:t>に代表例を示す</w:t>
      </w:r>
      <w:r>
        <w:rPr>
          <w:rFonts w:hint="eastAsia"/>
        </w:rPr>
        <w:t>）</w:t>
      </w:r>
      <w:r w:rsidRPr="00685AB2">
        <w:rPr>
          <w:rFonts w:hint="eastAsia"/>
        </w:rPr>
        <w:t>。</w:t>
      </w:r>
    </w:p>
    <w:p w14:paraId="68500B40" w14:textId="77777777" w:rsidR="00664EEE" w:rsidRPr="00685AB2" w:rsidRDefault="00664EEE" w:rsidP="00664EEE">
      <w:pPr>
        <w:pStyle w:val="af7"/>
        <w:spacing w:before="0"/>
        <w:ind w:leftChars="142" w:left="566" w:rightChars="28" w:right="56" w:hangingChars="141" w:hanging="282"/>
      </w:pPr>
      <w:r w:rsidRPr="00685AB2">
        <w:rPr>
          <w:rFonts w:hint="eastAsia"/>
        </w:rPr>
        <w:t>c</w:t>
      </w:r>
      <w:r w:rsidRPr="00685AB2">
        <w:rPr>
          <w:rFonts w:hint="eastAsia"/>
        </w:rPr>
        <w:t>）テストパターンは、</w:t>
      </w:r>
      <w:r w:rsidRPr="00685AB2">
        <w:rPr>
          <w:rFonts w:hint="eastAsia"/>
        </w:rPr>
        <w:t>3</w:t>
      </w:r>
      <w:r w:rsidRPr="00685AB2">
        <w:t>1</w:t>
      </w:r>
      <w:r w:rsidRPr="00685AB2">
        <w:rPr>
          <w:rFonts w:hint="eastAsia"/>
        </w:rPr>
        <w:t>段疑似ランダム信号（</w:t>
      </w:r>
      <w:r w:rsidRPr="00685AB2">
        <w:rPr>
          <w:rFonts w:hint="eastAsia"/>
        </w:rPr>
        <w:t>P</w:t>
      </w:r>
      <w:r w:rsidRPr="00685AB2">
        <w:t>RBS31</w:t>
      </w:r>
      <w:r w:rsidRPr="00685AB2">
        <w:rPr>
          <w:rFonts w:hint="eastAsia"/>
        </w:rPr>
        <w:t>）、スクランブルアイドル信号（</w:t>
      </w:r>
      <w:r w:rsidRPr="00685AB2">
        <w:rPr>
          <w:rFonts w:hint="eastAsia"/>
        </w:rPr>
        <w:t>S</w:t>
      </w:r>
      <w:r w:rsidRPr="00685AB2">
        <w:t>crambled idle</w:t>
      </w:r>
      <w:r>
        <w:rPr>
          <w:rFonts w:hint="eastAsia"/>
        </w:rPr>
        <w:t>、アプリケーションにより</w:t>
      </w:r>
      <w:r>
        <w:rPr>
          <w:rFonts w:hint="eastAsia"/>
        </w:rPr>
        <w:t>R</w:t>
      </w:r>
      <w:r>
        <w:t>S-FEC</w:t>
      </w:r>
      <w:r w:rsidRPr="00050750">
        <w:t xml:space="preserve"> </w:t>
      </w:r>
      <w:r>
        <w:t>s</w:t>
      </w:r>
      <w:r w:rsidRPr="00A81DAF">
        <w:t>crambled idle</w:t>
      </w:r>
      <w:r>
        <w:rPr>
          <w:rFonts w:hint="eastAsia"/>
        </w:rPr>
        <w:t>を含む</w:t>
      </w:r>
      <w:r w:rsidRPr="00685AB2">
        <w:rPr>
          <w:rFonts w:hint="eastAsia"/>
        </w:rPr>
        <w:t>）、または有効な</w:t>
      </w:r>
      <w:r>
        <w:rPr>
          <w:rFonts w:hint="eastAsia"/>
        </w:rPr>
        <w:t>各アプリケーション</w:t>
      </w:r>
      <w:r w:rsidRPr="00685AB2">
        <w:rPr>
          <w:rFonts w:hint="eastAsia"/>
        </w:rPr>
        <w:t>信号のうちのいずれかを使用する。</w:t>
      </w:r>
    </w:p>
    <w:p w14:paraId="61CC7D6D" w14:textId="77777777" w:rsidR="00664EEE" w:rsidRPr="00685AB2" w:rsidRDefault="00664EEE" w:rsidP="00664EEE">
      <w:pPr>
        <w:pStyle w:val="af7"/>
        <w:spacing w:before="0"/>
        <w:ind w:leftChars="142" w:left="566" w:rightChars="28" w:right="56" w:hangingChars="141" w:hanging="282"/>
      </w:pPr>
      <w:r w:rsidRPr="00685AB2">
        <w:rPr>
          <w:rFonts w:hint="eastAsia"/>
        </w:rPr>
        <w:t>d</w:t>
      </w:r>
      <w:r w:rsidRPr="00685AB2">
        <w:rPr>
          <w:rFonts w:hint="eastAsia"/>
        </w:rPr>
        <w:t>）適合テスト信号を検証するために使用される基準受信機は、</w:t>
      </w:r>
      <w:r w:rsidRPr="00475106">
        <w:rPr>
          <w:rFonts w:hint="eastAsia"/>
          <w:b/>
          <w:bCs/>
        </w:rPr>
        <w:t>表</w:t>
      </w:r>
      <w:r w:rsidRPr="00475106">
        <w:rPr>
          <w:rFonts w:hint="eastAsia"/>
          <w:b/>
          <w:bCs/>
        </w:rPr>
        <w:t>2</w:t>
      </w:r>
      <w:r>
        <w:rPr>
          <w:rFonts w:hint="eastAsia"/>
        </w:rPr>
        <w:t>で</w:t>
      </w:r>
      <w:r w:rsidRPr="00685AB2">
        <w:rPr>
          <w:rFonts w:hint="eastAsia"/>
        </w:rPr>
        <w:t>指定された帯域幅を持つ必要がある。</w:t>
      </w:r>
    </w:p>
    <w:p w14:paraId="7CF49D01" w14:textId="77777777" w:rsidR="00664EEE" w:rsidRPr="0029201A" w:rsidRDefault="00664EEE" w:rsidP="00664EEE">
      <w:pPr>
        <w:pStyle w:val="af7"/>
      </w:pPr>
      <w:r w:rsidRPr="0029201A">
        <w:rPr>
          <w:rFonts w:hint="eastAsia"/>
        </w:rPr>
        <w:t>尚、垂直アイクロージャペナルティ（</w:t>
      </w:r>
      <w:r w:rsidRPr="0029201A">
        <w:rPr>
          <w:rFonts w:hint="eastAsia"/>
        </w:rPr>
        <w:t>V</w:t>
      </w:r>
      <w:r w:rsidRPr="0029201A">
        <w:t>ECP</w:t>
      </w:r>
      <w:r w:rsidRPr="0029201A">
        <w:rPr>
          <w:rFonts w:hint="eastAsia"/>
        </w:rPr>
        <w:t>）、ストレスアイ</w:t>
      </w:r>
      <w:r w:rsidRPr="0029201A">
        <w:rPr>
          <w:rFonts w:hint="eastAsia"/>
        </w:rPr>
        <w:t>J2</w:t>
      </w:r>
      <w:r w:rsidRPr="0029201A">
        <w:rPr>
          <w:rFonts w:hint="eastAsia"/>
        </w:rPr>
        <w:t>ジッタ、ストレスアイ</w:t>
      </w:r>
      <w:r w:rsidRPr="0029201A">
        <w:rPr>
          <w:rFonts w:hint="eastAsia"/>
        </w:rPr>
        <w:t>J</w:t>
      </w:r>
      <w:r w:rsidRPr="0029201A">
        <w:t>9</w:t>
      </w:r>
      <w:r w:rsidRPr="0029201A">
        <w:rPr>
          <w:rFonts w:hint="eastAsia"/>
        </w:rPr>
        <w:t>ジッタ</w:t>
      </w:r>
      <w:r w:rsidRPr="0029201A">
        <w:rPr>
          <w:rFonts w:hint="eastAsia"/>
        </w:rPr>
        <w:t>(</w:t>
      </w:r>
      <w:r w:rsidRPr="0029201A">
        <w:rPr>
          <w:rFonts w:hint="eastAsia"/>
        </w:rPr>
        <w:t>一部アプリケーションににおいて</w:t>
      </w:r>
      <w:r w:rsidRPr="0029201A">
        <w:rPr>
          <w:rFonts w:hint="eastAsia"/>
        </w:rPr>
        <w:t>J</w:t>
      </w:r>
      <w:r w:rsidRPr="0029201A">
        <w:t>4</w:t>
      </w:r>
      <w:r w:rsidRPr="0029201A">
        <w:rPr>
          <w:rFonts w:hint="eastAsia"/>
        </w:rPr>
        <w:t>ジッタ</w:t>
      </w:r>
      <w:r w:rsidRPr="0029201A">
        <w:t>)</w:t>
      </w:r>
      <w:r w:rsidRPr="0029201A">
        <w:rPr>
          <w:rFonts w:hint="eastAsia"/>
        </w:rPr>
        <w:t>、およびストレスドアイマスクの規定は、ストレスド受信感度を測定するためのテスト条件であり、受信機の特性ではない。</w:t>
      </w:r>
    </w:p>
    <w:p w14:paraId="4F382A78" w14:textId="77777777" w:rsidR="00664EEE" w:rsidRPr="00685AB2" w:rsidRDefault="00664EEE" w:rsidP="00664EEE">
      <w:pPr>
        <w:pStyle w:val="af7"/>
      </w:pPr>
      <w:r w:rsidRPr="00685AB2">
        <w:rPr>
          <w:rFonts w:hint="eastAsia"/>
        </w:rPr>
        <w:t>ストレスド受信機適合テスト信</w:t>
      </w:r>
      <w:r w:rsidRPr="00393441">
        <w:rPr>
          <w:rFonts w:hint="eastAsia"/>
        </w:rPr>
        <w:t>号の検証については、</w:t>
      </w:r>
      <w:r w:rsidRPr="00393441">
        <w:rPr>
          <w:b/>
          <w:bCs/>
        </w:rPr>
        <w:t>8.6.4</w:t>
      </w:r>
      <w:r w:rsidRPr="00393441">
        <w:rPr>
          <w:rFonts w:hint="eastAsia"/>
        </w:rPr>
        <w:t>で説明する。</w:t>
      </w:r>
    </w:p>
    <w:p w14:paraId="38C22838" w14:textId="77777777" w:rsidR="00664EEE" w:rsidRPr="00685AB2" w:rsidRDefault="00664EEE" w:rsidP="00664EEE">
      <w:pPr>
        <w:pStyle w:val="affff9"/>
        <w:tabs>
          <w:tab w:val="clear" w:pos="737"/>
        </w:tabs>
      </w:pPr>
      <w:r w:rsidRPr="00685AB2">
        <w:t>8.6.</w:t>
      </w:r>
      <w:r>
        <w:t>2</w:t>
      </w:r>
      <w:r w:rsidRPr="00685AB2">
        <w:t>.1</w:t>
      </w:r>
      <w:r w:rsidRPr="00685AB2">
        <w:tab/>
      </w:r>
      <w:r w:rsidRPr="00C07D50">
        <w:rPr>
          <w:rFonts w:hint="eastAsia"/>
        </w:rPr>
        <w:t>J2</w:t>
      </w:r>
      <w:r w:rsidRPr="00C07D50">
        <w:rPr>
          <w:rFonts w:hint="eastAsia"/>
        </w:rPr>
        <w:t>ジッタと</w:t>
      </w:r>
      <w:r w:rsidRPr="00C07D50">
        <w:rPr>
          <w:rFonts w:hint="eastAsia"/>
        </w:rPr>
        <w:t>J9</w:t>
      </w:r>
      <w:r w:rsidRPr="00C07D50">
        <w:rPr>
          <w:rFonts w:hint="eastAsia"/>
        </w:rPr>
        <w:t>ジッタ</w:t>
      </w:r>
    </w:p>
    <w:p w14:paraId="0B8DB208" w14:textId="77777777" w:rsidR="00664EEE" w:rsidRPr="00685AB2" w:rsidRDefault="00664EEE" w:rsidP="00664EEE">
      <w:pPr>
        <w:pStyle w:val="af7"/>
      </w:pPr>
      <w:bookmarkStart w:id="112" w:name="_Hlk52721938"/>
      <w:r w:rsidRPr="00685AB2">
        <w:t>J2</w:t>
      </w:r>
      <w:r w:rsidRPr="00685AB2">
        <w:rPr>
          <w:rFonts w:hint="eastAsia"/>
        </w:rPr>
        <w:t>ジッタと</w:t>
      </w:r>
      <w:r w:rsidRPr="00685AB2">
        <w:t>J9</w:t>
      </w:r>
      <w:r w:rsidRPr="00685AB2">
        <w:rPr>
          <w:rFonts w:hint="eastAsia"/>
        </w:rPr>
        <w:t>ジッタは、</w:t>
      </w:r>
      <w:r w:rsidRPr="00685AB2">
        <w:rPr>
          <w:rFonts w:hint="eastAsia"/>
        </w:rPr>
        <w:t>3</w:t>
      </w:r>
      <w:r w:rsidRPr="00685AB2">
        <w:t>1</w:t>
      </w:r>
      <w:r w:rsidRPr="00685AB2">
        <w:rPr>
          <w:rFonts w:hint="eastAsia"/>
        </w:rPr>
        <w:t>段の疑似ランダム信号（</w:t>
      </w:r>
      <w:r w:rsidRPr="00685AB2">
        <w:rPr>
          <w:rFonts w:hint="eastAsia"/>
        </w:rPr>
        <w:t>P</w:t>
      </w:r>
      <w:r w:rsidRPr="00685AB2">
        <w:t>RBS31</w:t>
      </w:r>
      <w:r w:rsidRPr="00685AB2">
        <w:rPr>
          <w:rFonts w:hint="eastAsia"/>
        </w:rPr>
        <w:t>）、スクランブルアイドル信号（</w:t>
      </w:r>
      <w:r w:rsidRPr="00685AB2">
        <w:rPr>
          <w:rFonts w:hint="eastAsia"/>
        </w:rPr>
        <w:t>S</w:t>
      </w:r>
      <w:r w:rsidRPr="00685AB2">
        <w:t>crambled idle</w:t>
      </w:r>
      <w:r>
        <w:rPr>
          <w:rFonts w:hint="eastAsia"/>
        </w:rPr>
        <w:t>、アプリケーションにより</w:t>
      </w:r>
      <w:r>
        <w:rPr>
          <w:rFonts w:hint="eastAsia"/>
        </w:rPr>
        <w:t>R</w:t>
      </w:r>
      <w:r>
        <w:t>S-FEC</w:t>
      </w:r>
      <w:r w:rsidRPr="00050750">
        <w:t xml:space="preserve"> </w:t>
      </w:r>
      <w:r>
        <w:t>s</w:t>
      </w:r>
      <w:r w:rsidRPr="00A81DAF">
        <w:t>crambled idle</w:t>
      </w:r>
      <w:r>
        <w:rPr>
          <w:rFonts w:hint="eastAsia"/>
        </w:rPr>
        <w:t>を含む</w:t>
      </w:r>
      <w:r w:rsidRPr="00685AB2">
        <w:rPr>
          <w:rFonts w:hint="eastAsia"/>
        </w:rPr>
        <w:t>）、または有効な各アプリケーションの信号のうちのいずれかを使用し、すべての共伝搬および逆伝搬レーンがクロストークソースとしてアクティブな状況下であることが要求される。尚、テスト中の入</w:t>
      </w:r>
      <w:bookmarkEnd w:id="112"/>
      <w:r w:rsidRPr="00685AB2">
        <w:rPr>
          <w:rFonts w:hint="eastAsia"/>
        </w:rPr>
        <w:t>力レーンには、出力されている信号とは非同期の入力信号を用いること。</w:t>
      </w:r>
    </w:p>
    <w:p w14:paraId="55F38D89" w14:textId="77777777" w:rsidR="00664EEE" w:rsidRDefault="00664EEE" w:rsidP="00664EEE">
      <w:pPr>
        <w:pStyle w:val="af7"/>
        <w:ind w:left="997" w:rightChars="170" w:right="340" w:hangingChars="496" w:hanging="997"/>
        <w:rPr>
          <w:b/>
          <w:bCs/>
        </w:rPr>
      </w:pPr>
      <w:r w:rsidRPr="002F659A">
        <w:rPr>
          <w:b/>
          <w:bCs/>
        </w:rPr>
        <w:t>J2</w:t>
      </w:r>
      <w:r w:rsidRPr="002F659A">
        <w:rPr>
          <w:rFonts w:hint="eastAsia"/>
          <w:b/>
          <w:bCs/>
        </w:rPr>
        <w:t>ジッタ：</w:t>
      </w:r>
    </w:p>
    <w:p w14:paraId="7B89962F" w14:textId="77777777" w:rsidR="00664EEE" w:rsidRPr="0029201A" w:rsidRDefault="00664EEE" w:rsidP="00664EEE">
      <w:pPr>
        <w:pStyle w:val="af7"/>
      </w:pPr>
      <w:r w:rsidRPr="002F659A">
        <w:rPr>
          <w:rFonts w:hint="eastAsia"/>
        </w:rPr>
        <w:t>J2</w:t>
      </w:r>
      <w:r w:rsidRPr="002F659A">
        <w:rPr>
          <w:rFonts w:hint="eastAsia"/>
        </w:rPr>
        <w:t>ジッタは、ジッタ分布のうち</w:t>
      </w:r>
      <w:r w:rsidRPr="002F659A">
        <w:rPr>
          <w:rFonts w:hint="eastAsia"/>
        </w:rPr>
        <w:t>10</w:t>
      </w:r>
      <w:r w:rsidRPr="00241931">
        <w:rPr>
          <w:rFonts w:hint="eastAsia"/>
          <w:vertAlign w:val="superscript"/>
        </w:rPr>
        <w:t>-2</w:t>
      </w:r>
      <w:r w:rsidRPr="002F659A">
        <w:rPr>
          <w:rFonts w:hint="eastAsia"/>
        </w:rPr>
        <w:t>以下の分布を除く時間間隔として定義され、ジッタヒストグラムの</w:t>
      </w:r>
      <w:r w:rsidRPr="002F659A">
        <w:rPr>
          <w:rFonts w:hint="eastAsia"/>
        </w:rPr>
        <w:t>0.5</w:t>
      </w:r>
      <w:r w:rsidRPr="002F659A">
        <w:rPr>
          <w:rFonts w:hint="eastAsia"/>
        </w:rPr>
        <w:t>パーセンタイルから</w:t>
      </w:r>
      <w:r w:rsidRPr="002F659A">
        <w:rPr>
          <w:rFonts w:hint="eastAsia"/>
        </w:rPr>
        <w:t>99.5</w:t>
      </w:r>
      <w:r w:rsidRPr="002F659A">
        <w:rPr>
          <w:rFonts w:hint="eastAsia"/>
        </w:rPr>
        <w:t>パーセンタイルまでの時間間隔に相当する。これは、オシロスコープを用いて測定するか、</w:t>
      </w:r>
      <w:r w:rsidRPr="002F659A">
        <w:rPr>
          <w:rFonts w:hint="eastAsia"/>
        </w:rPr>
        <w:t>BER</w:t>
      </w:r>
      <w:r w:rsidRPr="002F659A">
        <w:rPr>
          <w:rFonts w:hint="eastAsia"/>
        </w:rPr>
        <w:t>対判定時間をプロットして測定する場合には、</w:t>
      </w:r>
      <w:r w:rsidRPr="002F659A">
        <w:rPr>
          <w:rFonts w:hint="eastAsia"/>
        </w:rPr>
        <w:t>J2</w:t>
      </w:r>
      <w:r w:rsidRPr="002F659A">
        <w:rPr>
          <w:rFonts w:hint="eastAsia"/>
        </w:rPr>
        <w:t>は</w:t>
      </w:r>
      <w:r w:rsidRPr="002F659A">
        <w:rPr>
          <w:rFonts w:hint="eastAsia"/>
        </w:rPr>
        <w:t>BER</w:t>
      </w:r>
      <w:r w:rsidRPr="002F659A">
        <w:rPr>
          <w:rFonts w:hint="eastAsia"/>
        </w:rPr>
        <w:t>が</w:t>
      </w:r>
      <w:r w:rsidRPr="002F659A">
        <w:rPr>
          <w:rFonts w:hint="eastAsia"/>
        </w:rPr>
        <w:t>2.5</w:t>
      </w:r>
      <w:r w:rsidRPr="002F659A">
        <w:rPr>
          <w:rFonts w:hint="eastAsia"/>
        </w:rPr>
        <w:t>×</w:t>
      </w:r>
      <w:r w:rsidRPr="002F659A">
        <w:rPr>
          <w:rFonts w:hint="eastAsia"/>
        </w:rPr>
        <w:t>10</w:t>
      </w:r>
      <w:r w:rsidRPr="00241931">
        <w:rPr>
          <w:rFonts w:hint="eastAsia"/>
          <w:vertAlign w:val="superscript"/>
        </w:rPr>
        <w:t>–</w:t>
      </w:r>
      <w:r w:rsidRPr="00241931">
        <w:rPr>
          <w:rFonts w:hint="eastAsia"/>
          <w:vertAlign w:val="superscript"/>
        </w:rPr>
        <w:t>3</w:t>
      </w:r>
      <w:r w:rsidRPr="002F659A">
        <w:rPr>
          <w:rFonts w:hint="eastAsia"/>
        </w:rPr>
        <w:t>となる</w:t>
      </w:r>
      <w:r w:rsidRPr="002F659A">
        <w:rPr>
          <w:rFonts w:hint="eastAsia"/>
        </w:rPr>
        <w:t>2</w:t>
      </w:r>
      <w:r w:rsidRPr="002F659A">
        <w:rPr>
          <w:rFonts w:hint="eastAsia"/>
        </w:rPr>
        <w:t>つのポイント間の時間間隔となる。オシロスコープのヒストグラムには、少なくとも</w:t>
      </w:r>
      <w:r w:rsidRPr="002F659A">
        <w:rPr>
          <w:rFonts w:hint="eastAsia"/>
        </w:rPr>
        <w:t>10 000</w:t>
      </w:r>
      <w:r w:rsidRPr="002F659A">
        <w:rPr>
          <w:rFonts w:hint="eastAsia"/>
        </w:rPr>
        <w:t>ヒット以上である必要があり、信号振幅の約</w:t>
      </w:r>
      <w:r w:rsidRPr="002F659A">
        <w:rPr>
          <w:rFonts w:hint="eastAsia"/>
        </w:rPr>
        <w:t>1</w:t>
      </w:r>
      <w:r w:rsidRPr="002F659A">
        <w:rPr>
          <w:rFonts w:hint="eastAsia"/>
        </w:rPr>
        <w:t>％を超えている必要がある。テストパターンは、</w:t>
      </w:r>
      <w:r w:rsidRPr="002F659A">
        <w:rPr>
          <w:rFonts w:hint="eastAsia"/>
        </w:rPr>
        <w:t>31</w:t>
      </w:r>
      <w:r w:rsidRPr="002F659A">
        <w:rPr>
          <w:rFonts w:hint="eastAsia"/>
        </w:rPr>
        <w:t>段疑似ランダム信号（</w:t>
      </w:r>
      <w:r w:rsidRPr="002F659A">
        <w:rPr>
          <w:rFonts w:hint="eastAsia"/>
        </w:rPr>
        <w:t>PRBS31</w:t>
      </w:r>
      <w:r w:rsidRPr="002F659A">
        <w:rPr>
          <w:rFonts w:hint="eastAsia"/>
        </w:rPr>
        <w:t>）、スクランブルアイドル信号（</w:t>
      </w:r>
      <w:r w:rsidRPr="002F659A">
        <w:rPr>
          <w:rFonts w:hint="eastAsia"/>
        </w:rPr>
        <w:t>Scrambled idle</w:t>
      </w:r>
      <w:r w:rsidRPr="002F659A">
        <w:rPr>
          <w:rFonts w:hint="eastAsia"/>
        </w:rPr>
        <w:t>アプリケーションにより</w:t>
      </w:r>
      <w:r w:rsidRPr="002F659A">
        <w:rPr>
          <w:rFonts w:hint="eastAsia"/>
        </w:rPr>
        <w:t>RS-FEC scrambled idle</w:t>
      </w:r>
      <w:r w:rsidRPr="002F659A">
        <w:rPr>
          <w:rFonts w:hint="eastAsia"/>
        </w:rPr>
        <w:t>を含む）、または有効な各アプリケーションの信号のうちのいずれかを使用する。</w:t>
      </w:r>
    </w:p>
    <w:p w14:paraId="68538BF9" w14:textId="77777777" w:rsidR="00664EEE" w:rsidRPr="002F659A" w:rsidRDefault="00664EEE" w:rsidP="00664EEE">
      <w:pPr>
        <w:pStyle w:val="af7"/>
        <w:ind w:left="997" w:rightChars="170" w:right="340" w:hangingChars="496" w:hanging="997"/>
        <w:rPr>
          <w:b/>
          <w:bCs/>
        </w:rPr>
      </w:pPr>
      <w:r w:rsidRPr="002F659A">
        <w:rPr>
          <w:rFonts w:hint="eastAsia"/>
          <w:b/>
          <w:bCs/>
        </w:rPr>
        <w:t>J9</w:t>
      </w:r>
      <w:r w:rsidRPr="002F659A">
        <w:rPr>
          <w:rFonts w:hint="eastAsia"/>
          <w:b/>
          <w:bCs/>
        </w:rPr>
        <w:t>ジッタ：</w:t>
      </w:r>
    </w:p>
    <w:p w14:paraId="682DB5E2" w14:textId="77777777" w:rsidR="00664EEE" w:rsidRPr="0029201A" w:rsidRDefault="00664EEE" w:rsidP="00664EEE">
      <w:pPr>
        <w:pStyle w:val="af7"/>
      </w:pPr>
      <w:r w:rsidRPr="002F659A">
        <w:rPr>
          <w:rFonts w:hint="eastAsia"/>
        </w:rPr>
        <w:t>J9</w:t>
      </w:r>
      <w:r w:rsidRPr="002F659A">
        <w:rPr>
          <w:rFonts w:hint="eastAsia"/>
        </w:rPr>
        <w:t>ジッタは、ジッタ分布のうち</w:t>
      </w:r>
      <w:r w:rsidRPr="002F659A">
        <w:rPr>
          <w:rFonts w:hint="eastAsia"/>
        </w:rPr>
        <w:t>10</w:t>
      </w:r>
      <w:r w:rsidRPr="00241931">
        <w:rPr>
          <w:rFonts w:hint="eastAsia"/>
          <w:vertAlign w:val="superscript"/>
        </w:rPr>
        <w:t>-9</w:t>
      </w:r>
      <w:r w:rsidRPr="002F659A">
        <w:rPr>
          <w:rFonts w:hint="eastAsia"/>
        </w:rPr>
        <w:t>以下の分布を除く時間間隔として定義され、</w:t>
      </w:r>
      <w:r w:rsidRPr="002F659A">
        <w:rPr>
          <w:rFonts w:hint="eastAsia"/>
        </w:rPr>
        <w:t>BER</w:t>
      </w:r>
      <w:r w:rsidRPr="002F659A">
        <w:rPr>
          <w:rFonts w:hint="eastAsia"/>
        </w:rPr>
        <w:t>対判定時間をプロットして測定する場合には、</w:t>
      </w:r>
      <w:r w:rsidRPr="002F659A">
        <w:rPr>
          <w:rFonts w:hint="eastAsia"/>
        </w:rPr>
        <w:t>BER</w:t>
      </w:r>
      <w:r w:rsidRPr="002F659A">
        <w:rPr>
          <w:rFonts w:hint="eastAsia"/>
        </w:rPr>
        <w:t>が</w:t>
      </w:r>
      <w:r w:rsidRPr="002F659A">
        <w:rPr>
          <w:rFonts w:hint="eastAsia"/>
        </w:rPr>
        <w:t>2.5</w:t>
      </w:r>
      <w:r w:rsidRPr="002F659A">
        <w:rPr>
          <w:rFonts w:hint="eastAsia"/>
        </w:rPr>
        <w:t>×</w:t>
      </w:r>
      <w:r w:rsidRPr="002F659A">
        <w:rPr>
          <w:rFonts w:hint="eastAsia"/>
        </w:rPr>
        <w:t>10</w:t>
      </w:r>
      <w:r w:rsidRPr="00241931">
        <w:rPr>
          <w:rFonts w:hint="eastAsia"/>
          <w:vertAlign w:val="superscript"/>
        </w:rPr>
        <w:t>–</w:t>
      </w:r>
      <w:r w:rsidRPr="00241931">
        <w:rPr>
          <w:rFonts w:hint="eastAsia"/>
          <w:vertAlign w:val="superscript"/>
        </w:rPr>
        <w:t>10</w:t>
      </w:r>
      <w:r w:rsidRPr="002F659A">
        <w:rPr>
          <w:rFonts w:hint="eastAsia"/>
        </w:rPr>
        <w:t>となる</w:t>
      </w:r>
      <w:r w:rsidRPr="002F659A">
        <w:rPr>
          <w:rFonts w:hint="eastAsia"/>
        </w:rPr>
        <w:t>2</w:t>
      </w:r>
      <w:r w:rsidRPr="002F659A">
        <w:rPr>
          <w:rFonts w:hint="eastAsia"/>
        </w:rPr>
        <w:t>点間の時間間隔である。テストパターンは、、</w:t>
      </w:r>
      <w:r w:rsidRPr="002F659A">
        <w:rPr>
          <w:rFonts w:hint="eastAsia"/>
        </w:rPr>
        <w:t>31</w:t>
      </w:r>
      <w:r w:rsidRPr="002F659A">
        <w:rPr>
          <w:rFonts w:hint="eastAsia"/>
        </w:rPr>
        <w:t>段の疑似ランダム信号（</w:t>
      </w:r>
      <w:r w:rsidRPr="002F659A">
        <w:rPr>
          <w:rFonts w:hint="eastAsia"/>
        </w:rPr>
        <w:t>PRBS31</w:t>
      </w:r>
      <w:r w:rsidRPr="002F659A">
        <w:rPr>
          <w:rFonts w:hint="eastAsia"/>
        </w:rPr>
        <w:t>）、スクランブルアイドル信号（</w:t>
      </w:r>
      <w:r w:rsidRPr="002F659A">
        <w:rPr>
          <w:rFonts w:hint="eastAsia"/>
        </w:rPr>
        <w:t>Scrambled idle</w:t>
      </w:r>
      <w:r w:rsidRPr="002F659A">
        <w:rPr>
          <w:rFonts w:hint="eastAsia"/>
        </w:rPr>
        <w:t>アプリケーションにより</w:t>
      </w:r>
      <w:r w:rsidRPr="002F659A">
        <w:rPr>
          <w:rFonts w:hint="eastAsia"/>
        </w:rPr>
        <w:t>RS-FEC scrambled idle</w:t>
      </w:r>
      <w:r w:rsidRPr="002F659A">
        <w:rPr>
          <w:rFonts w:hint="eastAsia"/>
        </w:rPr>
        <w:t>を含む）、のうちのいずれかを使用する。</w:t>
      </w:r>
    </w:p>
    <w:p w14:paraId="3CA7848E" w14:textId="77777777" w:rsidR="00664EEE" w:rsidRPr="00685AB2" w:rsidRDefault="00664EEE" w:rsidP="00664EEE">
      <w:pPr>
        <w:pStyle w:val="affff9"/>
      </w:pPr>
      <w:r w:rsidRPr="00685AB2">
        <w:t>8.6.</w:t>
      </w:r>
      <w:r>
        <w:t>3</w:t>
      </w:r>
      <w:r w:rsidRPr="00685AB2">
        <w:tab/>
      </w:r>
      <w:r w:rsidRPr="00685AB2">
        <w:rPr>
          <w:rFonts w:hint="eastAsia"/>
        </w:rPr>
        <w:t>ストレスド受信機適合テストにおける信号特性と校正</w:t>
      </w:r>
    </w:p>
    <w:p w14:paraId="0195132E" w14:textId="77777777" w:rsidR="00664EEE" w:rsidRPr="00685AB2" w:rsidRDefault="00664EEE" w:rsidP="00664EEE">
      <w:pPr>
        <w:pStyle w:val="af7"/>
      </w:pPr>
      <w:r w:rsidRPr="00685AB2">
        <w:rPr>
          <w:rFonts w:hint="eastAsia"/>
        </w:rPr>
        <w:t>適合テスト信号は、テスト中のレーンの</w:t>
      </w:r>
      <w:r w:rsidRPr="00685AB2">
        <w:rPr>
          <w:rFonts w:hint="eastAsia"/>
        </w:rPr>
        <w:t>PMD</w:t>
      </w:r>
      <w:r w:rsidRPr="00685AB2">
        <w:rPr>
          <w:rFonts w:hint="eastAsia"/>
        </w:rPr>
        <w:t>受信機が</w:t>
      </w:r>
      <w:r w:rsidRPr="00E4411D">
        <w:rPr>
          <w:rFonts w:hint="eastAsia"/>
          <w:b/>
          <w:bCs/>
        </w:rPr>
        <w:t>図</w:t>
      </w:r>
      <w:r w:rsidRPr="00E4411D">
        <w:rPr>
          <w:rFonts w:hint="eastAsia"/>
          <w:b/>
          <w:bCs/>
        </w:rPr>
        <w:t>5</w:t>
      </w:r>
      <w:r w:rsidRPr="00685AB2">
        <w:rPr>
          <w:rFonts w:hint="eastAsia"/>
        </w:rPr>
        <w:t>に示す</w:t>
      </w:r>
      <w:r w:rsidRPr="00685AB2">
        <w:rPr>
          <w:rFonts w:hint="eastAsia"/>
        </w:rPr>
        <w:t>TP3</w:t>
      </w:r>
      <w:r w:rsidRPr="00685AB2">
        <w:rPr>
          <w:rFonts w:hint="eastAsia"/>
        </w:rPr>
        <w:t>でワーストケースに近い波形で</w:t>
      </w:r>
      <w:r w:rsidRPr="00685AB2">
        <w:rPr>
          <w:rFonts w:hint="eastAsia"/>
        </w:rPr>
        <w:t>BER</w:t>
      </w:r>
      <w:r w:rsidRPr="00685AB2">
        <w:rPr>
          <w:rFonts w:hint="eastAsia"/>
        </w:rPr>
        <w:t>の要件を満たしていることを検証するために使用される。</w:t>
      </w:r>
    </w:p>
    <w:p w14:paraId="4F0D8C26" w14:textId="77777777" w:rsidR="00664EEE" w:rsidRPr="00685AB2" w:rsidRDefault="00664EEE" w:rsidP="00664EEE">
      <w:pPr>
        <w:pStyle w:val="af7"/>
      </w:pPr>
      <w:r w:rsidRPr="00685AB2">
        <w:rPr>
          <w:rFonts w:hint="eastAsia"/>
        </w:rPr>
        <w:lastRenderedPageBreak/>
        <w:t>適合テスト信号の主なパラメータは、垂直アイクロージャペナルティ（</w:t>
      </w:r>
      <w:r w:rsidRPr="00685AB2">
        <w:rPr>
          <w:rFonts w:hint="eastAsia"/>
        </w:rPr>
        <w:t>VECP</w:t>
      </w:r>
      <w:r w:rsidRPr="00685AB2">
        <w:rPr>
          <w:rFonts w:hint="eastAsia"/>
        </w:rPr>
        <w:t>）、ストレスドアイ</w:t>
      </w:r>
      <w:r w:rsidRPr="00685AB2">
        <w:rPr>
          <w:rFonts w:hint="eastAsia"/>
        </w:rPr>
        <w:t>J2</w:t>
      </w:r>
      <w:r w:rsidRPr="00685AB2">
        <w:rPr>
          <w:rFonts w:hint="eastAsia"/>
        </w:rPr>
        <w:t>ジッタ、ストレスドアイ</w:t>
      </w:r>
      <w:r w:rsidRPr="00685AB2">
        <w:rPr>
          <w:rFonts w:hint="eastAsia"/>
        </w:rPr>
        <w:t>J9</w:t>
      </w:r>
      <w:r w:rsidRPr="00685AB2">
        <w:rPr>
          <w:rFonts w:hint="eastAsia"/>
        </w:rPr>
        <w:t>ジッタ</w:t>
      </w:r>
      <w:r>
        <w:rPr>
          <w:rFonts w:hint="eastAsia"/>
        </w:rPr>
        <w:t>（アプリケーションにより</w:t>
      </w:r>
      <w:r>
        <w:rPr>
          <w:rFonts w:hint="eastAsia"/>
        </w:rPr>
        <w:t>J</w:t>
      </w:r>
      <w:r>
        <w:t>9</w:t>
      </w:r>
      <w:r>
        <w:rPr>
          <w:rFonts w:hint="eastAsia"/>
        </w:rPr>
        <w:t>に代わって</w:t>
      </w:r>
      <w:r>
        <w:rPr>
          <w:rFonts w:hint="eastAsia"/>
        </w:rPr>
        <w:t>J</w:t>
      </w:r>
      <w:r>
        <w:t>4</w:t>
      </w:r>
      <w:r>
        <w:rPr>
          <w:rFonts w:hint="eastAsia"/>
        </w:rPr>
        <w:t>ジッタにて規定）</w:t>
      </w:r>
      <w:r w:rsidRPr="00685AB2">
        <w:rPr>
          <w:rFonts w:hint="eastAsia"/>
        </w:rPr>
        <w:t>である。</w:t>
      </w:r>
      <w:r w:rsidRPr="00685AB2">
        <w:rPr>
          <w:rFonts w:hint="eastAsia"/>
        </w:rPr>
        <w:t xml:space="preserve"> VECP</w:t>
      </w:r>
      <w:r w:rsidRPr="00685AB2">
        <w:rPr>
          <w:rFonts w:hint="eastAsia"/>
        </w:rPr>
        <w:t>は、アイの時間中心で測定される（アイダイアグラムの単位間隔スケールで</w:t>
      </w:r>
      <w:r w:rsidRPr="00685AB2">
        <w:rPr>
          <w:rFonts w:hint="eastAsia"/>
        </w:rPr>
        <w:t>0</w:t>
      </w:r>
      <w:r w:rsidRPr="00685AB2">
        <w:rPr>
          <w:rFonts w:hint="eastAsia"/>
        </w:rPr>
        <w:t>と</w:t>
      </w:r>
      <w:r w:rsidRPr="00685AB2">
        <w:rPr>
          <w:rFonts w:hint="eastAsia"/>
        </w:rPr>
        <w:t>1</w:t>
      </w:r>
      <w:r w:rsidRPr="00685AB2">
        <w:rPr>
          <w:rFonts w:hint="eastAsia"/>
        </w:rPr>
        <w:t>の中間）。ストレスドアイ</w:t>
      </w:r>
      <w:r w:rsidRPr="00685AB2">
        <w:rPr>
          <w:rFonts w:hint="eastAsia"/>
        </w:rPr>
        <w:t>J2</w:t>
      </w:r>
      <w:r w:rsidRPr="00685AB2">
        <w:rPr>
          <w:rFonts w:hint="eastAsia"/>
        </w:rPr>
        <w:t>ジッタ</w:t>
      </w:r>
      <w:r>
        <w:rPr>
          <w:rFonts w:hint="eastAsia"/>
        </w:rPr>
        <w:t>と</w:t>
      </w:r>
      <w:r w:rsidRPr="00685AB2">
        <w:rPr>
          <w:rFonts w:hint="eastAsia"/>
        </w:rPr>
        <w:t>ストレスドアイ</w:t>
      </w:r>
      <w:r w:rsidRPr="00685AB2">
        <w:rPr>
          <w:rFonts w:hint="eastAsia"/>
        </w:rPr>
        <w:t>J9</w:t>
      </w:r>
      <w:r w:rsidRPr="00685AB2">
        <w:rPr>
          <w:rFonts w:hint="eastAsia"/>
        </w:rPr>
        <w:t>ジッタ</w:t>
      </w:r>
      <w:r w:rsidRPr="00241931">
        <w:rPr>
          <w:rFonts w:hint="eastAsia"/>
        </w:rPr>
        <w:t>は</w:t>
      </w:r>
      <w:r w:rsidRPr="00241931">
        <w:rPr>
          <w:b/>
          <w:bCs/>
        </w:rPr>
        <w:t>8.6.2.1</w:t>
      </w:r>
      <w:r w:rsidRPr="00685AB2">
        <w:rPr>
          <w:rFonts w:hint="eastAsia"/>
        </w:rPr>
        <w:t>で定義される。これらの構成要素の値は、</w:t>
      </w:r>
      <w:r w:rsidRPr="00685AB2">
        <w:rPr>
          <w:rFonts w:hint="eastAsia"/>
        </w:rPr>
        <w:t>AC</w:t>
      </w:r>
      <w:r w:rsidRPr="00685AB2">
        <w:rPr>
          <w:rFonts w:hint="eastAsia"/>
        </w:rPr>
        <w:t>カップリングで取得できる平均光パワーで測定されたヒストグラムの結果によって定義される。</w:t>
      </w:r>
    </w:p>
    <w:p w14:paraId="55C66FBC" w14:textId="77777777" w:rsidR="00664EEE" w:rsidRDefault="00664EEE" w:rsidP="00664EEE">
      <w:pPr>
        <w:pStyle w:val="af7"/>
      </w:pPr>
      <w:r w:rsidRPr="00685AB2">
        <w:rPr>
          <w:rFonts w:hint="eastAsia"/>
        </w:rPr>
        <w:t>垂直方向のアイクロージャペナルティ</w:t>
      </w:r>
      <w:r>
        <w:rPr>
          <w:rFonts w:hint="eastAsia"/>
        </w:rPr>
        <w:t>（</w:t>
      </w:r>
      <w:r>
        <w:t>VECP</w:t>
      </w:r>
      <w:r>
        <w:rPr>
          <w:rFonts w:hint="eastAsia"/>
        </w:rPr>
        <w:t>）</w:t>
      </w:r>
      <w:r w:rsidRPr="00685AB2">
        <w:rPr>
          <w:rFonts w:hint="eastAsia"/>
        </w:rPr>
        <w:t>は、</w:t>
      </w:r>
      <w:r w:rsidRPr="0084160A">
        <w:rPr>
          <w:rFonts w:hint="eastAsia"/>
          <w:b/>
          <w:bCs/>
        </w:rPr>
        <w:t>式</w:t>
      </w:r>
      <w:r w:rsidRPr="0084160A">
        <w:rPr>
          <w:rFonts w:hint="eastAsia"/>
          <w:b/>
          <w:bCs/>
        </w:rPr>
        <w:t>(</w:t>
      </w:r>
      <w:r w:rsidRPr="0084160A">
        <w:rPr>
          <w:b/>
          <w:bCs/>
        </w:rPr>
        <w:t>2)</w:t>
      </w:r>
      <w:r w:rsidRPr="00685AB2">
        <w:rPr>
          <w:rFonts w:hint="eastAsia"/>
        </w:rPr>
        <w:t>で与えられる。</w:t>
      </w:r>
    </w:p>
    <w:tbl>
      <w:tblPr>
        <w:tblStyle w:val="affffffffffffffffffffffffffffffffff1"/>
        <w:tblW w:w="808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409"/>
        <w:gridCol w:w="5673"/>
      </w:tblGrid>
      <w:tr w:rsidR="00664EEE" w14:paraId="794C48FD" w14:textId="77777777" w:rsidTr="00664EEE">
        <w:trPr>
          <w:cantSplit/>
          <w:trHeight w:val="567"/>
        </w:trPr>
        <w:tc>
          <w:tcPr>
            <w:tcW w:w="2409" w:type="dxa"/>
            <w:shd w:val="clear" w:color="auto" w:fill="auto"/>
            <w:vAlign w:val="center"/>
          </w:tcPr>
          <w:p w14:paraId="38B9741C" w14:textId="77777777" w:rsidR="00664EEE" w:rsidRPr="00713150" w:rsidRDefault="00664EEE" w:rsidP="00664EEE">
            <w:pPr>
              <w:pStyle w:val="afffff8"/>
              <w:ind w:left="0"/>
              <w:rPr>
                <w:i/>
              </w:rPr>
            </w:pPr>
            <m:oMath>
              <m:r>
                <w:rPr>
                  <w:rFonts w:ascii="Cambria Math" w:hAnsi="Cambria Math"/>
                </w:rPr>
                <m:t>VECP= 10</m:t>
              </m:r>
              <m:sSub>
                <m:sSubPr>
                  <m:ctrlPr>
                    <w:rPr>
                      <w:rFonts w:ascii="Cambria Math" w:hAnsi="Cambria Math"/>
                      <w:i/>
                    </w:rPr>
                  </m:ctrlPr>
                </m:sSubPr>
                <m:e>
                  <m:r>
                    <w:rPr>
                      <w:rFonts w:ascii="Cambria Math" w:hAnsi="Cambria Math"/>
                    </w:rPr>
                    <m:t>log</m:t>
                  </m:r>
                </m:e>
                <m:sub>
                  <m:r>
                    <w:rPr>
                      <w:rFonts w:ascii="Cambria Math" w:hAnsi="Cambria Math"/>
                    </w:rPr>
                    <m:t>10</m:t>
                  </m:r>
                </m:sub>
              </m:sSub>
              <m:f>
                <m:fPr>
                  <m:ctrlPr>
                    <w:rPr>
                      <w:rFonts w:ascii="Cambria Math" w:hAnsi="Cambria Math"/>
                      <w:i/>
                    </w:rPr>
                  </m:ctrlPr>
                </m:fPr>
                <m:num>
                  <m:r>
                    <w:rPr>
                      <w:rFonts w:ascii="Cambria Math" w:hAnsi="Cambria Math"/>
                    </w:rPr>
                    <m:t>OMA</m:t>
                  </m:r>
                </m:num>
                <m:den>
                  <m:sSub>
                    <m:sSubPr>
                      <m:ctrlPr>
                        <w:rPr>
                          <w:rFonts w:ascii="Cambria Math" w:hAnsi="Cambria Math"/>
                          <w:i/>
                        </w:rPr>
                      </m:ctrlPr>
                    </m:sSubPr>
                    <m:e>
                      <m:r>
                        <w:rPr>
                          <w:rFonts w:ascii="Cambria Math" w:hAnsi="Cambria Math"/>
                        </w:rPr>
                        <m:t>A</m:t>
                      </m:r>
                    </m:e>
                    <m:sub>
                      <m:r>
                        <w:rPr>
                          <w:rFonts w:ascii="Cambria Math" w:hAnsi="Cambria Math"/>
                        </w:rPr>
                        <m:t>O</m:t>
                      </m:r>
                    </m:sub>
                  </m:sSub>
                </m:den>
              </m:f>
            </m:oMath>
            <w:r w:rsidRPr="00713150">
              <w:rPr>
                <w:rFonts w:hint="eastAsia"/>
                <w:iCs/>
              </w:rPr>
              <w:t xml:space="preserve"> </w:t>
            </w:r>
            <w:r w:rsidRPr="00713150">
              <w:rPr>
                <w:iCs/>
              </w:rPr>
              <w:t>(dB)</w:t>
            </w:r>
          </w:p>
        </w:tc>
        <w:tc>
          <w:tcPr>
            <w:tcW w:w="5673" w:type="dxa"/>
            <w:shd w:val="clear" w:color="auto" w:fill="auto"/>
            <w:vAlign w:val="center"/>
          </w:tcPr>
          <w:p w14:paraId="3DA836D4" w14:textId="77777777" w:rsidR="00664EEE" w:rsidRDefault="00664EEE" w:rsidP="00664EEE">
            <w:pPr>
              <w:pStyle w:val="afffff8"/>
              <w:tabs>
                <w:tab w:val="clear" w:pos="8959"/>
                <w:tab w:val="left" w:leader="middleDot" w:pos="3702"/>
              </w:tabs>
              <w:ind w:left="0"/>
            </w:pPr>
            <w:r>
              <w:tab/>
              <w:t>(2)</w:t>
            </w:r>
          </w:p>
        </w:tc>
      </w:tr>
    </w:tbl>
    <w:p w14:paraId="7E991A47" w14:textId="77777777" w:rsidR="00664EEE" w:rsidRDefault="00664EEE" w:rsidP="00664EEE">
      <w:pPr>
        <w:pStyle w:val="af7"/>
        <w:ind w:firstLineChars="100" w:firstLine="200"/>
      </w:pPr>
      <w:r>
        <w:rPr>
          <w:rFonts w:hint="eastAsia"/>
        </w:rPr>
        <w:t>ここで、</w:t>
      </w:r>
    </w:p>
    <w:p w14:paraId="5292061C" w14:textId="77777777" w:rsidR="00664EEE" w:rsidRDefault="00664EEE" w:rsidP="00664EEE">
      <w:pPr>
        <w:pStyle w:val="af7"/>
        <w:ind w:firstLine="851"/>
      </w:pPr>
      <w:r w:rsidRPr="00B75315">
        <w:rPr>
          <w:rFonts w:hint="eastAsia"/>
        </w:rPr>
        <w:t>AO:</w:t>
      </w:r>
      <w:r w:rsidRPr="00B75315">
        <w:t xml:space="preserve"> </w:t>
      </w:r>
      <w:r w:rsidRPr="00B75315">
        <w:rPr>
          <w:rFonts w:hint="eastAsia"/>
        </w:rPr>
        <w:t>下側のヒストグラムの</w:t>
      </w:r>
      <w:r w:rsidRPr="00B75315">
        <w:rPr>
          <w:rFonts w:hint="eastAsia"/>
        </w:rPr>
        <w:t>99.95</w:t>
      </w:r>
      <w:r w:rsidRPr="00B75315">
        <w:rPr>
          <w:rFonts w:hint="eastAsia"/>
        </w:rPr>
        <w:t>パーセンタイルから上側のヒストグラムの</w:t>
      </w:r>
      <w:r w:rsidRPr="00B75315">
        <w:rPr>
          <w:rFonts w:hint="eastAsia"/>
        </w:rPr>
        <w:t>0.05</w:t>
      </w:r>
      <w:r w:rsidRPr="00B75315">
        <w:rPr>
          <w:rFonts w:hint="eastAsia"/>
        </w:rPr>
        <w:t>パーセン</w:t>
      </w:r>
    </w:p>
    <w:p w14:paraId="470144CD" w14:textId="77777777" w:rsidR="00664EEE" w:rsidRPr="00B75315" w:rsidRDefault="00664EEE" w:rsidP="00664EEE">
      <w:pPr>
        <w:pStyle w:val="af7"/>
        <w:spacing w:before="0"/>
        <w:ind w:firstLineChars="650" w:firstLine="1302"/>
      </w:pPr>
      <w:r w:rsidRPr="00B75315">
        <w:rPr>
          <w:rFonts w:hint="eastAsia"/>
        </w:rPr>
        <w:t>タイルまでの開眼の振幅</w:t>
      </w:r>
    </w:p>
    <w:p w14:paraId="16B94424" w14:textId="77777777" w:rsidR="00664EEE" w:rsidRPr="00B75315" w:rsidRDefault="00664EEE" w:rsidP="00664EEE">
      <w:pPr>
        <w:pStyle w:val="af7"/>
        <w:spacing w:before="0"/>
        <w:ind w:firstLineChars="425" w:firstLine="851"/>
      </w:pPr>
      <w:r w:rsidRPr="00B75315">
        <w:rPr>
          <w:rFonts w:hint="eastAsia"/>
        </w:rPr>
        <w:t>OMA:</w:t>
      </w:r>
      <w:r w:rsidRPr="00B75315">
        <w:t xml:space="preserve"> </w:t>
      </w:r>
      <w:r w:rsidRPr="00185C9E">
        <w:rPr>
          <w:b/>
          <w:bCs/>
        </w:rPr>
        <w:t>JIS C 5954-3</w:t>
      </w:r>
      <w:r w:rsidRPr="00B75315">
        <w:rPr>
          <w:rFonts w:hint="eastAsia"/>
        </w:rPr>
        <w:t>で定義されている光変調振幅</w:t>
      </w:r>
    </w:p>
    <w:p w14:paraId="5C77E07C" w14:textId="77777777" w:rsidR="00664EEE" w:rsidRPr="00685AB2" w:rsidRDefault="00664EEE" w:rsidP="00664EEE">
      <w:pPr>
        <w:pStyle w:val="af7"/>
      </w:pPr>
      <w:r w:rsidRPr="00685AB2">
        <w:rPr>
          <w:rFonts w:hint="eastAsia"/>
        </w:rPr>
        <w:t>ストレスド受信機適合テストのセットアップ例は</w:t>
      </w:r>
      <w:r w:rsidRPr="00475106">
        <w:rPr>
          <w:rFonts w:hint="eastAsia"/>
          <w:b/>
          <w:bCs/>
        </w:rPr>
        <w:t>図</w:t>
      </w:r>
      <w:r w:rsidRPr="00475106">
        <w:rPr>
          <w:b/>
          <w:bCs/>
        </w:rPr>
        <w:t>11</w:t>
      </w:r>
      <w:r w:rsidRPr="00685AB2">
        <w:rPr>
          <w:rFonts w:hint="eastAsia"/>
        </w:rPr>
        <w:t>に示されている。ただし、</w:t>
      </w:r>
      <w:r w:rsidRPr="00685AB2">
        <w:rPr>
          <w:rFonts w:hint="eastAsia"/>
        </w:rPr>
        <w:t>VECP</w:t>
      </w:r>
      <w:r w:rsidRPr="00685AB2">
        <w:rPr>
          <w:rFonts w:hint="eastAsia"/>
        </w:rPr>
        <w:t>およびジッタ成分の適切なレベルと周波数を変調または生成するためのどんな手法も許容される。</w:t>
      </w:r>
    </w:p>
    <w:p w14:paraId="7DEBD2DB" w14:textId="77777777" w:rsidR="00664EEE" w:rsidRPr="00685AB2" w:rsidRDefault="00664EEE" w:rsidP="00664EEE">
      <w:pPr>
        <w:pStyle w:val="af7"/>
      </w:pPr>
      <w:r w:rsidRPr="00685AB2">
        <w:rPr>
          <w:rFonts w:hint="eastAsia"/>
        </w:rPr>
        <w:t>最終的な振幅ヒストグラムの外側の勾配ができるだけ急になるように、残る低確率なノイズとジッタを最小限に抑える必要がある。</w:t>
      </w:r>
    </w:p>
    <w:p w14:paraId="5B050548" w14:textId="77777777" w:rsidR="00664EEE" w:rsidRPr="00685AB2" w:rsidRDefault="00664EEE" w:rsidP="00664EEE">
      <w:pPr>
        <w:pStyle w:val="af7"/>
      </w:pPr>
      <w:r w:rsidRPr="00685AB2">
        <w:rPr>
          <w:rFonts w:hint="eastAsia"/>
        </w:rPr>
        <w:t>次に、</w:t>
      </w:r>
      <w:r w:rsidRPr="00475106">
        <w:rPr>
          <w:rFonts w:hint="eastAsia"/>
          <w:b/>
          <w:bCs/>
        </w:rPr>
        <w:t>図</w:t>
      </w:r>
      <w:r w:rsidRPr="00475106">
        <w:rPr>
          <w:b/>
          <w:bCs/>
        </w:rPr>
        <w:t>11</w:t>
      </w:r>
      <w:r w:rsidRPr="00685AB2">
        <w:rPr>
          <w:rFonts w:hint="eastAsia"/>
        </w:rPr>
        <w:t>に示すストレスド受信機適合テストセットアップを使用する場合の適合信号であるストレスドアイの生成および校正するための手順を説明する。</w:t>
      </w:r>
    </w:p>
    <w:p w14:paraId="6AA88062" w14:textId="77777777" w:rsidR="00664EEE" w:rsidRDefault="00664EEE" w:rsidP="00664EEE">
      <w:pPr>
        <w:pStyle w:val="af7"/>
        <w:spacing w:before="0" w:line="240" w:lineRule="auto"/>
        <w:jc w:val="center"/>
      </w:pPr>
      <w:r>
        <w:drawing>
          <wp:inline distT="0" distB="0" distL="0" distR="0" wp14:anchorId="1E203DFB" wp14:editId="55F676A9">
            <wp:extent cx="5692680" cy="3055320"/>
            <wp:effectExtent l="0" t="0" r="3810" b="0"/>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692680" cy="305532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5E5B5B66" w14:textId="77777777" w:rsidTr="00664EEE">
        <w:trPr>
          <w:jc w:val="center"/>
        </w:trPr>
        <w:tc>
          <w:tcPr>
            <w:tcW w:w="6946" w:type="dxa"/>
            <w:shd w:val="clear" w:color="auto" w:fill="auto"/>
          </w:tcPr>
          <w:p w14:paraId="5D5218A6" w14:textId="77777777" w:rsidR="00664EEE" w:rsidRPr="00DE0B23" w:rsidRDefault="00664EEE" w:rsidP="00664EEE">
            <w:pPr>
              <w:pStyle w:val="affffffffffffffffffffffffffffffe"/>
            </w:pPr>
            <w:r w:rsidRPr="00DE0B23">
              <w:rPr>
                <w:rStyle w:val="afffffb"/>
                <w:rFonts w:hint="eastAsia"/>
              </w:rPr>
              <w:t>注記</w:t>
            </w:r>
            <w:r w:rsidRPr="00DE0B23">
              <w:rPr>
                <w:rFonts w:hint="eastAsia"/>
              </w:rPr>
              <w:tab/>
            </w:r>
            <w:r w:rsidRPr="00DE0B23">
              <w:t>この図は，</w:t>
            </w:r>
            <w:r w:rsidRPr="00DE0B23">
              <w:rPr>
                <w:rStyle w:val="afffffb"/>
              </w:rPr>
              <w:t>I</w:t>
            </w:r>
            <w:r w:rsidRPr="00DE0B23">
              <w:rPr>
                <w:rStyle w:val="afffffb"/>
                <w:rFonts w:hint="eastAsia"/>
              </w:rPr>
              <w:t>EEE</w:t>
            </w:r>
            <w:r w:rsidRPr="00DE0B23">
              <w:t>の許可を得て</w:t>
            </w:r>
            <w:r w:rsidRPr="00DE0B23">
              <w:rPr>
                <w:rFonts w:hint="eastAsia"/>
              </w:rPr>
              <w:t>次を基に記載している</w:t>
            </w:r>
            <w:r w:rsidRPr="00DE0B23">
              <w:t>。</w:t>
            </w:r>
          </w:p>
          <w:p w14:paraId="31888B78" w14:textId="77777777" w:rsidR="00664EEE" w:rsidRPr="002E29BA" w:rsidRDefault="00664EEE" w:rsidP="00664EEE">
            <w:pPr>
              <w:pStyle w:val="affffffffffffffffffffffffffffffe"/>
            </w:pPr>
            <w:r w:rsidRPr="00DE0B23">
              <w:tab/>
            </w:r>
            <w:r w:rsidRPr="00DE0B23">
              <w:rPr>
                <w:rStyle w:val="afffffb"/>
              </w:rPr>
              <w:t>I</w:t>
            </w:r>
            <w:r w:rsidRPr="00DE0B23">
              <w:rPr>
                <w:rStyle w:val="afffffb"/>
                <w:rFonts w:hint="eastAsia"/>
              </w:rPr>
              <w:t>E</w:t>
            </w:r>
            <w:r w:rsidRPr="00DE0B23">
              <w:rPr>
                <w:rStyle w:val="afffffb"/>
              </w:rPr>
              <w:t>EE</w:t>
            </w:r>
            <w:r>
              <w:rPr>
                <w:rStyle w:val="afffffb"/>
              </w:rPr>
              <w:t xml:space="preserve"> Std </w:t>
            </w:r>
            <w:r w:rsidRPr="00DE0B23">
              <w:rPr>
                <w:rStyle w:val="afffffb"/>
              </w:rPr>
              <w:t>802.3</w:t>
            </w:r>
            <w:r>
              <w:t>-</w:t>
            </w:r>
            <w:r w:rsidRPr="00DE0B23">
              <w:t>2018</w:t>
            </w:r>
            <w:r w:rsidRPr="00DE0B23">
              <w:t>，</w:t>
            </w:r>
            <w:r w:rsidRPr="00DE0B23">
              <w:t>IEEE Standard for Ethernet, SECTION SIX, Figure 8</w:t>
            </w:r>
            <w:r>
              <w:t>7</w:t>
            </w:r>
            <w:r w:rsidRPr="00DE0B23">
              <w:t>-</w:t>
            </w:r>
            <w:r>
              <w:t>4</w:t>
            </w:r>
          </w:p>
        </w:tc>
      </w:tr>
    </w:tbl>
    <w:p w14:paraId="71CE4BF7" w14:textId="77777777" w:rsidR="00664EEE" w:rsidRPr="00685AB2" w:rsidRDefault="00664EEE" w:rsidP="00664EEE">
      <w:pPr>
        <w:pStyle w:val="af7"/>
        <w:jc w:val="center"/>
        <w:rPr>
          <w:rFonts w:eastAsiaTheme="majorEastAsia"/>
          <w:b/>
          <w:bCs/>
        </w:rPr>
      </w:pPr>
      <w:r w:rsidRPr="00685AB2">
        <w:rPr>
          <w:rFonts w:eastAsiaTheme="majorEastAsia" w:hint="eastAsia"/>
          <w:b/>
          <w:bCs/>
        </w:rPr>
        <w:t>図</w:t>
      </w:r>
      <w:r w:rsidRPr="00685AB2">
        <w:rPr>
          <w:rFonts w:eastAsiaTheme="majorEastAsia"/>
          <w:b/>
          <w:bCs/>
        </w:rPr>
        <w:t>1</w:t>
      </w:r>
      <w:r>
        <w:rPr>
          <w:rFonts w:eastAsiaTheme="majorEastAsia"/>
          <w:b/>
          <w:bCs/>
        </w:rPr>
        <w:t>2</w:t>
      </w:r>
      <w:r w:rsidRPr="00685AB2">
        <w:rPr>
          <w:rFonts w:eastAsiaTheme="majorEastAsia"/>
          <w:b/>
          <w:bCs/>
        </w:rPr>
        <w:t xml:space="preserve">- </w:t>
      </w:r>
      <w:r w:rsidRPr="00685AB2">
        <w:rPr>
          <w:rFonts w:eastAsiaTheme="majorEastAsia" w:hint="eastAsia"/>
          <w:b/>
          <w:bCs/>
        </w:rPr>
        <w:t>TP3</w:t>
      </w:r>
      <w:r w:rsidRPr="00685AB2">
        <w:rPr>
          <w:rFonts w:eastAsiaTheme="majorEastAsia" w:hint="eastAsia"/>
          <w:b/>
          <w:bCs/>
        </w:rPr>
        <w:t>における適合テスト信号の要求特性</w:t>
      </w:r>
    </w:p>
    <w:p w14:paraId="124542DC" w14:textId="77777777" w:rsidR="00664EEE" w:rsidRPr="00685AB2" w:rsidRDefault="00664EEE" w:rsidP="00664EEE">
      <w:pPr>
        <w:pStyle w:val="af7"/>
        <w:ind w:leftChars="142" w:left="566" w:rightChars="170" w:right="340" w:hangingChars="141" w:hanging="282"/>
      </w:pPr>
      <w:r w:rsidRPr="00685AB2">
        <w:rPr>
          <w:rFonts w:hint="eastAsia"/>
        </w:rPr>
        <w:t>1</w:t>
      </w:r>
      <w:r w:rsidRPr="00685AB2">
        <w:rPr>
          <w:rFonts w:hint="eastAsia"/>
        </w:rPr>
        <w:t>）テストパターン発生器の信号速度を設定して、各アプリケーションにおいて規定される要件を満たす。</w:t>
      </w:r>
    </w:p>
    <w:p w14:paraId="0622BCC7" w14:textId="77777777" w:rsidR="00664EEE" w:rsidRPr="00685AB2" w:rsidRDefault="00664EEE" w:rsidP="00664EEE">
      <w:pPr>
        <w:pStyle w:val="af7"/>
        <w:spacing w:before="0"/>
        <w:ind w:leftChars="142" w:left="566" w:rightChars="170" w:right="340" w:hangingChars="141" w:hanging="282"/>
      </w:pPr>
      <w:r w:rsidRPr="00685AB2">
        <w:lastRenderedPageBreak/>
        <w:t>2</w:t>
      </w:r>
      <w:r w:rsidRPr="00685AB2">
        <w:rPr>
          <w:rFonts w:hint="eastAsia"/>
        </w:rPr>
        <w:t>）正弦波干渉源と正弦波ジッターをオフにして、</w:t>
      </w:r>
      <w:r w:rsidRPr="00685AB2">
        <w:t>E/O</w:t>
      </w:r>
      <w:r w:rsidRPr="00685AB2">
        <w:rPr>
          <w:rFonts w:hint="eastAsia"/>
        </w:rPr>
        <w:t>コンバータの消光比を各アプリケーションにおいて規定されているほぼ最小値に​​設定する。</w:t>
      </w:r>
    </w:p>
    <w:p w14:paraId="7DB0E360" w14:textId="2E3EEC28" w:rsidR="00664EEE" w:rsidRPr="00685AB2" w:rsidRDefault="00664EEE" w:rsidP="00664EEE">
      <w:pPr>
        <w:pStyle w:val="af7"/>
        <w:spacing w:before="0"/>
        <w:ind w:leftChars="142" w:left="566" w:rightChars="170" w:right="340" w:hangingChars="141" w:hanging="282"/>
      </w:pPr>
      <w:r w:rsidRPr="00685AB2">
        <w:rPr>
          <w:rFonts w:hint="eastAsia"/>
        </w:rPr>
        <w:t>3</w:t>
      </w:r>
      <w:r w:rsidRPr="00685AB2">
        <w:rPr>
          <w:rFonts w:hint="eastAsia"/>
        </w:rPr>
        <w:t>）ストレスド受信機適合信号の垂直アイクロージャペナルティ、ストレスドアイ</w:t>
      </w:r>
      <w:r w:rsidRPr="00685AB2">
        <w:rPr>
          <w:rFonts w:hint="eastAsia"/>
        </w:rPr>
        <w:t>J2</w:t>
      </w:r>
      <w:r w:rsidRPr="00685AB2">
        <w:rPr>
          <w:rFonts w:hint="eastAsia"/>
        </w:rPr>
        <w:t>ジッタ、ストレスドアイ</w:t>
      </w:r>
      <w:r w:rsidRPr="00685AB2">
        <w:rPr>
          <w:rFonts w:hint="eastAsia"/>
        </w:rPr>
        <w:t>J9</w:t>
      </w:r>
      <w:r w:rsidRPr="00685AB2">
        <w:rPr>
          <w:rFonts w:hint="eastAsia"/>
        </w:rPr>
        <w:t>ジッタ</w:t>
      </w:r>
      <w:r>
        <w:rPr>
          <w:rFonts w:hint="eastAsia"/>
        </w:rPr>
        <w:t>（アプリケーションにより</w:t>
      </w:r>
      <w:r>
        <w:rPr>
          <w:rFonts w:hint="eastAsia"/>
        </w:rPr>
        <w:t>J</w:t>
      </w:r>
      <w:r>
        <w:t>9</w:t>
      </w:r>
      <w:r>
        <w:rPr>
          <w:rFonts w:hint="eastAsia"/>
        </w:rPr>
        <w:t>に代わって</w:t>
      </w:r>
      <w:r>
        <w:rPr>
          <w:rFonts w:hint="eastAsia"/>
        </w:rPr>
        <w:t>J</w:t>
      </w:r>
      <w:r>
        <w:t>4</w:t>
      </w:r>
      <w:r>
        <w:rPr>
          <w:rFonts w:hint="eastAsia"/>
        </w:rPr>
        <w:t>ジッタにて規定）</w:t>
      </w:r>
      <w:r w:rsidRPr="00685AB2">
        <w:rPr>
          <w:rFonts w:hint="eastAsia"/>
        </w:rPr>
        <w:t>の必要な値は、</w:t>
      </w:r>
      <w:r>
        <w:rPr>
          <w:rFonts w:hint="eastAsia"/>
        </w:rPr>
        <w:t>各アプリケーション</w:t>
      </w:r>
      <w:r w:rsidRPr="00685AB2">
        <w:rPr>
          <w:rFonts w:hint="eastAsia"/>
        </w:rPr>
        <w:t>において規定される</w:t>
      </w:r>
      <w:r>
        <w:rPr>
          <w:rFonts w:hint="eastAsia"/>
        </w:rPr>
        <w:t>（</w:t>
      </w:r>
      <w:r w:rsidR="001E1592">
        <w:rPr>
          <w:rFonts w:hint="eastAsia"/>
          <w:b/>
          <w:bCs/>
        </w:rPr>
        <w:t>附属書</w:t>
      </w:r>
      <w:r>
        <w:rPr>
          <w:rFonts w:hint="eastAsia"/>
          <w:b/>
          <w:bCs/>
        </w:rPr>
        <w:t>B</w:t>
      </w:r>
      <w:r w:rsidRPr="003B54E6">
        <w:rPr>
          <w:rFonts w:hint="eastAsia"/>
        </w:rPr>
        <w:t>に代表例を示す</w:t>
      </w:r>
      <w:r>
        <w:rPr>
          <w:rFonts w:hint="eastAsia"/>
        </w:rPr>
        <w:t>）</w:t>
      </w:r>
      <w:r w:rsidRPr="00685AB2">
        <w:rPr>
          <w:rFonts w:hint="eastAsia"/>
        </w:rPr>
        <w:t>。</w:t>
      </w:r>
    </w:p>
    <w:p w14:paraId="060FC5DA" w14:textId="77777777" w:rsidR="00664EEE" w:rsidRPr="00685AB2" w:rsidRDefault="00664EEE" w:rsidP="00664EEE">
      <w:pPr>
        <w:pStyle w:val="af7"/>
      </w:pPr>
      <w:r w:rsidRPr="00685AB2">
        <w:rPr>
          <w:rFonts w:hint="eastAsia"/>
        </w:rPr>
        <w:t>正弦波干渉源と正弦波ジッターがオフになっている場合、ローパスフィルターに適切な帯域幅を選択することで、</w:t>
      </w:r>
      <w:r w:rsidRPr="00685AB2">
        <w:rPr>
          <w:rFonts w:hint="eastAsia"/>
        </w:rPr>
        <w:t>VECP</w:t>
      </w:r>
      <w:r w:rsidRPr="00685AB2">
        <w:rPr>
          <w:rFonts w:hint="eastAsia"/>
        </w:rPr>
        <w:t>の</w:t>
      </w:r>
      <w:r w:rsidRPr="00685AB2">
        <w:rPr>
          <w:rFonts w:hint="eastAsia"/>
        </w:rPr>
        <w:t>dB</w:t>
      </w:r>
      <w:r w:rsidRPr="00685AB2">
        <w:rPr>
          <w:rFonts w:hint="eastAsia"/>
        </w:rPr>
        <w:t>値の</w:t>
      </w:r>
      <w:r w:rsidRPr="00685AB2">
        <w:rPr>
          <w:rFonts w:hint="eastAsia"/>
        </w:rPr>
        <w:t>3</w:t>
      </w:r>
      <w:r w:rsidRPr="00685AB2">
        <w:rPr>
          <w:rFonts w:hint="eastAsia"/>
        </w:rPr>
        <w:t>分の</w:t>
      </w:r>
      <w:r w:rsidRPr="00685AB2">
        <w:rPr>
          <w:rFonts w:hint="eastAsia"/>
        </w:rPr>
        <w:t>2</w:t>
      </w:r>
      <w:r w:rsidRPr="00685AB2">
        <w:rPr>
          <w:rFonts w:hint="eastAsia"/>
        </w:rPr>
        <w:t>を超える値に設定する必要があり、残りの</w:t>
      </w:r>
      <w:r w:rsidRPr="00685AB2">
        <w:rPr>
          <w:rFonts w:hint="eastAsia"/>
        </w:rPr>
        <w:t>VECP</w:t>
      </w:r>
      <w:r w:rsidRPr="00685AB2">
        <w:rPr>
          <w:rFonts w:hint="eastAsia"/>
        </w:rPr>
        <w:t>は、正弦波干渉</w:t>
      </w:r>
      <w:r w:rsidRPr="00685AB2">
        <w:rPr>
          <w:rFonts w:hint="eastAsia"/>
        </w:rPr>
        <w:t>2</w:t>
      </w:r>
      <w:r w:rsidRPr="00685AB2">
        <w:rPr>
          <w:rFonts w:hint="eastAsia"/>
        </w:rPr>
        <w:t>または正弦波ジッターで設定する必要がある。</w:t>
      </w:r>
    </w:p>
    <w:p w14:paraId="2625E5EF" w14:textId="77777777" w:rsidR="00664EEE" w:rsidRPr="00685AB2" w:rsidRDefault="00664EEE" w:rsidP="00664EEE">
      <w:pPr>
        <w:pStyle w:val="af7"/>
      </w:pPr>
      <w:r w:rsidRPr="00685AB2">
        <w:rPr>
          <w:rFonts w:hint="eastAsia"/>
        </w:rPr>
        <w:t>正弦波振幅干渉源は</w:t>
      </w:r>
      <w:r w:rsidRPr="00685AB2">
        <w:t>100 MHz</w:t>
      </w:r>
      <w:r w:rsidRPr="00685AB2">
        <w:rPr>
          <w:rFonts w:hint="eastAsia"/>
        </w:rPr>
        <w:t>〜</w:t>
      </w:r>
      <w:r w:rsidRPr="00685AB2">
        <w:t>2 GHz</w:t>
      </w:r>
      <w:r w:rsidRPr="00685AB2">
        <w:rPr>
          <w:rFonts w:hint="eastAsia"/>
        </w:rPr>
        <w:t>の任意の周波数に設定できるが、正弦波干渉、正弦波ジッタ、シグナリングレート、およびパターンの繰り返し率との間で高調波が発生しないように注意する必要がある。</w:t>
      </w:r>
    </w:p>
    <w:p w14:paraId="16F2BBF9" w14:textId="77777777" w:rsidR="00664EEE" w:rsidRPr="00685AB2" w:rsidRDefault="00664EEE" w:rsidP="00664EEE">
      <w:pPr>
        <w:pStyle w:val="af7"/>
      </w:pPr>
      <w:r w:rsidRPr="00685AB2">
        <w:rPr>
          <w:rFonts w:hint="eastAsia"/>
        </w:rPr>
        <w:t>また、印加される正弦波ジッタは、</w:t>
      </w:r>
      <w:r w:rsidRPr="00803F7E">
        <w:rPr>
          <w:rFonts w:hint="eastAsia"/>
          <w:b/>
          <w:bCs/>
        </w:rPr>
        <w:t>表</w:t>
      </w:r>
      <w:r w:rsidRPr="00803F7E">
        <w:rPr>
          <w:b/>
          <w:bCs/>
        </w:rPr>
        <w:t>5</w:t>
      </w:r>
      <w:r w:rsidRPr="00685AB2">
        <w:rPr>
          <w:rFonts w:hint="eastAsia"/>
        </w:rPr>
        <w:t>で指定されている。適合信号を校正する</w:t>
      </w:r>
      <w:r>
        <w:rPr>
          <w:rFonts w:hint="eastAsia"/>
        </w:rPr>
        <w:t>際</w:t>
      </w:r>
      <w:r w:rsidRPr="00685AB2">
        <w:rPr>
          <w:rFonts w:hint="eastAsia"/>
        </w:rPr>
        <w:t>、正弦波ジッタ周波数は、</w:t>
      </w:r>
      <w:r w:rsidRPr="00475106">
        <w:rPr>
          <w:rFonts w:hint="eastAsia"/>
          <w:b/>
          <w:bCs/>
        </w:rPr>
        <w:t>表</w:t>
      </w:r>
      <w:r w:rsidRPr="00475106">
        <w:rPr>
          <w:b/>
          <w:bCs/>
        </w:rPr>
        <w:t>5</w:t>
      </w:r>
      <w:r w:rsidRPr="00685AB2">
        <w:rPr>
          <w:rFonts w:hint="eastAsia"/>
        </w:rPr>
        <w:t>で定義され、図</w:t>
      </w:r>
      <w:r w:rsidRPr="00685AB2">
        <w:t>1</w:t>
      </w:r>
      <w:r w:rsidRPr="00685AB2">
        <w:rPr>
          <w:rFonts w:hint="eastAsia"/>
        </w:rPr>
        <w:t>5</w:t>
      </w:r>
      <w:r w:rsidRPr="00685AB2">
        <w:rPr>
          <w:rFonts w:hint="eastAsia"/>
        </w:rPr>
        <w:t>で示</w:t>
      </w:r>
      <w:r>
        <w:rPr>
          <w:rFonts w:hint="eastAsia"/>
        </w:rPr>
        <w:t>す</w:t>
      </w:r>
      <w:r w:rsidRPr="00685AB2">
        <w:rPr>
          <w:rFonts w:hint="eastAsia"/>
        </w:rPr>
        <w:t>ように、</w:t>
      </w:r>
      <w:r>
        <w:rPr>
          <w:rFonts w:hint="eastAsia"/>
        </w:rPr>
        <w:t>各アプリケーションにおける</w:t>
      </w:r>
      <w:r w:rsidRPr="002A0197">
        <w:rPr>
          <w:rFonts w:hint="eastAsia"/>
        </w:rPr>
        <w:t>インターフェース</w:t>
      </w:r>
      <w:r>
        <w:rPr>
          <w:rFonts w:hint="eastAsia"/>
        </w:rPr>
        <w:t>の伝送速度（</w:t>
      </w:r>
      <w:r w:rsidRPr="002A0197">
        <w:rPr>
          <w:rFonts w:hint="eastAsia"/>
        </w:rPr>
        <w:t>40 Gbit/s</w:t>
      </w:r>
      <w:r>
        <w:rPr>
          <w:rFonts w:hint="eastAsia"/>
        </w:rPr>
        <w:t>もしくは</w:t>
      </w:r>
      <w:r w:rsidRPr="002A0197">
        <w:rPr>
          <w:rFonts w:hint="eastAsia"/>
        </w:rPr>
        <w:t>100 Gbit/s</w:t>
      </w:r>
      <w:r>
        <w:rPr>
          <w:rFonts w:hint="eastAsia"/>
        </w:rPr>
        <w:t>）に応じて、</w:t>
      </w:r>
      <w:r w:rsidRPr="00A81DAF">
        <w:rPr>
          <w:rFonts w:hint="eastAsia"/>
        </w:rPr>
        <w:t>4 MHz</w:t>
      </w:r>
      <w:r>
        <w:rPr>
          <w:rFonts w:hint="eastAsia"/>
        </w:rPr>
        <w:t>あるいは</w:t>
      </w:r>
      <w:r>
        <w:rPr>
          <w:rFonts w:hint="eastAsia"/>
        </w:rPr>
        <w:t>1</w:t>
      </w:r>
      <w:r>
        <w:t>0MHz</w:t>
      </w:r>
      <w:r>
        <w:rPr>
          <w:rFonts w:hint="eastAsia"/>
        </w:rPr>
        <w:t>から、それぞれ</w:t>
      </w:r>
      <w:r w:rsidRPr="00230F45">
        <w:rPr>
          <w:rFonts w:hint="eastAsia"/>
        </w:rPr>
        <w:t>ループ帯域幅（</w:t>
      </w:r>
      <w:r w:rsidRPr="00230F45">
        <w:rPr>
          <w:rFonts w:hint="eastAsia"/>
        </w:rPr>
        <w:t>LB</w:t>
      </w:r>
      <w:r w:rsidRPr="00230F45">
        <w:rPr>
          <w:rFonts w:hint="eastAsia"/>
        </w:rPr>
        <w:t>）の</w:t>
      </w:r>
      <w:r w:rsidRPr="00230F45">
        <w:rPr>
          <w:rFonts w:hint="eastAsia"/>
        </w:rPr>
        <w:t>10</w:t>
      </w:r>
      <w:r w:rsidRPr="00230F45">
        <w:rPr>
          <w:rFonts w:hint="eastAsia"/>
        </w:rPr>
        <w:t>倍以</w:t>
      </w:r>
      <w:r w:rsidRPr="00685AB2">
        <w:rPr>
          <w:rFonts w:hint="eastAsia"/>
        </w:rPr>
        <w:t>内である必要がある。</w:t>
      </w:r>
    </w:p>
    <w:p w14:paraId="7921F122" w14:textId="77777777" w:rsidR="00664EEE" w:rsidRPr="00685AB2" w:rsidRDefault="00664EEE" w:rsidP="00664EEE">
      <w:pPr>
        <w:pStyle w:val="af7"/>
      </w:pPr>
      <w:r w:rsidRPr="00685AB2">
        <w:rPr>
          <w:rFonts w:hint="eastAsia"/>
        </w:rPr>
        <w:t>VECP</w:t>
      </w:r>
      <w:r w:rsidRPr="00685AB2">
        <w:rPr>
          <w:rFonts w:hint="eastAsia"/>
        </w:rPr>
        <w:t>、ストレスドアイ</w:t>
      </w:r>
      <w:r w:rsidRPr="00685AB2">
        <w:rPr>
          <w:rFonts w:hint="eastAsia"/>
        </w:rPr>
        <w:t>J2</w:t>
      </w:r>
      <w:r w:rsidRPr="00685AB2">
        <w:rPr>
          <w:rFonts w:hint="eastAsia"/>
        </w:rPr>
        <w:t>ジッタ、ストレスドアイ</w:t>
      </w:r>
      <w:r w:rsidRPr="00685AB2">
        <w:rPr>
          <w:rFonts w:hint="eastAsia"/>
        </w:rPr>
        <w:t>J9</w:t>
      </w:r>
      <w:r w:rsidRPr="00685AB2">
        <w:rPr>
          <w:rFonts w:hint="eastAsia"/>
        </w:rPr>
        <w:t>ジッタ</w:t>
      </w:r>
      <w:r>
        <w:rPr>
          <w:rFonts w:hint="eastAsia"/>
        </w:rPr>
        <w:t>（アプリケーションにより</w:t>
      </w:r>
      <w:r>
        <w:rPr>
          <w:rFonts w:hint="eastAsia"/>
        </w:rPr>
        <w:t>J</w:t>
      </w:r>
      <w:r>
        <w:t>9</w:t>
      </w:r>
      <w:r>
        <w:rPr>
          <w:rFonts w:hint="eastAsia"/>
        </w:rPr>
        <w:t>に代わって</w:t>
      </w:r>
      <w:r>
        <w:rPr>
          <w:rFonts w:hint="eastAsia"/>
        </w:rPr>
        <w:t>J</w:t>
      </w:r>
      <w:r>
        <w:t>4</w:t>
      </w:r>
      <w:r>
        <w:rPr>
          <w:rFonts w:hint="eastAsia"/>
        </w:rPr>
        <w:t>ジッタにて規定）</w:t>
      </w:r>
      <w:r w:rsidRPr="00685AB2">
        <w:rPr>
          <w:rFonts w:hint="eastAsia"/>
        </w:rPr>
        <w:t>の値が各アプリケーションの要件を満たし、</w:t>
      </w:r>
      <w:r w:rsidRPr="00A81DAF">
        <w:rPr>
          <w:rFonts w:hint="eastAsia"/>
        </w:rPr>
        <w:t>4 MHz</w:t>
      </w:r>
      <w:r>
        <w:rPr>
          <w:rFonts w:hint="eastAsia"/>
        </w:rPr>
        <w:t>あるいは</w:t>
      </w:r>
      <w:r>
        <w:rPr>
          <w:rFonts w:hint="eastAsia"/>
        </w:rPr>
        <w:t>1</w:t>
      </w:r>
      <w:r>
        <w:t>0MHz</w:t>
      </w:r>
      <w:r w:rsidRPr="00685AB2">
        <w:rPr>
          <w:rFonts w:hint="eastAsia"/>
        </w:rPr>
        <w:t>を超える正弦波ジッターが</w:t>
      </w:r>
      <w:r w:rsidRPr="00475106">
        <w:rPr>
          <w:rFonts w:hint="eastAsia"/>
          <w:b/>
          <w:bCs/>
        </w:rPr>
        <w:t>表</w:t>
      </w:r>
      <w:r w:rsidRPr="00475106">
        <w:rPr>
          <w:b/>
          <w:bCs/>
        </w:rPr>
        <w:t>5</w:t>
      </w:r>
      <w:r w:rsidRPr="00685AB2">
        <w:rPr>
          <w:rFonts w:hint="eastAsia"/>
        </w:rPr>
        <w:t>で指定されるまで、正弦波干渉源とガウシアンノイズ発生器の調整を繰り返し行う。結果として生じるストレスドアイ適合信号には、少なくとも</w:t>
      </w:r>
      <w:r w:rsidRPr="00685AB2">
        <w:rPr>
          <w:rFonts w:hint="eastAsia"/>
        </w:rPr>
        <w:t>0.05 UI</w:t>
      </w:r>
      <w:r w:rsidRPr="00685AB2">
        <w:rPr>
          <w:rFonts w:hint="eastAsia"/>
        </w:rPr>
        <w:t>のパルス幅の収縮が必要である。</w:t>
      </w:r>
    </w:p>
    <w:p w14:paraId="262C8F9A" w14:textId="77777777" w:rsidR="00664EEE" w:rsidRPr="00B76D61" w:rsidRDefault="00664EEE" w:rsidP="00664EEE">
      <w:pPr>
        <w:pStyle w:val="af7"/>
      </w:pPr>
      <w:r w:rsidRPr="009746A7">
        <w:rPr>
          <w:rFonts w:hint="eastAsia"/>
          <w:b/>
          <w:bCs/>
        </w:rPr>
        <w:t>図</w:t>
      </w:r>
      <w:r w:rsidRPr="009746A7">
        <w:rPr>
          <w:b/>
          <w:bCs/>
        </w:rPr>
        <w:t>12</w:t>
      </w:r>
      <w:r w:rsidRPr="00685AB2">
        <w:rPr>
          <w:rFonts w:hint="eastAsia"/>
        </w:rPr>
        <w:t>は、調整可能な</w:t>
      </w:r>
      <w:r w:rsidRPr="00685AB2">
        <w:rPr>
          <w:rFonts w:hint="eastAsia"/>
        </w:rPr>
        <w:t>E/O</w:t>
      </w:r>
      <w:r w:rsidRPr="00685AB2">
        <w:rPr>
          <w:rFonts w:hint="eastAsia"/>
        </w:rPr>
        <w:t>コンバータに適用されているストレス状態下にある信号を示している。ただし</w:t>
      </w:r>
      <w:r w:rsidRPr="00B76D61">
        <w:rPr>
          <w:rFonts w:hint="eastAsia"/>
        </w:rPr>
        <w:t>、</w:t>
      </w:r>
      <w:r w:rsidRPr="00B76D61">
        <w:rPr>
          <w:b/>
          <w:bCs/>
        </w:rPr>
        <w:t>8.6.6</w:t>
      </w:r>
      <w:r w:rsidRPr="00B76D61">
        <w:rPr>
          <w:rFonts w:hint="eastAsia"/>
        </w:rPr>
        <w:t>で説明されているように、テスト中のレーンの光変調振幅（</w:t>
      </w:r>
      <w:r w:rsidRPr="00B76D61">
        <w:rPr>
          <w:rFonts w:hint="eastAsia"/>
        </w:rPr>
        <w:t>OMA</w:t>
      </w:r>
      <w:r w:rsidRPr="00B76D61">
        <w:rPr>
          <w:rFonts w:hint="eastAsia"/>
        </w:rPr>
        <w:t>）および波長要件を満たす任意の光源を使用できる。同様に、他のレーンに変調信号を供給する場合にも、</w:t>
      </w:r>
      <w:r w:rsidRPr="00B76D61">
        <w:rPr>
          <w:b/>
          <w:bCs/>
        </w:rPr>
        <w:t>8.6.6</w:t>
      </w:r>
      <w:r w:rsidRPr="00B76D61">
        <w:rPr>
          <w:rFonts w:hint="eastAsia"/>
        </w:rPr>
        <w:t>で説明される</w:t>
      </w:r>
      <w:r w:rsidRPr="00B76D61">
        <w:rPr>
          <w:rFonts w:hint="eastAsia"/>
        </w:rPr>
        <w:t>OMA</w:t>
      </w:r>
      <w:r w:rsidRPr="00B76D61">
        <w:rPr>
          <w:rFonts w:hint="eastAsia"/>
        </w:rPr>
        <w:t>および波長の要件を満たす任意の調整可能または固定の光源を使用できる。</w:t>
      </w:r>
    </w:p>
    <w:p w14:paraId="168DD04E" w14:textId="77777777" w:rsidR="00664EEE" w:rsidRPr="00685AB2" w:rsidRDefault="00664EEE" w:rsidP="00664EEE">
      <w:pPr>
        <w:pStyle w:val="af7"/>
      </w:pPr>
      <w:r w:rsidRPr="00B76D61">
        <w:rPr>
          <w:rFonts w:hint="eastAsia"/>
        </w:rPr>
        <w:t>各受信レーンは、順次適合テストされ、テスト対象のレーンの光源は、各アプリケーションで指定されている光変調振幅基準のストレスド受信感度でテスト対象の受信機への入力において信号を供給するように調整され、</w:t>
      </w:r>
      <w:r w:rsidRPr="00B76D61">
        <w:rPr>
          <w:b/>
          <w:bCs/>
        </w:rPr>
        <w:t>8.6.6</w:t>
      </w:r>
      <w:r w:rsidRPr="00B76D61">
        <w:rPr>
          <w:rFonts w:hint="eastAsia"/>
        </w:rPr>
        <w:t>で記述されているように他のレーンのテスト光源は必要な</w:t>
      </w:r>
      <w:r w:rsidRPr="00B76D61">
        <w:rPr>
          <w:rFonts w:hint="eastAsia"/>
        </w:rPr>
        <w:t>OMA</w:t>
      </w:r>
      <w:r w:rsidRPr="00B76D61">
        <w:rPr>
          <w:rFonts w:hint="eastAsia"/>
        </w:rPr>
        <w:t>と波長に設定される。</w:t>
      </w:r>
    </w:p>
    <w:p w14:paraId="597CED24" w14:textId="77777777" w:rsidR="00664EEE" w:rsidRPr="00685AB2" w:rsidRDefault="00664EEE" w:rsidP="00664EEE">
      <w:pPr>
        <w:pStyle w:val="affff9"/>
      </w:pPr>
      <w:r w:rsidRPr="00685AB2">
        <w:t>8.6.</w:t>
      </w:r>
      <w:r>
        <w:t>4</w:t>
      </w:r>
      <w:r w:rsidRPr="00685AB2">
        <w:tab/>
      </w:r>
      <w:r w:rsidRPr="00685AB2">
        <w:rPr>
          <w:rFonts w:hint="eastAsia"/>
        </w:rPr>
        <w:t>ストレスド受信機適合テスト信号の検証</w:t>
      </w:r>
    </w:p>
    <w:p w14:paraId="28A26FBF" w14:textId="77777777" w:rsidR="00664EEE" w:rsidRPr="00685AB2" w:rsidRDefault="00664EEE" w:rsidP="00664EEE">
      <w:pPr>
        <w:pStyle w:val="af7"/>
      </w:pPr>
      <w:r w:rsidRPr="00685AB2">
        <w:rPr>
          <w:rFonts w:hint="eastAsia"/>
        </w:rPr>
        <w:t>ストレスﾄﾞ受信機適合テスト信号は、基準周波数</w:t>
      </w:r>
      <w:r w:rsidRPr="00685AB2">
        <w:rPr>
          <w:rFonts w:hint="eastAsia"/>
          <w:i/>
          <w:iCs/>
        </w:rPr>
        <w:t>fr</w:t>
      </w:r>
      <w:r w:rsidRPr="00685AB2">
        <w:rPr>
          <w:rFonts w:hint="eastAsia"/>
        </w:rPr>
        <w:t>が</w:t>
      </w:r>
      <w:r w:rsidRPr="00685AB2">
        <w:rPr>
          <w:rFonts w:hint="eastAsia"/>
        </w:rPr>
        <w:t>7.5 GHz</w:t>
      </w:r>
      <w:r w:rsidRPr="00685AB2">
        <w:rPr>
          <w:rFonts w:hint="eastAsia"/>
        </w:rPr>
        <w:t>の理想的な</w:t>
      </w:r>
      <w:r w:rsidRPr="00685AB2">
        <w:rPr>
          <w:rFonts w:hint="eastAsia"/>
        </w:rPr>
        <w:t>4</w:t>
      </w:r>
      <w:r w:rsidRPr="00685AB2">
        <w:rPr>
          <w:rFonts w:hint="eastAsia"/>
        </w:rPr>
        <w:t>次のベッセルトムソン応答を持つ光基準受信機を使用して検証できる。</w:t>
      </w:r>
      <w:r w:rsidRPr="00685AB2">
        <w:rPr>
          <w:rFonts w:hint="eastAsia"/>
        </w:rPr>
        <w:t xml:space="preserve"> </w:t>
      </w:r>
      <w:r w:rsidRPr="00685AB2">
        <w:rPr>
          <w:rFonts w:hint="eastAsia"/>
        </w:rPr>
        <w:t>表</w:t>
      </w:r>
      <w:r>
        <w:rPr>
          <w:rFonts w:hint="eastAsia"/>
        </w:rPr>
        <w:t>2</w:t>
      </w:r>
      <w:r w:rsidRPr="00685AB2">
        <w:rPr>
          <w:rFonts w:hint="eastAsia"/>
        </w:rPr>
        <w:t>のフィルタを使用すると、このキャリブレーションが大幅に劣化する可能性がある。</w:t>
      </w:r>
      <w:r w:rsidRPr="00AC3C75">
        <w:rPr>
          <w:rFonts w:hint="eastAsia"/>
          <w:b/>
          <w:bCs/>
        </w:rPr>
        <w:t>図</w:t>
      </w:r>
      <w:r w:rsidRPr="00AC3C75">
        <w:rPr>
          <w:b/>
          <w:bCs/>
        </w:rPr>
        <w:t>11</w:t>
      </w:r>
      <w:r w:rsidRPr="00685AB2">
        <w:rPr>
          <w:rFonts w:hint="eastAsia"/>
        </w:rPr>
        <w:t>のクロック発生源からのクロック出力は、正弦波ジッタで変調される。オシロスコープを使用して、正弦波ジッタ成分含む最終的なストレスドアイ</w:t>
      </w:r>
      <w:r w:rsidRPr="00685AB2">
        <w:rPr>
          <w:rFonts w:hint="eastAsia"/>
        </w:rPr>
        <w:t>J2</w:t>
      </w:r>
      <w:r w:rsidRPr="00685AB2">
        <w:rPr>
          <w:rFonts w:hint="eastAsia"/>
        </w:rPr>
        <w:t>ジッタとストレスドアイ</w:t>
      </w:r>
      <w:r w:rsidRPr="00685AB2">
        <w:rPr>
          <w:rFonts w:hint="eastAsia"/>
        </w:rPr>
        <w:t>J9</w:t>
      </w:r>
      <w:r w:rsidRPr="00685AB2">
        <w:rPr>
          <w:rFonts w:hint="eastAsia"/>
        </w:rPr>
        <w:t>ジッタを校正するには、ソースクロックに同期する別のクロック発生源（図</w:t>
      </w:r>
      <w:r w:rsidRPr="00685AB2">
        <w:t>1</w:t>
      </w:r>
      <w:r w:rsidRPr="00685AB2">
        <w:rPr>
          <w:rFonts w:hint="eastAsia"/>
        </w:rPr>
        <w:t>3</w:t>
      </w:r>
      <w:r w:rsidRPr="00685AB2">
        <w:rPr>
          <w:rFonts w:hint="eastAsia"/>
        </w:rPr>
        <w:t>のクリーンクロック）が必要である。</w:t>
      </w:r>
    </w:p>
    <w:p w14:paraId="7AA5BAEA" w14:textId="77777777" w:rsidR="00664EEE" w:rsidRPr="00685AB2" w:rsidRDefault="00664EEE" w:rsidP="00664EEE">
      <w:pPr>
        <w:pStyle w:val="af7"/>
      </w:pPr>
      <w:r w:rsidRPr="00685AB2">
        <w:rPr>
          <w:rFonts w:hint="eastAsia"/>
        </w:rPr>
        <w:t>ただし、ジッタ発生源では変調されない。</w:t>
      </w:r>
    </w:p>
    <w:p w14:paraId="43009C9E" w14:textId="77777777" w:rsidR="00664EEE" w:rsidRPr="00685AB2" w:rsidRDefault="00664EEE" w:rsidP="00664EEE">
      <w:pPr>
        <w:pStyle w:val="af7"/>
      </w:pPr>
      <w:r w:rsidRPr="00685AB2">
        <w:rPr>
          <w:rFonts w:hint="eastAsia"/>
        </w:rPr>
        <w:t>測定システムにおける過度のノイズ</w:t>
      </w:r>
      <w:r w:rsidRPr="00685AB2">
        <w:rPr>
          <w:rFonts w:hint="eastAsia"/>
        </w:rPr>
        <w:t>/</w:t>
      </w:r>
      <w:r w:rsidRPr="00685AB2">
        <w:rPr>
          <w:rFonts w:hint="eastAsia"/>
        </w:rPr>
        <w:t>ジッタは、テスト中の受信機に完全にストレスを与えない入力信号をもたらすため、テスト信号の特性評価には注意が必要である（測定システムからの外乱ノイズ</w:t>
      </w:r>
      <w:r w:rsidRPr="00685AB2">
        <w:rPr>
          <w:rFonts w:hint="eastAsia"/>
        </w:rPr>
        <w:t>/</w:t>
      </w:r>
      <w:r w:rsidRPr="00685AB2">
        <w:rPr>
          <w:rFonts w:hint="eastAsia"/>
        </w:rPr>
        <w:t>ジッタの影響で見掛け上で十分なストレス入力信号になっているだけで、同じ外乱ノイズ</w:t>
      </w:r>
      <w:r w:rsidRPr="00685AB2">
        <w:rPr>
          <w:rFonts w:hint="eastAsia"/>
        </w:rPr>
        <w:t>/</w:t>
      </w:r>
      <w:r w:rsidRPr="00685AB2">
        <w:rPr>
          <w:rFonts w:hint="eastAsia"/>
        </w:rPr>
        <w:t>ジッタ下にある受信機から見た場合に十分なストレスを持つ入力信号になっていない場合がある）。ストレスが不足している信号を使用して受信機耐力テストを実行すると、準拠していない受信機が市場に供給されてしまう可能性があ</w:t>
      </w:r>
      <w:r w:rsidRPr="00685AB2">
        <w:rPr>
          <w:rFonts w:hint="eastAsia"/>
        </w:rPr>
        <w:lastRenderedPageBreak/>
        <w:t>る。</w:t>
      </w:r>
    </w:p>
    <w:p w14:paraId="09852BC0" w14:textId="77777777" w:rsidR="00664EEE" w:rsidRPr="00685AB2" w:rsidRDefault="00664EEE" w:rsidP="00664EEE">
      <w:pPr>
        <w:pStyle w:val="af7"/>
      </w:pPr>
      <w:r w:rsidRPr="00685AB2">
        <w:rPr>
          <w:rFonts w:hint="eastAsia"/>
        </w:rPr>
        <w:t>基準</w:t>
      </w:r>
      <w:r w:rsidRPr="00685AB2">
        <w:rPr>
          <w:rFonts w:hint="eastAsia"/>
        </w:rPr>
        <w:t>O/E</w:t>
      </w:r>
      <w:r w:rsidRPr="00685AB2">
        <w:rPr>
          <w:rFonts w:hint="eastAsia"/>
        </w:rPr>
        <w:t>コンバータ、フィルタ、ビットエラー試験器（</w:t>
      </w:r>
      <w:r w:rsidRPr="00685AB2">
        <w:rPr>
          <w:rFonts w:hint="eastAsia"/>
        </w:rPr>
        <w:t>BERT:</w:t>
      </w:r>
      <w:r w:rsidRPr="00685AB2">
        <w:t xml:space="preserve"> Bit Error Rate Tester</w:t>
      </w:r>
      <w:r w:rsidRPr="00685AB2">
        <w:rPr>
          <w:rFonts w:hint="eastAsia"/>
        </w:rPr>
        <w:t>）によって発生するノイズ</w:t>
      </w:r>
      <w:r w:rsidRPr="00685AB2">
        <w:rPr>
          <w:rFonts w:hint="eastAsia"/>
        </w:rPr>
        <w:t>/</w:t>
      </w:r>
      <w:r w:rsidRPr="00685AB2">
        <w:rPr>
          <w:rFonts w:hint="eastAsia"/>
        </w:rPr>
        <w:t>ジッタを最小限に抑え、ノイズを補正するように注意する必要がある。</w:t>
      </w:r>
      <w:r w:rsidRPr="00685AB2">
        <w:rPr>
          <w:rFonts w:hint="eastAsia"/>
        </w:rPr>
        <w:t xml:space="preserve"> BER</w:t>
      </w:r>
      <w:r w:rsidRPr="00685AB2">
        <w:rPr>
          <w:rFonts w:hint="eastAsia"/>
        </w:rPr>
        <w:t>スキャン測定とテスト機器の詳細は、ここでの議論の範囲を超えているが、測定者がテスト機器の特性を完全に理解し、適切なガードバンドを適用して、ストレスド受信機適合入力信号</w:t>
      </w:r>
      <w:r w:rsidRPr="00B76D61">
        <w:rPr>
          <w:rFonts w:hint="eastAsia"/>
        </w:rPr>
        <w:t>が</w:t>
      </w:r>
      <w:r w:rsidRPr="00B76D61">
        <w:rPr>
          <w:b/>
          <w:bCs/>
        </w:rPr>
        <w:t>8.6.3</w:t>
      </w:r>
      <w:r w:rsidRPr="00B76D61">
        <w:rPr>
          <w:rFonts w:hint="eastAsia"/>
        </w:rPr>
        <w:t>および</w:t>
      </w:r>
      <w:r w:rsidRPr="00B76D61">
        <w:rPr>
          <w:b/>
          <w:bCs/>
        </w:rPr>
        <w:t>8.6.5</w:t>
      </w:r>
      <w:r w:rsidRPr="00B76D61">
        <w:rPr>
          <w:rFonts w:hint="eastAsia"/>
        </w:rPr>
        <w:t>で規定される</w:t>
      </w:r>
      <w:r w:rsidRPr="00685AB2">
        <w:rPr>
          <w:rFonts w:hint="eastAsia"/>
        </w:rPr>
        <w:t>ストレスと正弦波ジッターを確実に満たすようにすることが求められる。</w:t>
      </w:r>
    </w:p>
    <w:p w14:paraId="54EC09C3" w14:textId="77777777" w:rsidR="00664EEE" w:rsidRPr="00685AB2" w:rsidRDefault="00664EEE" w:rsidP="00664EEE">
      <w:pPr>
        <w:pStyle w:val="affff9"/>
      </w:pPr>
      <w:r w:rsidRPr="00685AB2">
        <w:t>8.6.</w:t>
      </w:r>
      <w:r>
        <w:t>5</w:t>
      </w:r>
      <w:r w:rsidRPr="00685AB2">
        <w:tab/>
      </w:r>
      <w:r w:rsidRPr="00685AB2">
        <w:rPr>
          <w:rFonts w:hint="eastAsia"/>
        </w:rPr>
        <w:t>ストレスド受信機適合テストにおける正弦ジッタ</w:t>
      </w:r>
    </w:p>
    <w:p w14:paraId="7E3F73B3" w14:textId="77777777" w:rsidR="00664EEE" w:rsidRPr="00685AB2" w:rsidRDefault="00664EEE" w:rsidP="00664EEE">
      <w:pPr>
        <w:pStyle w:val="af7"/>
      </w:pPr>
      <w:r w:rsidRPr="00685AB2">
        <w:rPr>
          <w:rFonts w:hint="eastAsia"/>
        </w:rPr>
        <w:t>正弦波ジッタは、受信機のジッタ耐力をテストするために使用されます。適用される正弦波ジッタの振幅は、</w:t>
      </w:r>
      <w:r w:rsidRPr="00AC3C75">
        <w:rPr>
          <w:rFonts w:hint="eastAsia"/>
          <w:b/>
          <w:bCs/>
        </w:rPr>
        <w:t>表</w:t>
      </w:r>
      <w:r w:rsidRPr="00AC3C75">
        <w:rPr>
          <w:b/>
          <w:bCs/>
        </w:rPr>
        <w:t>5</w:t>
      </w:r>
      <w:r w:rsidRPr="00685AB2">
        <w:rPr>
          <w:rFonts w:hint="eastAsia"/>
        </w:rPr>
        <w:t>で指定されている周波数に依存し、</w:t>
      </w:r>
      <w:r w:rsidRPr="00AC3C75">
        <w:rPr>
          <w:rFonts w:hint="eastAsia"/>
          <w:b/>
          <w:bCs/>
        </w:rPr>
        <w:t>図</w:t>
      </w:r>
      <w:r w:rsidRPr="00AC3C75">
        <w:rPr>
          <w:rFonts w:hint="eastAsia"/>
          <w:b/>
          <w:bCs/>
        </w:rPr>
        <w:t>1</w:t>
      </w:r>
      <w:r w:rsidRPr="00AC3C75">
        <w:rPr>
          <w:b/>
          <w:bCs/>
        </w:rPr>
        <w:t>3</w:t>
      </w:r>
      <w:r w:rsidRPr="00685AB2">
        <w:rPr>
          <w:rFonts w:hint="eastAsia"/>
        </w:rPr>
        <w:t>に示される。</w:t>
      </w:r>
    </w:p>
    <w:p w14:paraId="63468F83" w14:textId="77777777" w:rsidR="00664EEE" w:rsidRPr="00685AB2" w:rsidRDefault="00664EEE" w:rsidP="00664EEE">
      <w:pPr>
        <w:pStyle w:val="af7"/>
        <w:jc w:val="center"/>
        <w:rPr>
          <w:rFonts w:eastAsiaTheme="majorEastAsia"/>
          <w:b/>
          <w:bCs/>
        </w:rPr>
      </w:pPr>
      <w:r w:rsidRPr="00685AB2">
        <w:rPr>
          <w:rFonts w:eastAsiaTheme="majorEastAsia" w:hint="eastAsia"/>
          <w:b/>
          <w:bCs/>
        </w:rPr>
        <w:t>表</w:t>
      </w:r>
      <w:r>
        <w:rPr>
          <w:rFonts w:eastAsiaTheme="majorEastAsia" w:hint="eastAsia"/>
          <w:b/>
          <w:bCs/>
        </w:rPr>
        <w:t>5</w:t>
      </w:r>
      <w:r w:rsidRPr="00685AB2">
        <w:rPr>
          <w:rFonts w:eastAsiaTheme="majorEastAsia"/>
          <w:b/>
          <w:bCs/>
        </w:rPr>
        <w:t xml:space="preserve">- </w:t>
      </w:r>
      <w:r w:rsidRPr="00685AB2">
        <w:rPr>
          <w:rFonts w:eastAsiaTheme="majorEastAsia" w:hint="eastAsia"/>
          <w:b/>
          <w:bCs/>
        </w:rPr>
        <w:t>印加正弦波ジッタ</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32"/>
        <w:gridCol w:w="2792"/>
        <w:gridCol w:w="2409"/>
      </w:tblGrid>
      <w:tr w:rsidR="00664EEE" w:rsidRPr="00E87402" w14:paraId="7A0C89C1" w14:textId="77777777" w:rsidTr="00664EEE">
        <w:trPr>
          <w:trHeight w:val="366"/>
          <w:jc w:val="center"/>
        </w:trPr>
        <w:tc>
          <w:tcPr>
            <w:tcW w:w="5524" w:type="dxa"/>
            <w:gridSpan w:val="2"/>
            <w:vAlign w:val="center"/>
          </w:tcPr>
          <w:p w14:paraId="24FC8D9A" w14:textId="77777777" w:rsidR="00664EEE" w:rsidRPr="00A444A4" w:rsidRDefault="00664EEE" w:rsidP="00664EEE">
            <w:pPr>
              <w:pStyle w:val="affffffffffffffffffffc"/>
              <w:jc w:val="center"/>
              <w:rPr>
                <w:rFonts w:eastAsiaTheme="minorEastAsia"/>
                <w:color w:val="000000" w:themeColor="text1"/>
                <w:sz w:val="20"/>
              </w:rPr>
            </w:pPr>
            <w:r w:rsidRPr="00A444A4">
              <w:rPr>
                <w:rFonts w:eastAsiaTheme="minorEastAsia"/>
                <w:color w:val="000000" w:themeColor="text1"/>
                <w:sz w:val="20"/>
              </w:rPr>
              <w:t>周波数帯域</w:t>
            </w:r>
          </w:p>
        </w:tc>
        <w:tc>
          <w:tcPr>
            <w:tcW w:w="2409" w:type="dxa"/>
            <w:vMerge w:val="restart"/>
            <w:shd w:val="clear" w:color="auto" w:fill="auto"/>
            <w:vAlign w:val="center"/>
          </w:tcPr>
          <w:p w14:paraId="07D10DD6" w14:textId="77777777" w:rsidR="00664EEE" w:rsidRPr="00A444A4" w:rsidRDefault="00664EEE" w:rsidP="00664EEE">
            <w:pPr>
              <w:pStyle w:val="affffffffffffffffffffc"/>
              <w:jc w:val="center"/>
              <w:rPr>
                <w:rFonts w:eastAsiaTheme="minorEastAsia"/>
                <w:color w:val="000000" w:themeColor="text1"/>
                <w:sz w:val="20"/>
              </w:rPr>
            </w:pPr>
            <w:r w:rsidRPr="00A444A4">
              <w:rPr>
                <w:rFonts w:eastAsiaTheme="minorEastAsia"/>
                <w:color w:val="000000" w:themeColor="text1"/>
                <w:sz w:val="20"/>
              </w:rPr>
              <w:t>正弦波ジッター幅</w:t>
            </w:r>
            <w:r w:rsidRPr="00A444A4">
              <w:rPr>
                <w:rFonts w:eastAsiaTheme="minorEastAsia"/>
                <w:color w:val="000000" w:themeColor="text1"/>
                <w:sz w:val="20"/>
              </w:rPr>
              <w:t>(UI)</w:t>
            </w:r>
          </w:p>
        </w:tc>
      </w:tr>
      <w:tr w:rsidR="00664EEE" w:rsidRPr="005A61FA" w14:paraId="6B117164" w14:textId="77777777" w:rsidTr="00664EEE">
        <w:trPr>
          <w:trHeight w:val="415"/>
          <w:jc w:val="center"/>
        </w:trPr>
        <w:tc>
          <w:tcPr>
            <w:tcW w:w="2732" w:type="dxa"/>
            <w:vAlign w:val="center"/>
          </w:tcPr>
          <w:p w14:paraId="4E0DA819" w14:textId="77777777" w:rsidR="00664EEE" w:rsidRPr="005A61FA" w:rsidRDefault="00664EEE" w:rsidP="00664EEE">
            <w:pPr>
              <w:pStyle w:val="affffffffffffffffffffc"/>
              <w:jc w:val="center"/>
              <w:rPr>
                <w:rFonts w:eastAsiaTheme="minorEastAsia"/>
                <w:iCs/>
                <w:color w:val="000000" w:themeColor="text1"/>
                <w:sz w:val="20"/>
              </w:rPr>
            </w:pPr>
            <w:r>
              <w:rPr>
                <w:rFonts w:eastAsiaTheme="minorEastAsia" w:hint="eastAsia"/>
                <w:iCs/>
                <w:color w:val="000000" w:themeColor="text1"/>
                <w:sz w:val="20"/>
              </w:rPr>
              <w:t>4</w:t>
            </w:r>
            <w:r>
              <w:rPr>
                <w:rFonts w:eastAsiaTheme="minorEastAsia"/>
                <w:iCs/>
                <w:color w:val="000000" w:themeColor="text1"/>
                <w:sz w:val="20"/>
              </w:rPr>
              <w:t>0 Gbit/s</w:t>
            </w:r>
            <w:r>
              <w:rPr>
                <w:rFonts w:eastAsiaTheme="minorEastAsia" w:hint="eastAsia"/>
                <w:iCs/>
                <w:color w:val="000000" w:themeColor="text1"/>
                <w:sz w:val="20"/>
              </w:rPr>
              <w:t>アプリケーション</w:t>
            </w:r>
          </w:p>
        </w:tc>
        <w:tc>
          <w:tcPr>
            <w:tcW w:w="2792" w:type="dxa"/>
            <w:shd w:val="clear" w:color="auto" w:fill="auto"/>
            <w:vAlign w:val="center"/>
          </w:tcPr>
          <w:p w14:paraId="7CF6B200" w14:textId="77777777" w:rsidR="00664EEE" w:rsidRPr="005A61FA" w:rsidRDefault="00664EEE" w:rsidP="00664EEE">
            <w:pPr>
              <w:pStyle w:val="affffffffffffffffffffc"/>
              <w:jc w:val="center"/>
              <w:rPr>
                <w:rFonts w:eastAsiaTheme="minorEastAsia"/>
                <w:iCs/>
                <w:color w:val="000000" w:themeColor="text1"/>
                <w:sz w:val="20"/>
              </w:rPr>
            </w:pPr>
            <w:r>
              <w:rPr>
                <w:rFonts w:eastAsiaTheme="minorEastAsia" w:hint="eastAsia"/>
                <w:iCs/>
                <w:color w:val="000000" w:themeColor="text1"/>
                <w:sz w:val="20"/>
              </w:rPr>
              <w:t>1</w:t>
            </w:r>
            <w:r>
              <w:rPr>
                <w:rFonts w:eastAsiaTheme="minorEastAsia"/>
                <w:iCs/>
                <w:color w:val="000000" w:themeColor="text1"/>
                <w:sz w:val="20"/>
              </w:rPr>
              <w:t>00 Gbit/s</w:t>
            </w:r>
            <w:r>
              <w:rPr>
                <w:rFonts w:eastAsiaTheme="minorEastAsia" w:hint="eastAsia"/>
                <w:iCs/>
                <w:color w:val="000000" w:themeColor="text1"/>
                <w:sz w:val="20"/>
              </w:rPr>
              <w:t>アプリケーション</w:t>
            </w:r>
          </w:p>
        </w:tc>
        <w:tc>
          <w:tcPr>
            <w:tcW w:w="2409" w:type="dxa"/>
            <w:vMerge/>
            <w:shd w:val="clear" w:color="auto" w:fill="auto"/>
            <w:vAlign w:val="center"/>
          </w:tcPr>
          <w:p w14:paraId="1F17B1EC" w14:textId="77777777" w:rsidR="00664EEE" w:rsidRPr="005A61FA" w:rsidRDefault="00664EEE" w:rsidP="00664EEE">
            <w:pPr>
              <w:pStyle w:val="affffffffffffffffffffc"/>
              <w:jc w:val="center"/>
              <w:rPr>
                <w:rFonts w:eastAsiaTheme="minorEastAsia"/>
                <w:iCs/>
                <w:color w:val="000000" w:themeColor="text1"/>
                <w:sz w:val="20"/>
              </w:rPr>
            </w:pPr>
          </w:p>
        </w:tc>
      </w:tr>
      <w:tr w:rsidR="00664EEE" w:rsidRPr="00E87402" w14:paraId="758E2506" w14:textId="77777777" w:rsidTr="00664EEE">
        <w:trPr>
          <w:trHeight w:val="415"/>
          <w:jc w:val="center"/>
        </w:trPr>
        <w:tc>
          <w:tcPr>
            <w:tcW w:w="2732" w:type="dxa"/>
            <w:vAlign w:val="center"/>
          </w:tcPr>
          <w:p w14:paraId="1737EE2F" w14:textId="77777777" w:rsidR="00664EEE" w:rsidRPr="00A444A4" w:rsidRDefault="00664EEE" w:rsidP="00664EEE">
            <w:pPr>
              <w:pStyle w:val="affffffffffffffffffffc"/>
              <w:jc w:val="center"/>
              <w:rPr>
                <w:rFonts w:eastAsiaTheme="minorEastAsia"/>
                <w:i/>
                <w:color w:val="000000" w:themeColor="text1"/>
                <w:sz w:val="20"/>
              </w:rPr>
            </w:pPr>
            <w:r w:rsidRPr="00A444A4">
              <w:rPr>
                <w:rFonts w:eastAsiaTheme="minorEastAsia"/>
                <w:i/>
                <w:color w:val="000000" w:themeColor="text1"/>
                <w:sz w:val="20"/>
              </w:rPr>
              <w:t>f</w:t>
            </w:r>
            <w:r w:rsidRPr="00A444A4">
              <w:rPr>
                <w:rFonts w:eastAsiaTheme="minorEastAsia"/>
                <w:color w:val="000000" w:themeColor="text1"/>
                <w:sz w:val="20"/>
              </w:rPr>
              <w:t xml:space="preserve"> &lt; </w:t>
            </w:r>
            <w:r>
              <w:rPr>
                <w:rFonts w:eastAsiaTheme="minorEastAsia"/>
                <w:color w:val="000000" w:themeColor="text1"/>
                <w:sz w:val="20"/>
              </w:rPr>
              <w:t>4</w:t>
            </w:r>
            <w:r w:rsidRPr="00A444A4">
              <w:rPr>
                <w:rFonts w:eastAsiaTheme="minorEastAsia"/>
                <w:color w:val="000000" w:themeColor="text1"/>
                <w:sz w:val="20"/>
              </w:rPr>
              <w:t>0</w:t>
            </w:r>
            <w:r>
              <w:rPr>
                <w:rFonts w:eastAsiaTheme="minorEastAsia"/>
                <w:color w:val="000000" w:themeColor="text1"/>
                <w:sz w:val="20"/>
              </w:rPr>
              <w:t xml:space="preserve"> </w:t>
            </w:r>
            <w:r w:rsidRPr="00A444A4">
              <w:rPr>
                <w:rFonts w:eastAsiaTheme="minorEastAsia"/>
                <w:color w:val="000000" w:themeColor="text1"/>
                <w:sz w:val="20"/>
              </w:rPr>
              <w:t>kHz</w:t>
            </w:r>
          </w:p>
        </w:tc>
        <w:tc>
          <w:tcPr>
            <w:tcW w:w="2792" w:type="dxa"/>
            <w:shd w:val="clear" w:color="auto" w:fill="auto"/>
            <w:vAlign w:val="center"/>
          </w:tcPr>
          <w:p w14:paraId="57B9476E" w14:textId="77777777" w:rsidR="00664EEE" w:rsidRPr="00A444A4" w:rsidRDefault="00664EEE" w:rsidP="00664EEE">
            <w:pPr>
              <w:pStyle w:val="affffffffffffffffffffc"/>
              <w:jc w:val="center"/>
              <w:rPr>
                <w:rFonts w:eastAsiaTheme="minorEastAsia"/>
                <w:color w:val="000000" w:themeColor="text1"/>
                <w:sz w:val="20"/>
              </w:rPr>
            </w:pPr>
            <w:r w:rsidRPr="00A444A4">
              <w:rPr>
                <w:rFonts w:eastAsiaTheme="minorEastAsia"/>
                <w:i/>
                <w:color w:val="000000" w:themeColor="text1"/>
                <w:sz w:val="20"/>
              </w:rPr>
              <w:t>f</w:t>
            </w:r>
            <w:r w:rsidRPr="00A444A4">
              <w:rPr>
                <w:rFonts w:eastAsiaTheme="minorEastAsia"/>
                <w:color w:val="000000" w:themeColor="text1"/>
                <w:sz w:val="20"/>
              </w:rPr>
              <w:t xml:space="preserve"> &lt; 100</w:t>
            </w:r>
            <w:r>
              <w:rPr>
                <w:rFonts w:eastAsiaTheme="minorEastAsia"/>
                <w:color w:val="000000" w:themeColor="text1"/>
                <w:sz w:val="20"/>
              </w:rPr>
              <w:t xml:space="preserve"> </w:t>
            </w:r>
            <w:r w:rsidRPr="00A444A4">
              <w:rPr>
                <w:rFonts w:eastAsiaTheme="minorEastAsia"/>
                <w:color w:val="000000" w:themeColor="text1"/>
                <w:sz w:val="20"/>
              </w:rPr>
              <w:t>kHz</w:t>
            </w:r>
          </w:p>
        </w:tc>
        <w:tc>
          <w:tcPr>
            <w:tcW w:w="2409" w:type="dxa"/>
            <w:shd w:val="clear" w:color="auto" w:fill="auto"/>
            <w:vAlign w:val="center"/>
          </w:tcPr>
          <w:p w14:paraId="79F6364D" w14:textId="77777777" w:rsidR="00664EEE" w:rsidRPr="00A444A4" w:rsidRDefault="00664EEE" w:rsidP="00664EEE">
            <w:pPr>
              <w:pStyle w:val="affffffffffffffffffffc"/>
              <w:jc w:val="center"/>
              <w:rPr>
                <w:rFonts w:eastAsiaTheme="minorEastAsia"/>
                <w:color w:val="000000" w:themeColor="text1"/>
                <w:sz w:val="20"/>
              </w:rPr>
            </w:pPr>
            <w:r w:rsidRPr="00A444A4">
              <w:rPr>
                <w:rFonts w:eastAsiaTheme="minorEastAsia"/>
                <w:color w:val="000000" w:themeColor="text1"/>
                <w:sz w:val="20"/>
              </w:rPr>
              <w:t>-</w:t>
            </w:r>
          </w:p>
        </w:tc>
      </w:tr>
      <w:tr w:rsidR="00664EEE" w:rsidRPr="00E87402" w14:paraId="7ADC9B07" w14:textId="77777777" w:rsidTr="00664EEE">
        <w:trPr>
          <w:trHeight w:val="407"/>
          <w:jc w:val="center"/>
        </w:trPr>
        <w:tc>
          <w:tcPr>
            <w:tcW w:w="2732" w:type="dxa"/>
            <w:vAlign w:val="center"/>
          </w:tcPr>
          <w:p w14:paraId="692F5D86" w14:textId="77777777" w:rsidR="00664EEE" w:rsidRPr="00A444A4" w:rsidRDefault="00664EEE" w:rsidP="00664EEE">
            <w:pPr>
              <w:pStyle w:val="affffffffffffffffffffc"/>
              <w:jc w:val="center"/>
              <w:rPr>
                <w:rFonts w:eastAsiaTheme="minorEastAsia"/>
                <w:color w:val="000000" w:themeColor="text1"/>
                <w:sz w:val="20"/>
              </w:rPr>
            </w:pPr>
            <w:r>
              <w:rPr>
                <w:rFonts w:eastAsiaTheme="minorEastAsia"/>
                <w:color w:val="000000" w:themeColor="text1"/>
                <w:sz w:val="20"/>
              </w:rPr>
              <w:t>4</w:t>
            </w:r>
            <w:r w:rsidRPr="00A444A4">
              <w:rPr>
                <w:rFonts w:eastAsiaTheme="minorEastAsia"/>
                <w:color w:val="000000" w:themeColor="text1"/>
                <w:sz w:val="20"/>
              </w:rPr>
              <w:t>0</w:t>
            </w:r>
            <w:r>
              <w:rPr>
                <w:rFonts w:eastAsiaTheme="minorEastAsia"/>
                <w:color w:val="000000" w:themeColor="text1"/>
                <w:sz w:val="20"/>
              </w:rPr>
              <w:t xml:space="preserve"> </w:t>
            </w:r>
            <w:r w:rsidRPr="00A444A4">
              <w:rPr>
                <w:rFonts w:eastAsiaTheme="minorEastAsia"/>
                <w:color w:val="000000" w:themeColor="text1"/>
                <w:sz w:val="20"/>
              </w:rPr>
              <w:t xml:space="preserve">kHz &lt; </w:t>
            </w:r>
            <w:r w:rsidRPr="00A444A4">
              <w:rPr>
                <w:rFonts w:eastAsiaTheme="minorEastAsia"/>
                <w:i/>
                <w:color w:val="000000" w:themeColor="text1"/>
                <w:sz w:val="20"/>
              </w:rPr>
              <w:t>f</w:t>
            </w:r>
            <w:r w:rsidRPr="00A444A4">
              <w:rPr>
                <w:rFonts w:eastAsiaTheme="minorEastAsia"/>
                <w:color w:val="000000" w:themeColor="text1"/>
                <w:sz w:val="20"/>
              </w:rPr>
              <w:t xml:space="preserve"> ≤ </w:t>
            </w:r>
            <w:r>
              <w:rPr>
                <w:rFonts w:eastAsiaTheme="minorEastAsia"/>
                <w:color w:val="000000" w:themeColor="text1"/>
                <w:sz w:val="20"/>
              </w:rPr>
              <w:t xml:space="preserve">4 </w:t>
            </w:r>
            <w:r w:rsidRPr="00A444A4">
              <w:rPr>
                <w:rFonts w:eastAsiaTheme="minorEastAsia"/>
                <w:color w:val="000000" w:themeColor="text1"/>
                <w:sz w:val="20"/>
              </w:rPr>
              <w:t>MHz</w:t>
            </w:r>
          </w:p>
        </w:tc>
        <w:tc>
          <w:tcPr>
            <w:tcW w:w="2792" w:type="dxa"/>
            <w:shd w:val="clear" w:color="auto" w:fill="auto"/>
            <w:vAlign w:val="center"/>
          </w:tcPr>
          <w:p w14:paraId="5923D1BE" w14:textId="77777777" w:rsidR="00664EEE" w:rsidRPr="00A444A4" w:rsidRDefault="00664EEE" w:rsidP="00664EEE">
            <w:pPr>
              <w:pStyle w:val="affffffffffffffffffffc"/>
              <w:jc w:val="center"/>
              <w:rPr>
                <w:rFonts w:eastAsiaTheme="minorEastAsia"/>
                <w:color w:val="000000" w:themeColor="text1"/>
                <w:sz w:val="20"/>
              </w:rPr>
            </w:pPr>
            <w:r w:rsidRPr="00A444A4">
              <w:rPr>
                <w:rFonts w:eastAsiaTheme="minorEastAsia"/>
                <w:color w:val="000000" w:themeColor="text1"/>
                <w:sz w:val="20"/>
              </w:rPr>
              <w:t>100</w:t>
            </w:r>
            <w:r>
              <w:rPr>
                <w:rFonts w:eastAsiaTheme="minorEastAsia"/>
                <w:color w:val="000000" w:themeColor="text1"/>
                <w:sz w:val="20"/>
              </w:rPr>
              <w:t xml:space="preserve"> </w:t>
            </w:r>
            <w:r w:rsidRPr="00A444A4">
              <w:rPr>
                <w:rFonts w:eastAsiaTheme="minorEastAsia"/>
                <w:color w:val="000000" w:themeColor="text1"/>
                <w:sz w:val="20"/>
              </w:rPr>
              <w:t xml:space="preserve">kHz &lt; </w:t>
            </w:r>
            <w:r w:rsidRPr="00A444A4">
              <w:rPr>
                <w:rFonts w:eastAsiaTheme="minorEastAsia"/>
                <w:i/>
                <w:color w:val="000000" w:themeColor="text1"/>
                <w:sz w:val="20"/>
              </w:rPr>
              <w:t>f</w:t>
            </w:r>
            <w:r w:rsidRPr="00A444A4">
              <w:rPr>
                <w:rFonts w:eastAsiaTheme="minorEastAsia"/>
                <w:color w:val="000000" w:themeColor="text1"/>
                <w:sz w:val="20"/>
              </w:rPr>
              <w:t xml:space="preserve"> ≤ 10</w:t>
            </w:r>
            <w:r>
              <w:rPr>
                <w:rFonts w:eastAsiaTheme="minorEastAsia"/>
                <w:color w:val="000000" w:themeColor="text1"/>
                <w:sz w:val="20"/>
              </w:rPr>
              <w:t xml:space="preserve"> </w:t>
            </w:r>
            <w:r w:rsidRPr="00A444A4">
              <w:rPr>
                <w:rFonts w:eastAsiaTheme="minorEastAsia"/>
                <w:color w:val="000000" w:themeColor="text1"/>
                <w:sz w:val="20"/>
              </w:rPr>
              <w:t>MHz</w:t>
            </w:r>
          </w:p>
        </w:tc>
        <w:tc>
          <w:tcPr>
            <w:tcW w:w="2409" w:type="dxa"/>
            <w:shd w:val="clear" w:color="auto" w:fill="auto"/>
            <w:vAlign w:val="center"/>
          </w:tcPr>
          <w:p w14:paraId="4E324DB9" w14:textId="77777777" w:rsidR="00664EEE" w:rsidRPr="00A444A4" w:rsidRDefault="00664EEE" w:rsidP="00664EEE">
            <w:pPr>
              <w:pStyle w:val="affffffffffffffffffffc"/>
              <w:jc w:val="center"/>
              <w:rPr>
                <w:rFonts w:eastAsiaTheme="minorEastAsia"/>
                <w:color w:val="000000" w:themeColor="text1"/>
                <w:sz w:val="20"/>
              </w:rPr>
            </w:pPr>
            <w:r w:rsidRPr="00A444A4">
              <w:rPr>
                <w:rFonts w:eastAsiaTheme="minorEastAsia"/>
                <w:color w:val="000000" w:themeColor="text1"/>
                <w:sz w:val="20"/>
              </w:rPr>
              <w:t>5×10</w:t>
            </w:r>
            <w:r w:rsidRPr="00A444A4">
              <w:rPr>
                <w:rFonts w:eastAsiaTheme="minorEastAsia"/>
                <w:color w:val="000000" w:themeColor="text1"/>
                <w:sz w:val="20"/>
                <w:vertAlign w:val="superscript"/>
              </w:rPr>
              <w:t>5</w:t>
            </w:r>
            <w:r w:rsidRPr="00A444A4">
              <w:rPr>
                <w:rFonts w:eastAsiaTheme="minorEastAsia"/>
                <w:color w:val="000000" w:themeColor="text1"/>
                <w:sz w:val="20"/>
              </w:rPr>
              <w:t>/</w:t>
            </w:r>
            <w:r w:rsidRPr="00A444A4">
              <w:rPr>
                <w:rFonts w:eastAsiaTheme="minorEastAsia"/>
                <w:i/>
                <w:color w:val="000000" w:themeColor="text1"/>
                <w:sz w:val="20"/>
              </w:rPr>
              <w:t>f</w:t>
            </w:r>
          </w:p>
        </w:tc>
      </w:tr>
      <w:tr w:rsidR="00664EEE" w:rsidRPr="00E87402" w14:paraId="5C736DF2" w14:textId="77777777" w:rsidTr="00664EEE">
        <w:trPr>
          <w:trHeight w:val="412"/>
          <w:jc w:val="center"/>
        </w:trPr>
        <w:tc>
          <w:tcPr>
            <w:tcW w:w="2732" w:type="dxa"/>
            <w:vAlign w:val="center"/>
          </w:tcPr>
          <w:p w14:paraId="7C34602A" w14:textId="77777777" w:rsidR="00664EEE" w:rsidRPr="00A444A4" w:rsidRDefault="00664EEE" w:rsidP="00664EEE">
            <w:pPr>
              <w:pStyle w:val="affffffffffffffffffffc"/>
              <w:jc w:val="center"/>
              <w:rPr>
                <w:rFonts w:eastAsiaTheme="minorEastAsia"/>
                <w:color w:val="000000" w:themeColor="text1"/>
                <w:sz w:val="20"/>
              </w:rPr>
            </w:pPr>
            <w:r>
              <w:rPr>
                <w:rFonts w:eastAsiaTheme="minorEastAsia"/>
                <w:color w:val="000000" w:themeColor="text1"/>
                <w:sz w:val="20"/>
              </w:rPr>
              <w:t xml:space="preserve">4 </w:t>
            </w:r>
            <w:r w:rsidRPr="00A444A4">
              <w:rPr>
                <w:rFonts w:eastAsiaTheme="minorEastAsia"/>
                <w:color w:val="000000" w:themeColor="text1"/>
                <w:sz w:val="20"/>
              </w:rPr>
              <w:t xml:space="preserve">MHz &lt; </w:t>
            </w:r>
            <w:r w:rsidRPr="00A444A4">
              <w:rPr>
                <w:rFonts w:eastAsiaTheme="minorEastAsia"/>
                <w:i/>
                <w:color w:val="000000" w:themeColor="text1"/>
                <w:sz w:val="20"/>
              </w:rPr>
              <w:t>f</w:t>
            </w:r>
            <w:r w:rsidRPr="00A444A4">
              <w:rPr>
                <w:rFonts w:eastAsiaTheme="minorEastAsia"/>
                <w:color w:val="000000" w:themeColor="text1"/>
                <w:sz w:val="20"/>
              </w:rPr>
              <w:t xml:space="preserve"> ≤ 10</w:t>
            </w:r>
            <w:r w:rsidRPr="00A444A4">
              <w:rPr>
                <w:rFonts w:eastAsiaTheme="minorEastAsia"/>
                <w:i/>
                <w:color w:val="000000" w:themeColor="text1"/>
                <w:sz w:val="20"/>
              </w:rPr>
              <w:t>LB</w:t>
            </w:r>
            <w:r w:rsidRPr="005A61FA">
              <w:rPr>
                <w:rFonts w:eastAsiaTheme="minorEastAsia"/>
                <w:iCs/>
                <w:color w:val="000000" w:themeColor="text1"/>
                <w:sz w:val="20"/>
              </w:rPr>
              <w:t xml:space="preserve"> </w:t>
            </w:r>
            <w:r w:rsidRPr="005A61FA">
              <w:rPr>
                <w:rFonts w:eastAsiaTheme="minorEastAsia"/>
                <w:iCs/>
                <w:color w:val="000000" w:themeColor="text1"/>
                <w:sz w:val="20"/>
                <w:vertAlign w:val="superscript"/>
              </w:rPr>
              <w:t>1</w:t>
            </w:r>
          </w:p>
        </w:tc>
        <w:tc>
          <w:tcPr>
            <w:tcW w:w="2792" w:type="dxa"/>
            <w:shd w:val="clear" w:color="auto" w:fill="auto"/>
            <w:vAlign w:val="center"/>
          </w:tcPr>
          <w:p w14:paraId="005A1895" w14:textId="77777777" w:rsidR="00664EEE" w:rsidRPr="00A444A4" w:rsidRDefault="00664EEE" w:rsidP="00664EEE">
            <w:pPr>
              <w:pStyle w:val="affffffffffffffffffffc"/>
              <w:jc w:val="center"/>
              <w:rPr>
                <w:rFonts w:eastAsiaTheme="minorEastAsia"/>
                <w:color w:val="000000" w:themeColor="text1"/>
                <w:sz w:val="20"/>
              </w:rPr>
            </w:pPr>
            <w:r w:rsidRPr="00A444A4">
              <w:rPr>
                <w:rFonts w:eastAsiaTheme="minorEastAsia"/>
                <w:color w:val="000000" w:themeColor="text1"/>
                <w:sz w:val="20"/>
              </w:rPr>
              <w:t>10</w:t>
            </w:r>
            <w:r>
              <w:rPr>
                <w:rFonts w:eastAsiaTheme="minorEastAsia"/>
                <w:color w:val="000000" w:themeColor="text1"/>
                <w:sz w:val="20"/>
              </w:rPr>
              <w:t xml:space="preserve"> </w:t>
            </w:r>
            <w:r w:rsidRPr="00A444A4">
              <w:rPr>
                <w:rFonts w:eastAsiaTheme="minorEastAsia"/>
                <w:color w:val="000000" w:themeColor="text1"/>
                <w:sz w:val="20"/>
              </w:rPr>
              <w:t xml:space="preserve">MHz &lt; </w:t>
            </w:r>
            <w:r w:rsidRPr="00A444A4">
              <w:rPr>
                <w:rFonts w:eastAsiaTheme="minorEastAsia"/>
                <w:i/>
                <w:color w:val="000000" w:themeColor="text1"/>
                <w:sz w:val="20"/>
              </w:rPr>
              <w:t>f</w:t>
            </w:r>
            <w:r w:rsidRPr="00A444A4">
              <w:rPr>
                <w:rFonts w:eastAsiaTheme="minorEastAsia"/>
                <w:color w:val="000000" w:themeColor="text1"/>
                <w:sz w:val="20"/>
              </w:rPr>
              <w:t xml:space="preserve"> ≤ 10</w:t>
            </w:r>
            <w:r w:rsidRPr="00A444A4">
              <w:rPr>
                <w:rFonts w:eastAsiaTheme="minorEastAsia"/>
                <w:i/>
                <w:color w:val="000000" w:themeColor="text1"/>
                <w:sz w:val="20"/>
              </w:rPr>
              <w:t>LB</w:t>
            </w:r>
            <w:r w:rsidRPr="005A61FA">
              <w:rPr>
                <w:rFonts w:eastAsiaTheme="minorEastAsia"/>
                <w:iCs/>
                <w:color w:val="000000" w:themeColor="text1"/>
                <w:sz w:val="20"/>
                <w:vertAlign w:val="superscript"/>
              </w:rPr>
              <w:t xml:space="preserve"> 1</w:t>
            </w:r>
          </w:p>
        </w:tc>
        <w:tc>
          <w:tcPr>
            <w:tcW w:w="2409" w:type="dxa"/>
            <w:shd w:val="clear" w:color="auto" w:fill="auto"/>
            <w:vAlign w:val="center"/>
          </w:tcPr>
          <w:p w14:paraId="1B6DC035" w14:textId="77777777" w:rsidR="00664EEE" w:rsidRPr="00A444A4" w:rsidRDefault="00664EEE" w:rsidP="00664EEE">
            <w:pPr>
              <w:pStyle w:val="affffffffffffffffffffc"/>
              <w:jc w:val="center"/>
              <w:rPr>
                <w:rFonts w:eastAsiaTheme="minorEastAsia"/>
                <w:color w:val="000000" w:themeColor="text1"/>
                <w:sz w:val="20"/>
              </w:rPr>
            </w:pPr>
            <w:r w:rsidRPr="00A444A4">
              <w:rPr>
                <w:rFonts w:eastAsiaTheme="minorEastAsia"/>
                <w:color w:val="000000" w:themeColor="text1"/>
                <w:sz w:val="20"/>
              </w:rPr>
              <w:t>0.05</w:t>
            </w:r>
          </w:p>
        </w:tc>
      </w:tr>
    </w:tbl>
    <w:p w14:paraId="534DCA15" w14:textId="77777777" w:rsidR="00664EEE" w:rsidRPr="00685AB2" w:rsidRDefault="00664EEE" w:rsidP="00664EEE">
      <w:pPr>
        <w:pStyle w:val="af7"/>
        <w:numPr>
          <w:ilvl w:val="0"/>
          <w:numId w:val="34"/>
        </w:numPr>
        <w:spacing w:before="0"/>
        <w:ind w:left="1134" w:rightChars="312" w:right="625" w:hanging="357"/>
        <w:rPr>
          <w:rFonts w:eastAsiaTheme="majorEastAsia"/>
          <w:b/>
          <w:bCs/>
        </w:rPr>
      </w:pPr>
      <w:r w:rsidRPr="00622AA7">
        <w:rPr>
          <w:rFonts w:hint="eastAsia"/>
          <w:sz w:val="18"/>
          <w:szCs w:val="18"/>
        </w:rPr>
        <w:t>LB =</w:t>
      </w:r>
      <w:r w:rsidRPr="00622AA7">
        <w:rPr>
          <w:rFonts w:hint="eastAsia"/>
          <w:sz w:val="18"/>
          <w:szCs w:val="18"/>
        </w:rPr>
        <w:t>ループ帯域幅。追加のサインジッタの上限周波数は、テストする受信機のループ帯域幅の少なくとも</w:t>
      </w:r>
      <w:r w:rsidRPr="00622AA7">
        <w:rPr>
          <w:rFonts w:hint="eastAsia"/>
          <w:sz w:val="18"/>
          <w:szCs w:val="18"/>
        </w:rPr>
        <w:t>10</w:t>
      </w:r>
      <w:r w:rsidRPr="00622AA7">
        <w:rPr>
          <w:rFonts w:hint="eastAsia"/>
          <w:sz w:val="18"/>
          <w:szCs w:val="18"/>
        </w:rPr>
        <w:t>倍にする必要がある。</w:t>
      </w:r>
    </w:p>
    <w:p w14:paraId="6A4E7A6B" w14:textId="77777777" w:rsidR="00664EEE" w:rsidRDefault="00664EEE" w:rsidP="00664EEE">
      <w:pPr>
        <w:pStyle w:val="af7"/>
        <w:spacing w:before="0" w:line="240" w:lineRule="auto"/>
        <w:jc w:val="center"/>
      </w:pPr>
      <w:r>
        <w:drawing>
          <wp:inline distT="0" distB="0" distL="0" distR="0" wp14:anchorId="6B331F3D" wp14:editId="23424BF1">
            <wp:extent cx="5625360" cy="2193840"/>
            <wp:effectExtent l="0" t="0" r="0" b="0"/>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625360" cy="219384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66073677" w14:textId="77777777" w:rsidTr="00664EEE">
        <w:trPr>
          <w:jc w:val="center"/>
        </w:trPr>
        <w:tc>
          <w:tcPr>
            <w:tcW w:w="6946" w:type="dxa"/>
            <w:shd w:val="clear" w:color="auto" w:fill="auto"/>
          </w:tcPr>
          <w:p w14:paraId="5FBB3F33" w14:textId="77777777" w:rsidR="00664EEE" w:rsidRPr="00DE0B23" w:rsidRDefault="00664EEE" w:rsidP="00664EEE">
            <w:pPr>
              <w:pStyle w:val="affffffffffffffffffffffffffffffe"/>
            </w:pPr>
            <w:r w:rsidRPr="00DE0B23">
              <w:rPr>
                <w:rStyle w:val="afffffb"/>
                <w:rFonts w:hint="eastAsia"/>
              </w:rPr>
              <w:t>注記</w:t>
            </w:r>
            <w:r w:rsidRPr="00DE0B23">
              <w:rPr>
                <w:rFonts w:hint="eastAsia"/>
              </w:rPr>
              <w:tab/>
            </w:r>
            <w:r w:rsidRPr="00DE0B23">
              <w:t>この図は，</w:t>
            </w:r>
            <w:r w:rsidRPr="00DE0B23">
              <w:rPr>
                <w:rStyle w:val="afffffb"/>
              </w:rPr>
              <w:t>I</w:t>
            </w:r>
            <w:r w:rsidRPr="00DE0B23">
              <w:rPr>
                <w:rStyle w:val="afffffb"/>
                <w:rFonts w:hint="eastAsia"/>
              </w:rPr>
              <w:t>EEE</w:t>
            </w:r>
            <w:r w:rsidRPr="00DE0B23">
              <w:t>の許可を得て</w:t>
            </w:r>
            <w:r w:rsidRPr="00DE0B23">
              <w:rPr>
                <w:rFonts w:hint="eastAsia"/>
              </w:rPr>
              <w:t>次を基に記載している</w:t>
            </w:r>
            <w:r w:rsidRPr="00DE0B23">
              <w:t>。</w:t>
            </w:r>
          </w:p>
          <w:p w14:paraId="2D7469AF" w14:textId="77777777" w:rsidR="00664EEE" w:rsidRPr="002E29BA" w:rsidRDefault="00664EEE" w:rsidP="00664EEE">
            <w:pPr>
              <w:pStyle w:val="affffffffffffffffffffffffffffffe"/>
            </w:pPr>
            <w:r w:rsidRPr="00DE0B23">
              <w:tab/>
            </w:r>
            <w:r w:rsidRPr="00DE0B23">
              <w:rPr>
                <w:rStyle w:val="afffffb"/>
              </w:rPr>
              <w:t>I</w:t>
            </w:r>
            <w:r w:rsidRPr="00DE0B23">
              <w:rPr>
                <w:rStyle w:val="afffffb"/>
                <w:rFonts w:hint="eastAsia"/>
              </w:rPr>
              <w:t>E</w:t>
            </w:r>
            <w:r w:rsidRPr="00DE0B23">
              <w:rPr>
                <w:rStyle w:val="afffffb"/>
              </w:rPr>
              <w:t>EE</w:t>
            </w:r>
            <w:r>
              <w:rPr>
                <w:rStyle w:val="afffffb"/>
              </w:rPr>
              <w:t xml:space="preserve"> Std </w:t>
            </w:r>
            <w:r w:rsidRPr="00DE0B23">
              <w:rPr>
                <w:rStyle w:val="afffffb"/>
              </w:rPr>
              <w:t>802.3</w:t>
            </w:r>
            <w:r>
              <w:t>-</w:t>
            </w:r>
            <w:r w:rsidRPr="00DE0B23">
              <w:t>2018</w:t>
            </w:r>
            <w:r w:rsidRPr="00DE0B23">
              <w:t>，</w:t>
            </w:r>
            <w:r w:rsidRPr="00DE0B23">
              <w:t>IEEE Standard for Ethernet, SECTION SIX, Figure 8</w:t>
            </w:r>
            <w:r>
              <w:t>7</w:t>
            </w:r>
            <w:r w:rsidRPr="00DE0B23">
              <w:t>-</w:t>
            </w:r>
            <w:r>
              <w:t>5</w:t>
            </w:r>
          </w:p>
        </w:tc>
      </w:tr>
    </w:tbl>
    <w:p w14:paraId="3DC14F8B" w14:textId="77777777" w:rsidR="00664EEE" w:rsidRPr="00685AB2" w:rsidRDefault="00664EEE" w:rsidP="00664EEE">
      <w:pPr>
        <w:pStyle w:val="af7"/>
        <w:jc w:val="center"/>
        <w:rPr>
          <w:rFonts w:eastAsiaTheme="majorEastAsia"/>
          <w:b/>
          <w:bCs/>
        </w:rPr>
      </w:pPr>
      <w:r w:rsidRPr="00685AB2">
        <w:rPr>
          <w:rFonts w:eastAsiaTheme="majorEastAsia" w:hint="eastAsia"/>
          <w:b/>
          <w:bCs/>
        </w:rPr>
        <w:t>図</w:t>
      </w:r>
      <w:r w:rsidRPr="00685AB2">
        <w:rPr>
          <w:rFonts w:eastAsiaTheme="majorEastAsia"/>
          <w:b/>
          <w:bCs/>
        </w:rPr>
        <w:t>1</w:t>
      </w:r>
      <w:r>
        <w:rPr>
          <w:rFonts w:eastAsiaTheme="majorEastAsia"/>
          <w:b/>
          <w:bCs/>
        </w:rPr>
        <w:t>3</w:t>
      </w:r>
      <w:r w:rsidRPr="00685AB2">
        <w:rPr>
          <w:rFonts w:eastAsiaTheme="majorEastAsia"/>
          <w:b/>
          <w:bCs/>
        </w:rPr>
        <w:t xml:space="preserve">- </w:t>
      </w:r>
      <w:r w:rsidRPr="00685AB2">
        <w:rPr>
          <w:rFonts w:eastAsiaTheme="majorEastAsia" w:hint="eastAsia"/>
          <w:b/>
          <w:bCs/>
        </w:rPr>
        <w:t>ジッタトレランスの正弦波成分のマスク</w:t>
      </w:r>
    </w:p>
    <w:p w14:paraId="3C1558F2" w14:textId="77777777" w:rsidR="00664EEE" w:rsidRPr="00685AB2" w:rsidRDefault="00664EEE" w:rsidP="00664EEE">
      <w:pPr>
        <w:pStyle w:val="affff9"/>
      </w:pPr>
      <w:r w:rsidRPr="00685AB2">
        <w:t>8.6.</w:t>
      </w:r>
      <w:r>
        <w:t>6</w:t>
      </w:r>
      <w:r w:rsidRPr="00685AB2">
        <w:tab/>
      </w:r>
      <w:r w:rsidRPr="00685AB2">
        <w:rPr>
          <w:rFonts w:hint="eastAsia"/>
        </w:rPr>
        <w:t>波長多重（</w:t>
      </w:r>
      <w:r w:rsidRPr="00685AB2">
        <w:t>WDM</w:t>
      </w:r>
      <w:r w:rsidRPr="00685AB2">
        <w:rPr>
          <w:rFonts w:hint="eastAsia"/>
        </w:rPr>
        <w:t>）適合性試験におけるストレスド受信機適合テスト手順</w:t>
      </w:r>
    </w:p>
    <w:p w14:paraId="1A020067" w14:textId="77777777" w:rsidR="00664EEE" w:rsidRPr="00685AB2" w:rsidRDefault="00664EEE" w:rsidP="00664EEE">
      <w:pPr>
        <w:pStyle w:val="af7"/>
      </w:pPr>
      <w:r w:rsidRPr="00AC3C75">
        <w:rPr>
          <w:rFonts w:hint="eastAsia"/>
          <w:b/>
          <w:bCs/>
        </w:rPr>
        <w:t>図</w:t>
      </w:r>
      <w:r w:rsidRPr="00AC3C75">
        <w:rPr>
          <w:rFonts w:hint="eastAsia"/>
          <w:b/>
          <w:bCs/>
        </w:rPr>
        <w:t>5</w:t>
      </w:r>
      <w:r w:rsidRPr="00685AB2">
        <w:rPr>
          <w:rFonts w:hint="eastAsia"/>
        </w:rPr>
        <w:t>に示す</w:t>
      </w:r>
      <w:r w:rsidRPr="00685AB2">
        <w:rPr>
          <w:rFonts w:hint="eastAsia"/>
        </w:rPr>
        <w:t>TP3</w:t>
      </w:r>
      <w:r w:rsidRPr="00685AB2">
        <w:rPr>
          <w:rFonts w:hint="eastAsia"/>
        </w:rPr>
        <w:t>適合テスト信号を必要とする受信機テストは、レーン毎に実施される。レーン毎に、ストレスを受けた受信機の感度は、</w:t>
      </w:r>
      <w:r w:rsidRPr="00685AB2">
        <w:rPr>
          <w:rFonts w:hint="eastAsia"/>
        </w:rPr>
        <w:t>4</w:t>
      </w:r>
      <w:r w:rsidRPr="00685AB2">
        <w:rPr>
          <w:rFonts w:hint="eastAsia"/>
        </w:rPr>
        <w:t>つのレーンすべてで送信部が動作し、テストされていない受信レーンも動作している状態において定義される。テストパターンは、</w:t>
      </w:r>
      <w:r w:rsidRPr="00685AB2">
        <w:rPr>
          <w:rFonts w:hint="eastAsia"/>
        </w:rPr>
        <w:t>3</w:t>
      </w:r>
      <w:r w:rsidRPr="00685AB2">
        <w:t>1</w:t>
      </w:r>
      <w:r w:rsidRPr="00685AB2">
        <w:rPr>
          <w:rFonts w:hint="eastAsia"/>
        </w:rPr>
        <w:t>段疑似ランダム信号（</w:t>
      </w:r>
      <w:r w:rsidRPr="00685AB2">
        <w:rPr>
          <w:rFonts w:hint="eastAsia"/>
        </w:rPr>
        <w:t>P</w:t>
      </w:r>
      <w:r w:rsidRPr="00685AB2">
        <w:t>RBS31</w:t>
      </w:r>
      <w:r w:rsidRPr="00685AB2">
        <w:rPr>
          <w:rFonts w:hint="eastAsia"/>
        </w:rPr>
        <w:t>）、スクランブルアイドル信号（</w:t>
      </w:r>
      <w:r w:rsidRPr="00685AB2">
        <w:rPr>
          <w:rFonts w:hint="eastAsia"/>
        </w:rPr>
        <w:t>S</w:t>
      </w:r>
      <w:r w:rsidRPr="00685AB2">
        <w:t>crambled idle</w:t>
      </w:r>
      <w:r w:rsidRPr="00685AB2">
        <w:rPr>
          <w:rFonts w:hint="eastAsia"/>
        </w:rPr>
        <w:t>）、または有効な各アプリケーションの信号がテスト中の</w:t>
      </w:r>
      <w:r w:rsidRPr="00685AB2">
        <w:rPr>
          <w:rFonts w:hint="eastAsia"/>
        </w:rPr>
        <w:t>PMD</w:t>
      </w:r>
      <w:r w:rsidRPr="00685AB2">
        <w:rPr>
          <w:rFonts w:hint="eastAsia"/>
        </w:rPr>
        <w:t>の送信部から送信され、送信される信号は、受信信号と非同期であること。また、全てのテストソースは、有効</w:t>
      </w:r>
      <w:r w:rsidRPr="00685AB2">
        <w:rPr>
          <w:rFonts w:hint="eastAsia"/>
        </w:rPr>
        <w:lastRenderedPageBreak/>
        <w:t>な各アプリケーションの信号を使用して同時に変調される。テスト対象の送受信モジュールの送信部は、</w:t>
      </w:r>
      <w:r w:rsidRPr="00685AB2">
        <w:rPr>
          <w:rFonts w:hint="eastAsia"/>
        </w:rPr>
        <w:t>3</w:t>
      </w:r>
      <w:r w:rsidRPr="00685AB2">
        <w:t>1</w:t>
      </w:r>
      <w:r w:rsidRPr="00685AB2">
        <w:rPr>
          <w:rFonts w:hint="eastAsia"/>
        </w:rPr>
        <w:t>段疑似ランダム信号（</w:t>
      </w:r>
      <w:r w:rsidRPr="00685AB2">
        <w:rPr>
          <w:rFonts w:hint="eastAsia"/>
        </w:rPr>
        <w:t>P</w:t>
      </w:r>
      <w:r w:rsidRPr="00685AB2">
        <w:t>RBS31</w:t>
      </w:r>
      <w:r w:rsidRPr="00685AB2">
        <w:rPr>
          <w:rFonts w:hint="eastAsia"/>
        </w:rPr>
        <w:t>）、スクランブルアイドル信号（</w:t>
      </w:r>
      <w:r w:rsidRPr="00685AB2">
        <w:rPr>
          <w:rFonts w:hint="eastAsia"/>
        </w:rPr>
        <w:t>S</w:t>
      </w:r>
      <w:r w:rsidRPr="00685AB2">
        <w:t>crambled idle</w:t>
      </w:r>
      <w:r>
        <w:rPr>
          <w:rFonts w:hint="eastAsia"/>
        </w:rPr>
        <w:t>アプリケーションにより</w:t>
      </w:r>
      <w:r>
        <w:rPr>
          <w:rFonts w:hint="eastAsia"/>
        </w:rPr>
        <w:t>R</w:t>
      </w:r>
      <w:r>
        <w:t>S-FEC</w:t>
      </w:r>
      <w:r w:rsidRPr="00050750">
        <w:t xml:space="preserve"> </w:t>
      </w:r>
      <w:r>
        <w:t>s</w:t>
      </w:r>
      <w:r w:rsidRPr="00A81DAF">
        <w:t>crambled idle</w:t>
      </w:r>
      <w:r>
        <w:rPr>
          <w:rFonts w:hint="eastAsia"/>
        </w:rPr>
        <w:t>を含む</w:t>
      </w:r>
      <w:r w:rsidRPr="00685AB2">
        <w:rPr>
          <w:rFonts w:hint="eastAsia"/>
        </w:rPr>
        <w:t>）、または有効な各アプリケーションの信号を用いて動作しているものとする。</w:t>
      </w:r>
    </w:p>
    <w:p w14:paraId="59D623A4" w14:textId="77777777" w:rsidR="00664EEE" w:rsidRPr="00685AB2" w:rsidRDefault="00664EEE" w:rsidP="00664EEE">
      <w:pPr>
        <w:pStyle w:val="af7"/>
      </w:pPr>
      <w:r w:rsidRPr="00685AB2">
        <w:rPr>
          <w:rFonts w:hint="eastAsia"/>
        </w:rPr>
        <w:t>調整可能なテストソースを使用して波長多重（</w:t>
      </w:r>
      <w:r w:rsidRPr="00685AB2">
        <w:rPr>
          <w:rFonts w:hint="eastAsia"/>
        </w:rPr>
        <w:t>WDM</w:t>
      </w:r>
      <w:r w:rsidRPr="00685AB2">
        <w:t>: Wavelength Division Multiplexing</w:t>
      </w:r>
      <w:r w:rsidRPr="00685AB2">
        <w:rPr>
          <w:rFonts w:hint="eastAsia"/>
        </w:rPr>
        <w:t>）適合性をテストする厳密な手法を次に示す。</w:t>
      </w:r>
    </w:p>
    <w:p w14:paraId="07223B93" w14:textId="12EF05F9" w:rsidR="00664EEE" w:rsidRPr="00685AB2" w:rsidRDefault="00664EEE" w:rsidP="00664EEE">
      <w:pPr>
        <w:pStyle w:val="af7"/>
        <w:ind w:leftChars="142" w:left="566" w:rightChars="99" w:right="198" w:hangingChars="141" w:hanging="282"/>
      </w:pPr>
      <w:r w:rsidRPr="00685AB2">
        <w:rPr>
          <w:rFonts w:hint="eastAsia"/>
        </w:rPr>
        <w:t>a</w:t>
      </w:r>
      <w:r w:rsidRPr="00685AB2">
        <w:rPr>
          <w:rFonts w:hint="eastAsia"/>
        </w:rPr>
        <w:t>）テスト中のレーン以外のレーンのテストソースの光変調振幅（</w:t>
      </w:r>
      <w:r w:rsidRPr="00685AB2">
        <w:rPr>
          <w:rFonts w:hint="eastAsia"/>
        </w:rPr>
        <w:t>OMA</w:t>
      </w:r>
      <w:r w:rsidRPr="00685AB2">
        <w:rPr>
          <w:rFonts w:hint="eastAsia"/>
        </w:rPr>
        <w:t>）は、「任意の</w:t>
      </w:r>
      <w:r w:rsidRPr="00685AB2">
        <w:rPr>
          <w:rFonts w:hint="eastAsia"/>
        </w:rPr>
        <w:t>2</w:t>
      </w:r>
      <w:r w:rsidRPr="00685AB2">
        <w:rPr>
          <w:rFonts w:hint="eastAsia"/>
        </w:rPr>
        <w:t>つのレーン間の最大受光パワー（</w:t>
      </w:r>
      <w:r w:rsidRPr="00685AB2">
        <w:rPr>
          <w:rFonts w:hint="eastAsia"/>
        </w:rPr>
        <w:t>O</w:t>
      </w:r>
      <w:r w:rsidRPr="00685AB2">
        <w:t>MA</w:t>
      </w:r>
      <w:r w:rsidRPr="00685AB2">
        <w:rPr>
          <w:rFonts w:hint="eastAsia"/>
        </w:rPr>
        <w:t>）の差」のパラメータとして許容されているテスト中のレーンのテスト光源に比べて各アプリケーションの最も高い</w:t>
      </w:r>
      <w:r w:rsidRPr="00685AB2">
        <w:rPr>
          <w:rFonts w:hint="eastAsia"/>
        </w:rPr>
        <w:t>OMA</w:t>
      </w:r>
      <w:r w:rsidRPr="00685AB2">
        <w:rPr>
          <w:rFonts w:hint="eastAsia"/>
        </w:rPr>
        <w:t>に設定す</w:t>
      </w:r>
      <w:r>
        <w:rPr>
          <w:rFonts w:hint="eastAsia"/>
        </w:rPr>
        <w:t>る（</w:t>
      </w:r>
      <w:r w:rsidR="001E1592">
        <w:rPr>
          <w:rFonts w:hint="eastAsia"/>
          <w:b/>
          <w:bCs/>
        </w:rPr>
        <w:t>附属書</w:t>
      </w:r>
      <w:r>
        <w:rPr>
          <w:rFonts w:hint="eastAsia"/>
          <w:b/>
          <w:bCs/>
        </w:rPr>
        <w:t>A</w:t>
      </w:r>
      <w:r w:rsidRPr="003B54E6">
        <w:rPr>
          <w:rFonts w:hint="eastAsia"/>
        </w:rPr>
        <w:t>に代表例を示す</w:t>
      </w:r>
      <w:r>
        <w:rPr>
          <w:rFonts w:hint="eastAsia"/>
        </w:rPr>
        <w:t>）</w:t>
      </w:r>
      <w:r w:rsidRPr="00685AB2">
        <w:rPr>
          <w:rFonts w:hint="eastAsia"/>
        </w:rPr>
        <w:t>。</w:t>
      </w:r>
    </w:p>
    <w:p w14:paraId="47542695" w14:textId="77777777" w:rsidR="00664EEE" w:rsidRPr="00685AB2" w:rsidRDefault="00664EEE" w:rsidP="00664EEE">
      <w:pPr>
        <w:pStyle w:val="af7"/>
        <w:spacing w:before="0"/>
        <w:ind w:leftChars="142" w:left="566" w:rightChars="99" w:right="198" w:hangingChars="141" w:hanging="282"/>
      </w:pPr>
      <w:r w:rsidRPr="00685AB2">
        <w:rPr>
          <w:rFonts w:hint="eastAsia"/>
        </w:rPr>
        <w:t>b</w:t>
      </w:r>
      <w:r w:rsidRPr="00685AB2">
        <w:rPr>
          <w:rFonts w:hint="eastAsia"/>
        </w:rPr>
        <w:t>）テスト中のレーン以外のレーンのテスト光源は、テスト中のレーンへのクロストークが波長範囲内で最悪となる波長に調整する。</w:t>
      </w:r>
    </w:p>
    <w:p w14:paraId="0258F41B" w14:textId="77777777" w:rsidR="00664EEE" w:rsidRPr="00685AB2" w:rsidRDefault="00664EEE" w:rsidP="00664EEE">
      <w:pPr>
        <w:pStyle w:val="af7"/>
        <w:spacing w:before="0"/>
        <w:ind w:leftChars="142" w:left="566" w:rightChars="99" w:right="198" w:hangingChars="141" w:hanging="282"/>
      </w:pPr>
      <w:r w:rsidRPr="00685AB2">
        <w:rPr>
          <w:rFonts w:hint="eastAsia"/>
        </w:rPr>
        <w:t>c</w:t>
      </w:r>
      <w:r w:rsidRPr="00685AB2">
        <w:rPr>
          <w:rFonts w:hint="eastAsia"/>
        </w:rPr>
        <w:t>）テスト中のレーンのテスト光源は、波長範囲内でテスト中の受信機が最悪の感度となる波長波長に調整する。</w:t>
      </w:r>
    </w:p>
    <w:p w14:paraId="29995859" w14:textId="77777777" w:rsidR="00664EEE" w:rsidRPr="00685AB2" w:rsidRDefault="00664EEE" w:rsidP="00664EEE">
      <w:pPr>
        <w:pStyle w:val="af7"/>
      </w:pPr>
      <w:r w:rsidRPr="00685AB2">
        <w:rPr>
          <w:rFonts w:hint="eastAsia"/>
        </w:rPr>
        <w:t>この手法は、厳密な最悪条件下での測定を可能にする一方で、複数の調整可能なソースを使用するテスト設定が必要であるため、実際には煩雑な作業となる。</w:t>
      </w:r>
    </w:p>
    <w:p w14:paraId="7ADF0C12" w14:textId="77777777" w:rsidR="00664EEE" w:rsidRPr="00685AB2" w:rsidRDefault="00664EEE" w:rsidP="00664EEE">
      <w:pPr>
        <w:pStyle w:val="af7"/>
      </w:pPr>
      <w:r w:rsidRPr="00685AB2">
        <w:rPr>
          <w:rFonts w:hint="eastAsia"/>
        </w:rPr>
        <w:t>このため、</w:t>
      </w:r>
      <w:r w:rsidRPr="00685AB2">
        <w:rPr>
          <w:rFonts w:hint="eastAsia"/>
        </w:rPr>
        <w:t>WDM</w:t>
      </w:r>
      <w:r w:rsidRPr="00685AB2">
        <w:rPr>
          <w:rFonts w:hint="eastAsia"/>
        </w:rPr>
        <w:t>適合性をテストするためのより実用的な代替方法を以下に説明する。代替の</w:t>
      </w:r>
      <w:r w:rsidRPr="00685AB2">
        <w:rPr>
          <w:rFonts w:hint="eastAsia"/>
        </w:rPr>
        <w:t>WDM</w:t>
      </w:r>
      <w:r w:rsidRPr="00685AB2">
        <w:rPr>
          <w:rFonts w:hint="eastAsia"/>
        </w:rPr>
        <w:t>適合テストは、調整可能なソースの必要性を回避するが、テスト中の受信機に過度のストレスをもたらす可能性がある。</w:t>
      </w:r>
    </w:p>
    <w:p w14:paraId="59DF1928" w14:textId="77777777" w:rsidR="00664EEE" w:rsidRPr="00685AB2" w:rsidRDefault="00664EEE" w:rsidP="00664EEE">
      <w:pPr>
        <w:pStyle w:val="af7"/>
        <w:ind w:leftChars="142" w:left="566" w:rightChars="28" w:right="56" w:hangingChars="141" w:hanging="282"/>
      </w:pPr>
      <w:r w:rsidRPr="00685AB2">
        <w:rPr>
          <w:rFonts w:hint="eastAsia"/>
        </w:rPr>
        <w:t>1</w:t>
      </w:r>
      <w:r w:rsidRPr="00685AB2">
        <w:rPr>
          <w:rFonts w:hint="eastAsia"/>
        </w:rPr>
        <w:t>）各レーンのテスト光源は、各レーンの規定範囲内の任意の波長にすることができる。</w:t>
      </w:r>
    </w:p>
    <w:p w14:paraId="5ED4EEDE" w14:textId="7A996A6E" w:rsidR="00664EEE" w:rsidRPr="00685AB2" w:rsidRDefault="00664EEE" w:rsidP="00664EEE">
      <w:pPr>
        <w:pStyle w:val="af7"/>
        <w:ind w:leftChars="142" w:left="566" w:rightChars="28" w:right="56" w:hangingChars="141" w:hanging="282"/>
      </w:pPr>
      <w:r w:rsidRPr="00685AB2">
        <w:rPr>
          <w:rFonts w:hint="eastAsia"/>
        </w:rPr>
        <w:t>2</w:t>
      </w:r>
      <w:r w:rsidRPr="00685AB2">
        <w:rPr>
          <w:rFonts w:hint="eastAsia"/>
        </w:rPr>
        <w:t>）テスト中のレーン以外のレーンのテスト光源の</w:t>
      </w:r>
      <w:r w:rsidRPr="00685AB2">
        <w:rPr>
          <w:rFonts w:hint="eastAsia"/>
        </w:rPr>
        <w:t>OMA</w:t>
      </w:r>
      <w:r w:rsidRPr="00685AB2">
        <w:rPr>
          <w:rFonts w:hint="eastAsia"/>
        </w:rPr>
        <w:t>は、「任意の</w:t>
      </w:r>
      <w:r w:rsidRPr="00685AB2">
        <w:rPr>
          <w:rFonts w:hint="eastAsia"/>
        </w:rPr>
        <w:t>2</w:t>
      </w:r>
      <w:r w:rsidRPr="00685AB2">
        <w:rPr>
          <w:rFonts w:hint="eastAsia"/>
        </w:rPr>
        <w:t>つのレーン間の最大受光パワー（</w:t>
      </w:r>
      <w:r w:rsidRPr="00685AB2">
        <w:rPr>
          <w:rFonts w:hint="eastAsia"/>
        </w:rPr>
        <w:t>O</w:t>
      </w:r>
      <w:r w:rsidRPr="00685AB2">
        <w:t>MA</w:t>
      </w:r>
      <w:r w:rsidRPr="00685AB2">
        <w:rPr>
          <w:rFonts w:hint="eastAsia"/>
        </w:rPr>
        <w:t>）の差」のパラメータとして許容されているテスト中のレーンのテスト光源に比べて各アプリケーションの最も高い</w:t>
      </w:r>
      <w:r w:rsidRPr="00685AB2">
        <w:rPr>
          <w:rFonts w:hint="eastAsia"/>
        </w:rPr>
        <w:t>OMA</w:t>
      </w:r>
      <w:r w:rsidRPr="00685AB2">
        <w:rPr>
          <w:rFonts w:hint="eastAsia"/>
        </w:rPr>
        <w:t>に設定する</w:t>
      </w:r>
      <w:r>
        <w:rPr>
          <w:rFonts w:hint="eastAsia"/>
        </w:rPr>
        <w:t>（</w:t>
      </w:r>
      <w:r w:rsidR="001E1592">
        <w:rPr>
          <w:rFonts w:hint="eastAsia"/>
          <w:b/>
          <w:bCs/>
        </w:rPr>
        <w:t>附属書</w:t>
      </w:r>
      <w:r>
        <w:rPr>
          <w:rFonts w:hint="eastAsia"/>
          <w:b/>
          <w:bCs/>
        </w:rPr>
        <w:t>A</w:t>
      </w:r>
      <w:r w:rsidRPr="003B54E6">
        <w:rPr>
          <w:rFonts w:hint="eastAsia"/>
        </w:rPr>
        <w:t>に代表例を示す</w:t>
      </w:r>
      <w:r>
        <w:rPr>
          <w:rFonts w:hint="eastAsia"/>
        </w:rPr>
        <w:t>）</w:t>
      </w:r>
      <w:r w:rsidRPr="00685AB2">
        <w:rPr>
          <w:rFonts w:hint="eastAsia"/>
        </w:rPr>
        <w:t>。これにテスト中のレーン内の挿入損失変動に対応する増分（注</w:t>
      </w:r>
      <w:r w:rsidRPr="00685AB2">
        <w:rPr>
          <w:rFonts w:hint="eastAsia"/>
        </w:rPr>
        <w:t>1</w:t>
      </w:r>
      <w:r w:rsidRPr="00685AB2">
        <w:rPr>
          <w:rFonts w:hint="eastAsia"/>
        </w:rPr>
        <w:t>）と、該当するレーンの分離変動に対応する増分（注</w:t>
      </w:r>
      <w:r w:rsidRPr="00685AB2">
        <w:rPr>
          <w:rFonts w:hint="eastAsia"/>
        </w:rPr>
        <w:t>2</w:t>
      </w:r>
      <w:r w:rsidRPr="00685AB2">
        <w:rPr>
          <w:rFonts w:hint="eastAsia"/>
        </w:rPr>
        <w:t>）を加える。</w:t>
      </w:r>
    </w:p>
    <w:p w14:paraId="29DCA499" w14:textId="77777777" w:rsidR="00664EEE" w:rsidRDefault="00664EEE" w:rsidP="00664EEE">
      <w:pPr>
        <w:pStyle w:val="af7"/>
        <w:ind w:leftChars="141" w:left="709" w:rightChars="170" w:right="340" w:hangingChars="213" w:hanging="427"/>
      </w:pPr>
      <w:r>
        <w:rPr>
          <w:rFonts w:hint="eastAsia"/>
        </w:rPr>
        <w:t>注</w:t>
      </w:r>
      <w:r w:rsidRPr="00685AB2">
        <w:rPr>
          <w:rFonts w:hint="eastAsia"/>
        </w:rPr>
        <w:t>1</w:t>
      </w:r>
      <w:r w:rsidRPr="00685AB2">
        <w:rPr>
          <w:rFonts w:hint="eastAsia"/>
        </w:rPr>
        <w:t>—テスト光源の波長がテスト中のレーンの波長範囲に亘って掃引されることによる挿入損失の変動に対する増加は、測定された受信機感度の</w:t>
      </w:r>
      <w:r w:rsidRPr="00685AB2">
        <w:rPr>
          <w:rFonts w:hint="eastAsia"/>
        </w:rPr>
        <w:t>dB</w:t>
      </w:r>
      <w:r w:rsidRPr="00685AB2">
        <w:rPr>
          <w:rFonts w:hint="eastAsia"/>
        </w:rPr>
        <w:t>変動に等しい。</w:t>
      </w:r>
    </w:p>
    <w:p w14:paraId="10A35548" w14:textId="77777777" w:rsidR="00664EEE" w:rsidRPr="00685AB2" w:rsidRDefault="00664EEE" w:rsidP="00664EEE">
      <w:pPr>
        <w:pStyle w:val="af7"/>
        <w:ind w:leftChars="141" w:left="709" w:rightChars="170" w:right="340" w:hangingChars="213" w:hanging="427"/>
      </w:pPr>
      <w:r w:rsidRPr="00685AB2">
        <w:rPr>
          <w:rFonts w:hint="eastAsia"/>
        </w:rPr>
        <w:t>注</w:t>
      </w:r>
      <w:r w:rsidRPr="00685AB2">
        <w:rPr>
          <w:rFonts w:hint="eastAsia"/>
        </w:rPr>
        <w:t>2-</w:t>
      </w:r>
      <w:r w:rsidRPr="00685AB2">
        <w:rPr>
          <w:rFonts w:hint="eastAsia"/>
        </w:rPr>
        <w:t>テストされていないレーンの各テスト光源おいて、それぞれの波長範囲に亘って掃引されることによるアイソレーションの変動に対する増加が適用される。これは、テスト中のレーンで測定された光クロストークの</w:t>
      </w:r>
      <w:r w:rsidRPr="00685AB2">
        <w:rPr>
          <w:rFonts w:hint="eastAsia"/>
        </w:rPr>
        <w:t>dB</w:t>
      </w:r>
      <w:r w:rsidRPr="00685AB2">
        <w:rPr>
          <w:rFonts w:hint="eastAsia"/>
        </w:rPr>
        <w:t>変動と同じである。</w:t>
      </w:r>
    </w:p>
    <w:p w14:paraId="650B5A82" w14:textId="77777777" w:rsidR="00664EEE" w:rsidRPr="00685AB2" w:rsidRDefault="00664EEE" w:rsidP="00664EEE">
      <w:pPr>
        <w:pStyle w:val="af7"/>
      </w:pPr>
      <w:r w:rsidRPr="00685AB2">
        <w:rPr>
          <w:rFonts w:hint="eastAsia"/>
        </w:rPr>
        <w:t>必要とされる増加量を決定する方法は幾つかあり、以下に</w:t>
      </w:r>
      <w:r w:rsidRPr="00685AB2">
        <w:rPr>
          <w:rFonts w:hint="eastAsia"/>
        </w:rPr>
        <w:t>2</w:t>
      </w:r>
      <w:r w:rsidRPr="00685AB2">
        <w:rPr>
          <w:rFonts w:hint="eastAsia"/>
        </w:rPr>
        <w:t>つの方法の例を示す。各レーンには</w:t>
      </w:r>
      <w:r w:rsidRPr="00685AB2">
        <w:rPr>
          <w:rFonts w:hint="eastAsia"/>
        </w:rPr>
        <w:t>1</w:t>
      </w:r>
      <w:r w:rsidRPr="00685AB2">
        <w:rPr>
          <w:rFonts w:hint="eastAsia"/>
        </w:rPr>
        <w:t>つの挿入損失変動値と</w:t>
      </w:r>
      <w:r w:rsidRPr="00685AB2">
        <w:rPr>
          <w:rFonts w:hint="eastAsia"/>
        </w:rPr>
        <w:t>3</w:t>
      </w:r>
      <w:r w:rsidRPr="00685AB2">
        <w:rPr>
          <w:rFonts w:hint="eastAsia"/>
        </w:rPr>
        <w:t>つの光クロストーク変動がある（テスト中の</w:t>
      </w:r>
      <w:r w:rsidRPr="00685AB2">
        <w:rPr>
          <w:rFonts w:hint="eastAsia"/>
        </w:rPr>
        <w:t>1</w:t>
      </w:r>
      <w:r w:rsidRPr="00685AB2">
        <w:rPr>
          <w:rFonts w:hint="eastAsia"/>
        </w:rPr>
        <w:t>レーンを除く他の</w:t>
      </w:r>
      <w:r w:rsidRPr="00685AB2">
        <w:rPr>
          <w:rFonts w:hint="eastAsia"/>
        </w:rPr>
        <w:t>3</w:t>
      </w:r>
      <w:r w:rsidRPr="00685AB2">
        <w:rPr>
          <w:rFonts w:hint="eastAsia"/>
        </w:rPr>
        <w:t>レーンからの光クロストーク）。</w:t>
      </w:r>
    </w:p>
    <w:p w14:paraId="7F9C25A2" w14:textId="77777777" w:rsidR="00664EEE" w:rsidRPr="00685AB2" w:rsidRDefault="00664EEE" w:rsidP="00664EEE">
      <w:pPr>
        <w:pStyle w:val="af7"/>
        <w:ind w:left="993" w:rightChars="170" w:right="340" w:hangingChars="496" w:hanging="993"/>
      </w:pPr>
      <w:r w:rsidRPr="00685AB2">
        <w:rPr>
          <w:rFonts w:hint="eastAsia"/>
        </w:rPr>
        <w:t>方法例</w:t>
      </w:r>
      <w:r w:rsidRPr="00685AB2">
        <w:rPr>
          <w:rFonts w:hint="eastAsia"/>
        </w:rPr>
        <w:t>1</w:t>
      </w:r>
      <w:r w:rsidRPr="00685AB2">
        <w:rPr>
          <w:rFonts w:hint="eastAsia"/>
        </w:rPr>
        <w:t>：受信信号強度の測定が各レーンで実施可能な場合には、全てのレーンで受信信号を同時に記録しながら、各レーンの波長範囲にわたって調整可能なレーザーをスキャンする。レーザーが特定のレーンの波長範囲を掃引すると、そのレーンで観測された信号の</w:t>
      </w:r>
      <w:r w:rsidRPr="00685AB2">
        <w:rPr>
          <w:rFonts w:hint="eastAsia"/>
        </w:rPr>
        <w:t>dB</w:t>
      </w:r>
      <w:r w:rsidRPr="00685AB2">
        <w:rPr>
          <w:rFonts w:hint="eastAsia"/>
        </w:rPr>
        <w:t>変動は挿入損失変動と等しくなり、他の各レーンで観測された信号の</w:t>
      </w:r>
      <w:r w:rsidRPr="00685AB2">
        <w:rPr>
          <w:rFonts w:hint="eastAsia"/>
        </w:rPr>
        <w:t>dB</w:t>
      </w:r>
      <w:r w:rsidRPr="00685AB2">
        <w:rPr>
          <w:rFonts w:hint="eastAsia"/>
        </w:rPr>
        <w:t>変動は、光学的クロストーク変動と同じである。</w:t>
      </w:r>
    </w:p>
    <w:p w14:paraId="245CB416" w14:textId="77777777" w:rsidR="00664EEE" w:rsidRPr="00685AB2" w:rsidRDefault="00664EEE" w:rsidP="00664EEE">
      <w:pPr>
        <w:pStyle w:val="af7"/>
        <w:ind w:left="993" w:rightChars="170" w:right="340" w:hangingChars="496" w:hanging="993"/>
      </w:pPr>
      <w:r w:rsidRPr="00685AB2">
        <w:rPr>
          <w:rFonts w:hint="eastAsia"/>
        </w:rPr>
        <w:t>方法例</w:t>
      </w:r>
      <w:r w:rsidRPr="00685AB2">
        <w:rPr>
          <w:rFonts w:hint="eastAsia"/>
        </w:rPr>
        <w:t>2</w:t>
      </w:r>
      <w:r w:rsidRPr="00685AB2">
        <w:rPr>
          <w:rFonts w:hint="eastAsia"/>
        </w:rPr>
        <w:t>：ディスクリート光分波器とディスクリート受信機を使用する場合には、</w:t>
      </w:r>
      <w:r w:rsidRPr="00685AB2">
        <w:rPr>
          <w:rFonts w:hint="eastAsia"/>
        </w:rPr>
        <w:t>4</w:t>
      </w:r>
      <w:r w:rsidRPr="00685AB2">
        <w:rPr>
          <w:rFonts w:hint="eastAsia"/>
        </w:rPr>
        <w:t>つの分波器の出力</w:t>
      </w:r>
      <w:r w:rsidRPr="00685AB2">
        <w:rPr>
          <w:rFonts w:hint="eastAsia"/>
        </w:rPr>
        <w:lastRenderedPageBreak/>
        <w:t>すべての光パワーを同時に記録しながら、各チャネルの波長範囲にわたって波長可変レーザーをスキャンする。レーザーが特定のチャネルの波長範囲を掃引すると、そのレーンの出力で観測された光パワーの</w:t>
      </w:r>
      <w:r w:rsidRPr="00685AB2">
        <w:rPr>
          <w:rFonts w:hint="eastAsia"/>
        </w:rPr>
        <w:t>dB</w:t>
      </w:r>
      <w:r w:rsidRPr="00685AB2">
        <w:rPr>
          <w:rFonts w:hint="eastAsia"/>
        </w:rPr>
        <w:t>変動は、挿入損失変動と等しくなり、他の各レーン出力で観測された光パワーの</w:t>
      </w:r>
      <w:r w:rsidRPr="00685AB2">
        <w:rPr>
          <w:rFonts w:hint="eastAsia"/>
        </w:rPr>
        <w:t>dB</w:t>
      </w:r>
      <w:r w:rsidRPr="00685AB2">
        <w:rPr>
          <w:rFonts w:hint="eastAsia"/>
        </w:rPr>
        <w:t>変動は、光クロストーク変動と同じである。</w:t>
      </w:r>
    </w:p>
    <w:p w14:paraId="52230E3B" w14:textId="77777777" w:rsidR="00664EEE" w:rsidRPr="00685AB2" w:rsidRDefault="00664EEE" w:rsidP="00664EEE">
      <w:pPr>
        <w:pStyle w:val="affff9"/>
      </w:pPr>
      <w:r w:rsidRPr="00685AB2">
        <w:t>8.</w:t>
      </w:r>
      <w:r>
        <w:t>7</w:t>
      </w:r>
      <w:r w:rsidRPr="00685AB2">
        <w:tab/>
      </w:r>
      <w:r w:rsidRPr="00685AB2">
        <w:rPr>
          <w:rFonts w:hint="eastAsia"/>
        </w:rPr>
        <w:t>光パスペナルティ</w:t>
      </w:r>
    </w:p>
    <w:p w14:paraId="25E5DD4E" w14:textId="77777777" w:rsidR="00664EEE" w:rsidRDefault="00664EEE" w:rsidP="00664EEE">
      <w:pPr>
        <w:pStyle w:val="affff9"/>
      </w:pPr>
      <w:r w:rsidRPr="00685AB2">
        <w:t>8.</w:t>
      </w:r>
      <w:r>
        <w:t>7.1</w:t>
      </w:r>
      <w:r w:rsidRPr="00685AB2">
        <w:tab/>
      </w:r>
      <w:r>
        <w:rPr>
          <w:rFonts w:hint="eastAsia"/>
        </w:rPr>
        <w:t>目的</w:t>
      </w:r>
    </w:p>
    <w:p w14:paraId="7E67B414" w14:textId="77777777" w:rsidR="00664EEE" w:rsidRDefault="00664EEE" w:rsidP="00664EEE">
      <w:pPr>
        <w:pStyle w:val="af7"/>
      </w:pPr>
      <w:r w:rsidRPr="00685AB2">
        <w:rPr>
          <w:rFonts w:hint="eastAsia"/>
        </w:rPr>
        <w:t>光パスペナルティは、光路上での伝送中の信号波形の歪みに起因する受信機感度（または、“ブラックボックス”手法の場合は等価感度）の明らかな劣化として現れる。これは、システムの</w:t>
      </w:r>
      <w:r w:rsidRPr="00685AB2">
        <w:rPr>
          <w:rFonts w:hint="eastAsia"/>
        </w:rPr>
        <w:t>BER</w:t>
      </w:r>
      <w:r w:rsidRPr="00685AB2">
        <w:rPr>
          <w:rFonts w:hint="eastAsia"/>
        </w:rPr>
        <w:t>曲線がより高い入力電力レベルにシフトする現象として観測される。これは、正のパスペナルティに相当する。状況によっては、負のパスペナルティが発生することがあるが、極僅かである（負のパスペナルティは、最適でない光送信波形のアイが光路に依存する歪みによって部分的に改善されたことを示している）。理想的には、</w:t>
      </w:r>
      <w:r w:rsidRPr="00685AB2">
        <w:rPr>
          <w:rFonts w:hint="eastAsia"/>
        </w:rPr>
        <w:t>BER</w:t>
      </w:r>
      <w:r w:rsidRPr="00685AB2">
        <w:rPr>
          <w:rFonts w:hint="eastAsia"/>
        </w:rPr>
        <w:t>曲線は平行移動となって現れるべきですが、形状の変化は珍しくなく、</w:t>
      </w:r>
      <w:r w:rsidRPr="00685AB2">
        <w:rPr>
          <w:rFonts w:hint="eastAsia"/>
        </w:rPr>
        <w:t>BER</w:t>
      </w:r>
      <w:r w:rsidRPr="00685AB2">
        <w:rPr>
          <w:rFonts w:hint="eastAsia"/>
        </w:rPr>
        <w:t>フロアを発生させる可能性がある。パスペナルティは受信機の感度変化であるため、</w:t>
      </w:r>
      <w:r w:rsidRPr="00685AB2">
        <w:rPr>
          <w:rFonts w:hint="eastAsia"/>
        </w:rPr>
        <w:t>10</w:t>
      </w:r>
      <w:r w:rsidRPr="00685AB2">
        <w:rPr>
          <w:rFonts w:hint="eastAsia"/>
          <w:vertAlign w:val="superscript"/>
        </w:rPr>
        <w:t>-12</w:t>
      </w:r>
      <w:r w:rsidRPr="00685AB2">
        <w:rPr>
          <w:rFonts w:hint="eastAsia"/>
        </w:rPr>
        <w:t>の</w:t>
      </w:r>
      <w:r w:rsidRPr="00685AB2">
        <w:rPr>
          <w:rFonts w:hint="eastAsia"/>
        </w:rPr>
        <w:t>BER</w:t>
      </w:r>
      <w:r w:rsidRPr="00685AB2">
        <w:rPr>
          <w:rFonts w:hint="eastAsia"/>
        </w:rPr>
        <w:t>レベルを測定する必要がある。</w:t>
      </w:r>
    </w:p>
    <w:p w14:paraId="6B744CB0" w14:textId="77777777" w:rsidR="00664EEE" w:rsidRDefault="00664EEE" w:rsidP="00664EEE">
      <w:pPr>
        <w:pStyle w:val="affff9"/>
      </w:pPr>
      <w:r w:rsidRPr="00685AB2">
        <w:t>8.</w:t>
      </w:r>
      <w:r>
        <w:t>7.</w:t>
      </w:r>
      <w:r>
        <w:rPr>
          <w:rFonts w:hint="eastAsia"/>
        </w:rPr>
        <w:t>2</w:t>
      </w:r>
      <w:r w:rsidRPr="00685AB2">
        <w:tab/>
      </w:r>
      <w:r>
        <w:rPr>
          <w:rFonts w:hint="eastAsia"/>
        </w:rPr>
        <w:t>測定手法と注意事項</w:t>
      </w:r>
    </w:p>
    <w:p w14:paraId="67AEEBA7" w14:textId="77777777" w:rsidR="00664EEE" w:rsidRPr="00924A6C" w:rsidRDefault="00664EEE" w:rsidP="00664EEE">
      <w:pPr>
        <w:pStyle w:val="af7"/>
      </w:pPr>
      <w:r w:rsidRPr="00685AB2">
        <w:rPr>
          <w:rFonts w:hint="eastAsia"/>
        </w:rPr>
        <w:t>“ブラックボックス”</w:t>
      </w:r>
      <w:r>
        <w:rPr>
          <w:rFonts w:hint="eastAsia"/>
        </w:rPr>
        <w:t>手法</w:t>
      </w:r>
      <w:r w:rsidRPr="00685AB2">
        <w:rPr>
          <w:rFonts w:hint="eastAsia"/>
        </w:rPr>
        <w:t>（最小チャネル入力パワーが指定されている場合）では、最大光パスペナルティは</w:t>
      </w:r>
      <w:r w:rsidRPr="00924A6C">
        <w:rPr>
          <w:rFonts w:hint="eastAsia"/>
        </w:rPr>
        <w:t>、</w:t>
      </w:r>
      <w:r w:rsidRPr="00924A6C">
        <w:rPr>
          <w:b/>
          <w:bCs/>
        </w:rPr>
        <w:t>8</w:t>
      </w:r>
      <w:r w:rsidRPr="00924A6C">
        <w:rPr>
          <w:rFonts w:hint="eastAsia"/>
          <w:b/>
          <w:bCs/>
        </w:rPr>
        <w:t>.</w:t>
      </w:r>
      <w:r w:rsidRPr="00924A6C">
        <w:rPr>
          <w:b/>
          <w:bCs/>
        </w:rPr>
        <w:t>3.2</w:t>
      </w:r>
      <w:r w:rsidRPr="00924A6C">
        <w:rPr>
          <w:rFonts w:hint="eastAsia"/>
        </w:rPr>
        <w:t>の</w:t>
      </w:r>
      <w:r w:rsidRPr="00924A6C">
        <w:rPr>
          <w:rFonts w:hint="eastAsia"/>
          <w:b/>
          <w:bCs/>
        </w:rPr>
        <w:t>図</w:t>
      </w:r>
      <w:r w:rsidRPr="00924A6C">
        <w:rPr>
          <w:rFonts w:hint="eastAsia"/>
          <w:b/>
          <w:bCs/>
        </w:rPr>
        <w:t>7</w:t>
      </w:r>
      <w:r w:rsidRPr="00924A6C">
        <w:rPr>
          <w:rFonts w:hint="eastAsia"/>
        </w:rPr>
        <w:t>に示す</w:t>
      </w:r>
      <w:r w:rsidRPr="00924A6C">
        <w:rPr>
          <w:rFonts w:hint="eastAsia"/>
        </w:rPr>
        <w:t>MPI-R</w:t>
      </w:r>
      <w:r w:rsidRPr="00924A6C">
        <w:rPr>
          <w:rFonts w:hint="eastAsia"/>
          <w:vertAlign w:val="subscript"/>
        </w:rPr>
        <w:t>M</w:t>
      </w:r>
      <w:r w:rsidRPr="00924A6C">
        <w:rPr>
          <w:rFonts w:hint="eastAsia"/>
        </w:rPr>
        <w:t>における最小平均チャネル入力パワーと最小等価感度の差に等しい。</w:t>
      </w:r>
    </w:p>
    <w:p w14:paraId="3C935F47" w14:textId="77777777" w:rsidR="00664EEE" w:rsidRPr="00685AB2" w:rsidRDefault="00664EEE" w:rsidP="00664EEE">
      <w:pPr>
        <w:pStyle w:val="af7"/>
      </w:pPr>
      <w:r w:rsidRPr="00924A6C">
        <w:rPr>
          <w:rFonts w:hint="eastAsia"/>
        </w:rPr>
        <w:t>ここで定義されてい</w:t>
      </w:r>
      <w:r w:rsidRPr="00685AB2">
        <w:rPr>
          <w:rFonts w:hint="eastAsia"/>
        </w:rPr>
        <w:t>るアプリケーションでは、光パスペナルティは、短距離システムでは最大</w:t>
      </w:r>
      <w:r w:rsidRPr="00685AB2">
        <w:rPr>
          <w:rFonts w:hint="eastAsia"/>
        </w:rPr>
        <w:t>1.5 dB</w:t>
      </w:r>
      <w:r w:rsidRPr="00685AB2">
        <w:rPr>
          <w:rFonts w:hint="eastAsia"/>
        </w:rPr>
        <w:t>、長距離システムでは最大</w:t>
      </w:r>
      <w:r w:rsidRPr="00685AB2">
        <w:rPr>
          <w:rFonts w:hint="eastAsia"/>
        </w:rPr>
        <w:t xml:space="preserve">2.5 </w:t>
      </w:r>
      <w:r w:rsidRPr="00685AB2">
        <w:t>dB</w:t>
      </w:r>
      <w:r w:rsidRPr="00685AB2">
        <w:rPr>
          <w:rFonts w:hint="eastAsia"/>
        </w:rPr>
        <w:t>と規定されている。</w:t>
      </w:r>
      <w:r w:rsidRPr="00685AB2">
        <w:rPr>
          <w:rFonts w:hint="eastAsia"/>
        </w:rPr>
        <w:t xml:space="preserve"> </w:t>
      </w:r>
      <w:r w:rsidRPr="00685AB2">
        <w:rPr>
          <w:rFonts w:hint="eastAsia"/>
        </w:rPr>
        <w:t>これらの規定は、光クロストークにより増加するペナルティも考慮し、他の規格よりも高くなってる。</w:t>
      </w:r>
    </w:p>
    <w:p w14:paraId="7CBAF910" w14:textId="77777777" w:rsidR="00664EEE" w:rsidRPr="00685AB2" w:rsidRDefault="00664EEE" w:rsidP="00664EEE">
      <w:pPr>
        <w:pStyle w:val="af7"/>
      </w:pPr>
      <w:r w:rsidRPr="00685AB2">
        <w:rPr>
          <w:rFonts w:hint="eastAsia"/>
        </w:rPr>
        <w:t>将来的には、送信機における信号の事前歪みに基づく分散補償技術を取り入れたシステムが導入されるかもしれない。</w:t>
      </w:r>
      <w:r w:rsidRPr="00685AB2">
        <w:rPr>
          <w:rFonts w:hint="eastAsia"/>
        </w:rPr>
        <w:t xml:space="preserve"> </w:t>
      </w:r>
      <w:r w:rsidRPr="00685AB2">
        <w:rPr>
          <w:rFonts w:hint="eastAsia"/>
        </w:rPr>
        <w:t>この場合、上記の意味での光パスペナルティは、歪みのない信号を持つ光路中のポイントでのみ定義できるはずである。</w:t>
      </w:r>
      <w:r w:rsidRPr="00685AB2">
        <w:rPr>
          <w:rFonts w:hint="eastAsia"/>
        </w:rPr>
        <w:t xml:space="preserve"> </w:t>
      </w:r>
      <w:r w:rsidRPr="00685AB2">
        <w:rPr>
          <w:rFonts w:hint="eastAsia"/>
        </w:rPr>
        <w:t>しかしながら、これらの点はメインパスのインターフェースと一致せず、そのため測定自体が不可能である場合さえあり得る。</w:t>
      </w:r>
      <w:r w:rsidRPr="00685AB2">
        <w:rPr>
          <w:rFonts w:hint="eastAsia"/>
        </w:rPr>
        <w:t xml:space="preserve"> </w:t>
      </w:r>
      <w:r w:rsidRPr="00685AB2">
        <w:rPr>
          <w:rFonts w:hint="eastAsia"/>
        </w:rPr>
        <w:t>この場合の光パスペナルティの定義は今後の検討課題である。</w:t>
      </w:r>
    </w:p>
    <w:p w14:paraId="2BF1C596" w14:textId="77777777" w:rsidR="00664EEE" w:rsidRPr="00685AB2" w:rsidRDefault="00664EEE" w:rsidP="00664EEE">
      <w:pPr>
        <w:pStyle w:val="af7"/>
      </w:pPr>
      <w:r w:rsidRPr="00685AB2">
        <w:t>PMD</w:t>
      </w:r>
      <w:r w:rsidRPr="00685AB2">
        <w:rPr>
          <w:rFonts w:hint="eastAsia"/>
        </w:rPr>
        <w:t>によるランダム分散ペナルティの平均値は許容パスペナルティに含まれる。</w:t>
      </w:r>
      <w:r w:rsidRPr="00685AB2">
        <w:t xml:space="preserve"> </w:t>
      </w:r>
      <w:r w:rsidRPr="00685AB2">
        <w:rPr>
          <w:rFonts w:hint="eastAsia"/>
        </w:rPr>
        <w:t>この点において、送信機／受信機の組み合わせは、</w:t>
      </w:r>
      <w:r w:rsidRPr="00685AB2">
        <w:t>1 dB</w:t>
      </w:r>
      <w:r w:rsidRPr="00685AB2">
        <w:rPr>
          <w:rFonts w:hint="eastAsia"/>
        </w:rPr>
        <w:t>の最大感度劣化（</w:t>
      </w:r>
      <w:r w:rsidRPr="00685AB2">
        <w:rPr>
          <w:rFonts w:hint="eastAsia"/>
          <w:sz w:val="18"/>
          <w:szCs w:val="18"/>
        </w:rPr>
        <w:t>2</w:t>
      </w:r>
      <w:r w:rsidRPr="00685AB2">
        <w:rPr>
          <w:rFonts w:hint="eastAsia"/>
          <w:sz w:val="18"/>
          <w:szCs w:val="18"/>
        </w:rPr>
        <w:t>つの主偏光状態</w:t>
      </w:r>
      <w:r w:rsidRPr="00685AB2">
        <w:rPr>
          <w:rFonts w:hint="eastAsia"/>
        </w:rPr>
        <w:t>における光パワーの</w:t>
      </w:r>
      <w:r w:rsidRPr="00685AB2">
        <w:t>50</w:t>
      </w:r>
      <w:r w:rsidRPr="00685AB2">
        <w:rPr>
          <w:rFonts w:hint="eastAsia"/>
        </w:rPr>
        <w:t>％）、</w:t>
      </w:r>
      <w:r w:rsidRPr="00685AB2">
        <w:t>0.3</w:t>
      </w:r>
      <w:r w:rsidRPr="00685AB2">
        <w:rPr>
          <w:rFonts w:hint="eastAsia"/>
        </w:rPr>
        <w:t>ビット周期の実際の</w:t>
      </w:r>
      <w:r w:rsidRPr="00685AB2">
        <w:rPr>
          <w:rFonts w:ascii="Helvetica" w:hAnsi="Helvetica"/>
          <w:sz w:val="19"/>
          <w:szCs w:val="19"/>
          <w:shd w:val="clear" w:color="auto" w:fill="FFFFFF"/>
        </w:rPr>
        <w:t>微分群遅延</w:t>
      </w:r>
      <w:r w:rsidRPr="00685AB2">
        <w:rPr>
          <w:rFonts w:ascii="Helvetica" w:hAnsi="Helvetica" w:hint="eastAsia"/>
          <w:sz w:val="19"/>
          <w:szCs w:val="19"/>
          <w:shd w:val="clear" w:color="auto" w:fill="FFFFFF"/>
        </w:rPr>
        <w:t>（</w:t>
      </w:r>
      <w:r w:rsidRPr="00685AB2">
        <w:t>DGD</w:t>
      </w:r>
      <w:r>
        <w:rPr>
          <w:rFonts w:hint="eastAsia"/>
        </w:rPr>
        <w:t>:</w:t>
      </w:r>
      <w:r>
        <w:t xml:space="preserve"> </w:t>
      </w:r>
      <w:r w:rsidRPr="00E70856">
        <w:t>Differential Group Delay</w:t>
      </w:r>
      <w:r w:rsidRPr="00685AB2">
        <w:rPr>
          <w:rFonts w:ascii="Helvetica" w:hAnsi="Helvetica" w:hint="eastAsia"/>
          <w:sz w:val="19"/>
          <w:szCs w:val="19"/>
          <w:shd w:val="clear" w:color="auto" w:fill="FFFFFF"/>
        </w:rPr>
        <w:t>）に対する</w:t>
      </w:r>
      <w:r w:rsidRPr="00685AB2">
        <w:rPr>
          <w:rFonts w:hint="eastAsia"/>
        </w:rPr>
        <w:t>耐性を有することが要求される。</w:t>
      </w:r>
      <w:r w:rsidRPr="00685AB2">
        <w:t xml:space="preserve"> </w:t>
      </w:r>
      <w:r w:rsidRPr="00685AB2">
        <w:rPr>
          <w:rFonts w:hint="eastAsia"/>
        </w:rPr>
        <w:t>これは、理想的に設計された受信機の場合、</w:t>
      </w:r>
      <w:r w:rsidRPr="00685AB2">
        <w:t>0.1</w:t>
      </w:r>
      <w:r w:rsidRPr="00685AB2">
        <w:rPr>
          <w:rFonts w:hint="eastAsia"/>
        </w:rPr>
        <w:t>ビット周期の</w:t>
      </w:r>
      <w:r w:rsidRPr="00685AB2">
        <w:t>DGD</w:t>
      </w:r>
      <w:r w:rsidRPr="00685AB2">
        <w:rPr>
          <w:rFonts w:hint="eastAsia"/>
        </w:rPr>
        <w:t>に対して</w:t>
      </w:r>
      <w:r w:rsidRPr="00685AB2">
        <w:t>0.1</w:t>
      </w:r>
      <w:r w:rsidRPr="00685AB2">
        <w:rPr>
          <w:rFonts w:hint="eastAsia"/>
        </w:rPr>
        <w:t>〜</w:t>
      </w:r>
      <w:r w:rsidRPr="00685AB2">
        <w:t>0.2 dB</w:t>
      </w:r>
      <w:r w:rsidRPr="00685AB2">
        <w:rPr>
          <w:rFonts w:hint="eastAsia"/>
        </w:rPr>
        <w:t>のペナルティに相当する。</w:t>
      </w:r>
      <w:r w:rsidRPr="00685AB2">
        <w:t xml:space="preserve"> </w:t>
      </w:r>
      <w:r w:rsidRPr="00685AB2">
        <w:rPr>
          <w:rFonts w:hint="eastAsia"/>
        </w:rPr>
        <w:t>実運用中に遭遇する可能性のある実際の</w:t>
      </w:r>
      <w:r w:rsidRPr="00685AB2">
        <w:t>DGD</w:t>
      </w:r>
      <w:r w:rsidRPr="00685AB2">
        <w:rPr>
          <w:rFonts w:hint="eastAsia"/>
        </w:rPr>
        <w:t>は、ランダムに変化するファイバ</w:t>
      </w:r>
      <w:r w:rsidRPr="00685AB2">
        <w:t>/</w:t>
      </w:r>
      <w:r w:rsidRPr="00685AB2">
        <w:rPr>
          <w:rFonts w:hint="eastAsia"/>
        </w:rPr>
        <w:t>ケーブル特性によるもので、ここで取り扱うことはしない（これは</w:t>
      </w:r>
      <w:r w:rsidRPr="00685AB2">
        <w:t>ITU-T G.691</w:t>
      </w:r>
      <w:r w:rsidRPr="00685AB2">
        <w:rPr>
          <w:rFonts w:hint="eastAsia"/>
        </w:rPr>
        <w:t>の付録</w:t>
      </w:r>
      <w:r w:rsidRPr="00685AB2">
        <w:rPr>
          <w:rFonts w:hint="eastAsia"/>
        </w:rPr>
        <w:t>I</w:t>
      </w:r>
      <w:r w:rsidRPr="00685AB2">
        <w:rPr>
          <w:rFonts w:hint="eastAsia"/>
        </w:rPr>
        <w:t>で議論されている）。</w:t>
      </w:r>
    </w:p>
    <w:p w14:paraId="7535DF2F" w14:textId="77777777" w:rsidR="00664EEE" w:rsidRPr="00685AB2" w:rsidRDefault="00664EEE" w:rsidP="00664EEE">
      <w:pPr>
        <w:pStyle w:val="af7"/>
      </w:pPr>
      <w:r w:rsidRPr="00685AB2">
        <w:rPr>
          <w:rFonts w:hint="eastAsia"/>
        </w:rPr>
        <w:t>尚、光増幅器による信号対雑音比（</w:t>
      </w:r>
      <w:r w:rsidRPr="00685AB2">
        <w:t>S/N</w:t>
      </w:r>
      <w:r w:rsidRPr="00685AB2">
        <w:rPr>
          <w:rFonts w:hint="eastAsia"/>
        </w:rPr>
        <w:t>比）の減少は、光パスペナルティとは見なされないことに注意のこと。</w:t>
      </w:r>
    </w:p>
    <w:p w14:paraId="2EC00A28" w14:textId="77777777" w:rsidR="00664EEE" w:rsidRPr="00685AB2" w:rsidRDefault="00664EEE" w:rsidP="00664EEE">
      <w:pPr>
        <w:pStyle w:val="af7"/>
      </w:pPr>
      <w:r w:rsidRPr="00685AB2">
        <w:rPr>
          <w:rFonts w:hint="eastAsia"/>
        </w:rPr>
        <w:t>マルチチャネルインターフェイスの場合、このパラメータの確認には</w:t>
      </w:r>
      <w:r w:rsidRPr="00685AB2">
        <w:rPr>
          <w:rFonts w:hint="eastAsia"/>
        </w:rPr>
        <w:t>2</w:t>
      </w:r>
      <w:r w:rsidRPr="00685AB2">
        <w:rPr>
          <w:rFonts w:hint="eastAsia"/>
        </w:rPr>
        <w:t>つの代替方法がある。</w:t>
      </w:r>
    </w:p>
    <w:p w14:paraId="18527295" w14:textId="77777777" w:rsidR="00664EEE" w:rsidRPr="00924A6C" w:rsidRDefault="00664EEE" w:rsidP="00664EEE">
      <w:pPr>
        <w:pStyle w:val="af7"/>
      </w:pPr>
      <w:r w:rsidRPr="00685AB2">
        <w:rPr>
          <w:rFonts w:hint="eastAsia"/>
        </w:rPr>
        <w:t xml:space="preserve">- </w:t>
      </w:r>
      <w:r w:rsidRPr="00685AB2">
        <w:rPr>
          <w:rFonts w:hint="eastAsia"/>
        </w:rPr>
        <w:t>方法</w:t>
      </w:r>
      <w:r w:rsidRPr="00685AB2">
        <w:rPr>
          <w:rFonts w:hint="eastAsia"/>
        </w:rPr>
        <w:t>A</w:t>
      </w:r>
      <w:r w:rsidRPr="00685AB2">
        <w:rPr>
          <w:rFonts w:hint="eastAsia"/>
        </w:rPr>
        <w:t>は、検証のためにリンクの受信側でシングルチャネルの基準ポイントに測定できる場合に用いることができ、この方法の手順は、</w:t>
      </w:r>
      <w:r w:rsidRPr="00685AB2">
        <w:rPr>
          <w:rFonts w:hint="eastAsia"/>
        </w:rPr>
        <w:t>ITU-T G.957</w:t>
      </w:r>
      <w:r w:rsidRPr="00685AB2">
        <w:rPr>
          <w:rFonts w:hint="eastAsia"/>
        </w:rPr>
        <w:t>に記述されており、</w:t>
      </w:r>
      <w:r w:rsidRPr="00685AB2">
        <w:rPr>
          <w:rFonts w:hint="eastAsia"/>
        </w:rPr>
        <w:t>ITU-T G.691</w:t>
      </w:r>
      <w:r>
        <w:rPr>
          <w:rFonts w:hint="eastAsia"/>
        </w:rPr>
        <w:t>にて</w:t>
      </w:r>
      <w:r w:rsidRPr="00685AB2">
        <w:rPr>
          <w:rFonts w:hint="eastAsia"/>
        </w:rPr>
        <w:t>用いられている。構成について</w:t>
      </w:r>
      <w:r w:rsidRPr="00924A6C">
        <w:rPr>
          <w:rFonts w:hint="eastAsia"/>
        </w:rPr>
        <w:t>は、</w:t>
      </w:r>
      <w:r w:rsidRPr="00924A6C">
        <w:rPr>
          <w:b/>
          <w:bCs/>
        </w:rPr>
        <w:t>8.7.4</w:t>
      </w:r>
      <w:r w:rsidRPr="00924A6C">
        <w:rPr>
          <w:rFonts w:hint="eastAsia"/>
        </w:rPr>
        <w:t>に含まれる。</w:t>
      </w:r>
    </w:p>
    <w:p w14:paraId="2E026DA3" w14:textId="77777777" w:rsidR="00664EEE" w:rsidRPr="00924A6C" w:rsidRDefault="00664EEE" w:rsidP="00664EEE">
      <w:pPr>
        <w:pStyle w:val="af7"/>
      </w:pPr>
      <w:r w:rsidRPr="00924A6C">
        <w:rPr>
          <w:rFonts w:hint="eastAsia"/>
        </w:rPr>
        <w:t xml:space="preserve">- </w:t>
      </w:r>
      <w:r w:rsidRPr="00924A6C">
        <w:rPr>
          <w:rFonts w:hint="eastAsia"/>
        </w:rPr>
        <w:t>方法</w:t>
      </w:r>
      <w:r w:rsidRPr="00924A6C">
        <w:rPr>
          <w:rFonts w:hint="eastAsia"/>
        </w:rPr>
        <w:t>B</w:t>
      </w:r>
      <w:r w:rsidRPr="00924A6C">
        <w:rPr>
          <w:rFonts w:hint="eastAsia"/>
        </w:rPr>
        <w:t>では、基準受信機に入力される前に、基準光バンドパスフィルタを使用して個々の送信信号に</w:t>
      </w:r>
      <w:r w:rsidRPr="00924A6C">
        <w:rPr>
          <w:rFonts w:hint="eastAsia"/>
        </w:rPr>
        <w:lastRenderedPageBreak/>
        <w:t>分離される。</w:t>
      </w:r>
      <w:r w:rsidRPr="00924A6C">
        <w:rPr>
          <w:rFonts w:hint="eastAsia"/>
        </w:rPr>
        <w:t xml:space="preserve"> </w:t>
      </w:r>
      <w:r w:rsidRPr="00924A6C">
        <w:rPr>
          <w:rFonts w:hint="eastAsia"/>
        </w:rPr>
        <w:t>基準光バンドパスフィルタと基準受信機の特性は、</w:t>
      </w:r>
      <w:r w:rsidRPr="00924A6C">
        <w:rPr>
          <w:b/>
          <w:bCs/>
        </w:rPr>
        <w:t>8.7.5</w:t>
      </w:r>
      <w:r w:rsidRPr="00924A6C">
        <w:rPr>
          <w:rFonts w:hint="eastAsia"/>
        </w:rPr>
        <w:t>に含まれる。</w:t>
      </w:r>
    </w:p>
    <w:p w14:paraId="2E34BFD6" w14:textId="77777777" w:rsidR="00664EEE" w:rsidRPr="00685AB2" w:rsidRDefault="00664EEE" w:rsidP="00664EEE">
      <w:pPr>
        <w:pStyle w:val="af7"/>
      </w:pPr>
      <w:r w:rsidRPr="00924A6C">
        <w:rPr>
          <w:rFonts w:hint="eastAsia"/>
        </w:rPr>
        <w:t>注</w:t>
      </w:r>
      <w:r w:rsidRPr="00924A6C">
        <w:rPr>
          <w:rFonts w:hint="eastAsia"/>
        </w:rPr>
        <w:t xml:space="preserve"> - </w:t>
      </w:r>
      <w:r w:rsidRPr="00924A6C">
        <w:rPr>
          <w:rFonts w:hint="eastAsia"/>
        </w:rPr>
        <w:t>基準受信機で観察される光パスペナルティは、設計・実装によっては、受</w:t>
      </w:r>
      <w:r w:rsidRPr="00685AB2">
        <w:rPr>
          <w:rFonts w:hint="eastAsia"/>
        </w:rPr>
        <w:t>信機器で実際に得られるものと正確に同じではないかもしれない。</w:t>
      </w:r>
    </w:p>
    <w:p w14:paraId="38B0425E" w14:textId="77777777" w:rsidR="00664EEE" w:rsidRPr="00685AB2" w:rsidRDefault="00664EEE" w:rsidP="00664EEE">
      <w:pPr>
        <w:pStyle w:val="affff9"/>
      </w:pPr>
      <w:r w:rsidRPr="00685AB2">
        <w:t>8.</w:t>
      </w:r>
      <w:r>
        <w:t>7</w:t>
      </w:r>
      <w:r w:rsidRPr="00685AB2">
        <w:t>.</w:t>
      </w:r>
      <w:r>
        <w:t>3</w:t>
      </w:r>
      <w:r w:rsidRPr="00685AB2">
        <w:tab/>
      </w:r>
      <w:r w:rsidRPr="00685AB2">
        <w:rPr>
          <w:rFonts w:hint="eastAsia"/>
        </w:rPr>
        <w:t>“ブラックボックス”手法</w:t>
      </w:r>
    </w:p>
    <w:p w14:paraId="5CEEF0E1" w14:textId="77777777" w:rsidR="00664EEE" w:rsidRPr="00685AB2" w:rsidRDefault="00664EEE" w:rsidP="00664EEE">
      <w:pPr>
        <w:pStyle w:val="af7"/>
      </w:pPr>
      <w:r w:rsidRPr="00685AB2">
        <w:rPr>
          <w:rFonts w:hint="eastAsia"/>
        </w:rPr>
        <w:t>“ブラックボックス”手法は、内部構成要素や“ブラックボックス”内の構成要素間の接続を制限または指定することを意図していない。ただし、ブラックボックスには機能的な要件があり、最も重要な要件は</w:t>
      </w:r>
      <w:r w:rsidRPr="00685AB2">
        <w:rPr>
          <w:rFonts w:hint="eastAsia"/>
        </w:rPr>
        <w:t>3R</w:t>
      </w:r>
      <w:r w:rsidRPr="00685AB2">
        <w:rPr>
          <w:rFonts w:hint="eastAsia"/>
        </w:rPr>
        <w:t>（</w:t>
      </w:r>
      <w:r w:rsidRPr="00685AB2">
        <w:rPr>
          <w:rFonts w:hint="eastAsia"/>
        </w:rPr>
        <w:t>Re-amplification:</w:t>
      </w:r>
      <w:r w:rsidRPr="00685AB2">
        <w:rPr>
          <w:rFonts w:hint="eastAsia"/>
        </w:rPr>
        <w:t>増幅、</w:t>
      </w:r>
      <w:r w:rsidRPr="00685AB2">
        <w:rPr>
          <w:rFonts w:hint="eastAsia"/>
        </w:rPr>
        <w:t>Re-timing:</w:t>
      </w:r>
      <w:r w:rsidRPr="00685AB2">
        <w:rPr>
          <w:rFonts w:hint="eastAsia"/>
        </w:rPr>
        <w:t>タイミング再生、および</w:t>
      </w:r>
      <w:r w:rsidRPr="00685AB2">
        <w:rPr>
          <w:rFonts w:hint="eastAsia"/>
        </w:rPr>
        <w:t>Re-shaping:</w:t>
      </w:r>
      <w:r w:rsidRPr="00685AB2">
        <w:rPr>
          <w:rFonts w:hint="eastAsia"/>
        </w:rPr>
        <w:t>波形整形）再生を含めるという点である。このアプローチにより、マルチチャネルの基準ポイントでの横断的な互換性を可能にさせる。</w:t>
      </w:r>
    </w:p>
    <w:p w14:paraId="559BD4AF" w14:textId="77777777" w:rsidR="00664EEE" w:rsidRPr="00685AB2" w:rsidRDefault="00664EEE" w:rsidP="00664EEE">
      <w:pPr>
        <w:pStyle w:val="af7"/>
      </w:pPr>
      <w:r w:rsidRPr="00685AB2">
        <w:rPr>
          <w:rFonts w:hint="eastAsia"/>
        </w:rPr>
        <w:t>図</w:t>
      </w:r>
      <w:r w:rsidRPr="00685AB2">
        <w:rPr>
          <w:rFonts w:hint="eastAsia"/>
        </w:rPr>
        <w:t>17</w:t>
      </w:r>
      <w:r w:rsidRPr="00685AB2">
        <w:rPr>
          <w:rFonts w:hint="eastAsia"/>
        </w:rPr>
        <w:t>は、“ブラックボックス”手法を用いる場合におけるマルチチャネル接続（</w:t>
      </w:r>
      <w:r w:rsidRPr="00685AB2">
        <w:rPr>
          <w:rFonts w:hint="eastAsia"/>
        </w:rPr>
        <w:t>MPI-S</w:t>
      </w:r>
      <w:r w:rsidRPr="00685AB2">
        <w:rPr>
          <w:rFonts w:hint="eastAsia"/>
          <w:vertAlign w:val="subscript"/>
        </w:rPr>
        <w:t>M</w:t>
      </w:r>
      <w:r w:rsidRPr="00685AB2">
        <w:rPr>
          <w:rFonts w:hint="eastAsia"/>
        </w:rPr>
        <w:t>および</w:t>
      </w:r>
      <w:r w:rsidRPr="00685AB2">
        <w:rPr>
          <w:rFonts w:hint="eastAsia"/>
        </w:rPr>
        <w:t>MPI-R</w:t>
      </w:r>
      <w:r w:rsidRPr="00685AB2">
        <w:rPr>
          <w:rFonts w:hint="eastAsia"/>
          <w:vertAlign w:val="subscript"/>
        </w:rPr>
        <w:t>M</w:t>
      </w:r>
      <w:r w:rsidRPr="00685AB2">
        <w:rPr>
          <w:rFonts w:hint="eastAsia"/>
        </w:rPr>
        <w:t>）のみの基準ポイントの一組を示している。ここで、単心波長多重並列ネットワーク構成には、光合波器（</w:t>
      </w:r>
      <w:r w:rsidRPr="00685AB2">
        <w:rPr>
          <w:rFonts w:hint="eastAsia"/>
        </w:rPr>
        <w:t>OM</w:t>
      </w:r>
      <w:r w:rsidRPr="00685AB2">
        <w:rPr>
          <w:rFonts w:hint="eastAsia"/>
        </w:rPr>
        <w:t>）と送信機、または光分波器（</w:t>
      </w:r>
      <w:r w:rsidRPr="00685AB2">
        <w:rPr>
          <w:rFonts w:hint="eastAsia"/>
        </w:rPr>
        <w:t>OD</w:t>
      </w:r>
      <w:r w:rsidRPr="00685AB2">
        <w:rPr>
          <w:rFonts w:hint="eastAsia"/>
        </w:rPr>
        <w:t>）と受信機が含まれる。</w:t>
      </w:r>
    </w:p>
    <w:p w14:paraId="563B1B75" w14:textId="77777777" w:rsidR="00664EEE" w:rsidRPr="00685AB2" w:rsidRDefault="00664EEE" w:rsidP="00664EEE">
      <w:pPr>
        <w:pStyle w:val="af7"/>
      </w:pPr>
    </w:p>
    <w:p w14:paraId="34994832" w14:textId="77777777" w:rsidR="00664EEE" w:rsidRDefault="00664EEE" w:rsidP="00664EEE">
      <w:pPr>
        <w:pStyle w:val="af7"/>
        <w:spacing w:before="0" w:line="240" w:lineRule="auto"/>
        <w:jc w:val="center"/>
      </w:pPr>
      <w:r>
        <w:drawing>
          <wp:inline distT="0" distB="0" distL="0" distR="0" wp14:anchorId="08B750E6" wp14:editId="7BA7485D">
            <wp:extent cx="5153040" cy="1546200"/>
            <wp:effectExtent l="0" t="0" r="0" b="0"/>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153040" cy="154620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452B8050" w14:textId="77777777" w:rsidTr="00664EEE">
        <w:trPr>
          <w:jc w:val="center"/>
        </w:trPr>
        <w:tc>
          <w:tcPr>
            <w:tcW w:w="6946" w:type="dxa"/>
            <w:shd w:val="clear" w:color="auto" w:fill="auto"/>
          </w:tcPr>
          <w:p w14:paraId="77738731" w14:textId="77777777" w:rsidR="00664EEE" w:rsidRPr="0004726F" w:rsidRDefault="00664EEE" w:rsidP="00664EEE">
            <w:pPr>
              <w:pStyle w:val="affffffffffffffffffffffffffffffe"/>
            </w:pPr>
            <w:r w:rsidRPr="0004726F">
              <w:rPr>
                <w:rStyle w:val="afffffb"/>
                <w:rFonts w:hint="eastAsia"/>
              </w:rPr>
              <w:t>注記</w:t>
            </w:r>
            <w:r w:rsidRPr="0004726F">
              <w:rPr>
                <w:rFonts w:hint="eastAsia"/>
              </w:rPr>
              <w:tab/>
            </w:r>
            <w:r w:rsidRPr="0004726F">
              <w:t>この図は，</w:t>
            </w:r>
            <w:r w:rsidRPr="0004726F">
              <w:rPr>
                <w:rStyle w:val="afffffb"/>
              </w:rPr>
              <w:t>ITU-T</w:t>
            </w:r>
            <w:r w:rsidRPr="0004726F">
              <w:t>の許可を得て</w:t>
            </w:r>
            <w:r w:rsidRPr="0004726F">
              <w:rPr>
                <w:rFonts w:hint="eastAsia"/>
              </w:rPr>
              <w:t>次を基に記載している</w:t>
            </w:r>
            <w:r w:rsidRPr="0004726F">
              <w:t>。</w:t>
            </w:r>
          </w:p>
          <w:p w14:paraId="26166B9F" w14:textId="77777777" w:rsidR="00664EEE" w:rsidRPr="002E29BA" w:rsidRDefault="00664EEE" w:rsidP="00664EEE">
            <w:pPr>
              <w:pStyle w:val="affffffffffffffffffffffffffffffe"/>
            </w:pPr>
            <w:r w:rsidRPr="0004726F">
              <w:tab/>
            </w:r>
            <w:r w:rsidRPr="0004726F">
              <w:rPr>
                <w:rStyle w:val="afffffb"/>
              </w:rPr>
              <w:t>ITU-T G.959.1</w:t>
            </w:r>
            <w:r w:rsidRPr="0004726F">
              <w:t>:2018</w:t>
            </w:r>
            <w:r w:rsidRPr="0004726F">
              <w:t>，</w:t>
            </w:r>
            <w:r w:rsidRPr="0004726F">
              <w:t xml:space="preserve">Digital sections and digital line system – Digital line systems: Optical transport network physical layer interfaces, Figure </w:t>
            </w:r>
            <w:r w:rsidRPr="0004726F">
              <w:rPr>
                <w:rFonts w:hint="eastAsia"/>
              </w:rPr>
              <w:t>7-4</w:t>
            </w:r>
          </w:p>
        </w:tc>
      </w:tr>
    </w:tbl>
    <w:p w14:paraId="30E656D4" w14:textId="77777777" w:rsidR="00664EEE" w:rsidRPr="00685AB2" w:rsidRDefault="00664EEE" w:rsidP="00664EEE">
      <w:pPr>
        <w:pStyle w:val="af7"/>
        <w:jc w:val="center"/>
        <w:rPr>
          <w:rFonts w:eastAsiaTheme="majorEastAsia"/>
          <w:b/>
          <w:bCs/>
        </w:rPr>
      </w:pPr>
      <w:r w:rsidRPr="00685AB2">
        <w:rPr>
          <w:rFonts w:eastAsiaTheme="majorEastAsia" w:hint="eastAsia"/>
          <w:b/>
          <w:bCs/>
        </w:rPr>
        <w:t>図</w:t>
      </w:r>
      <w:r w:rsidRPr="00685AB2">
        <w:rPr>
          <w:rFonts w:eastAsiaTheme="majorEastAsia"/>
          <w:b/>
          <w:bCs/>
        </w:rPr>
        <w:t>1</w:t>
      </w:r>
      <w:r>
        <w:rPr>
          <w:rFonts w:eastAsiaTheme="majorEastAsia"/>
          <w:b/>
          <w:bCs/>
        </w:rPr>
        <w:t>4</w:t>
      </w:r>
      <w:r w:rsidRPr="00685AB2">
        <w:rPr>
          <w:rFonts w:eastAsiaTheme="majorEastAsia"/>
          <w:b/>
          <w:bCs/>
        </w:rPr>
        <w:t xml:space="preserve">- </w:t>
      </w:r>
      <w:r w:rsidRPr="00685AB2">
        <w:rPr>
          <w:rFonts w:eastAsiaTheme="majorEastAsia" w:hint="eastAsia"/>
          <w:b/>
          <w:bCs/>
        </w:rPr>
        <w:t>単方向アプリケーションにおける「ブラックボックス」手法</w:t>
      </w:r>
    </w:p>
    <w:p w14:paraId="0F9DCDB9" w14:textId="77777777" w:rsidR="00664EEE" w:rsidRPr="00685AB2" w:rsidRDefault="00664EEE" w:rsidP="00664EEE">
      <w:pPr>
        <w:pStyle w:val="af7"/>
      </w:pPr>
      <w:r w:rsidRPr="00685AB2">
        <w:rPr>
          <w:rFonts w:hint="eastAsia"/>
        </w:rPr>
        <w:t>図</w:t>
      </w:r>
      <w:r w:rsidRPr="00685AB2">
        <w:rPr>
          <w:rFonts w:hint="eastAsia"/>
        </w:rPr>
        <w:t>17</w:t>
      </w:r>
      <w:r w:rsidRPr="00685AB2">
        <w:rPr>
          <w:rFonts w:hint="eastAsia"/>
        </w:rPr>
        <w:t>の基準ポイントは、次のように定義される。</w:t>
      </w:r>
    </w:p>
    <w:p w14:paraId="33E9E95B" w14:textId="77777777" w:rsidR="00664EEE" w:rsidRPr="00685AB2" w:rsidRDefault="00664EEE" w:rsidP="00664EEE">
      <w:pPr>
        <w:pStyle w:val="af7"/>
      </w:pPr>
      <w:r w:rsidRPr="00685AB2">
        <w:rPr>
          <w:rFonts w:hint="eastAsia"/>
        </w:rPr>
        <w:t>–</w:t>
      </w:r>
      <w:r w:rsidRPr="00685AB2">
        <w:rPr>
          <w:rFonts w:hint="eastAsia"/>
        </w:rPr>
        <w:t xml:space="preserve"> MPI-S</w:t>
      </w:r>
      <w:r w:rsidRPr="00685AB2">
        <w:rPr>
          <w:rFonts w:hint="eastAsia"/>
          <w:vertAlign w:val="subscript"/>
        </w:rPr>
        <w:t>M</w:t>
      </w:r>
      <w:r w:rsidRPr="00685AB2">
        <w:rPr>
          <w:rFonts w:hint="eastAsia"/>
        </w:rPr>
        <w:t>は、単心波長多重並列ネットワーク要素集合出力のマルチチャネル基準ポイント。</w:t>
      </w:r>
    </w:p>
    <w:p w14:paraId="2FAA15E9" w14:textId="77777777" w:rsidR="00664EEE" w:rsidRPr="00685AB2" w:rsidRDefault="00664EEE" w:rsidP="00664EEE">
      <w:pPr>
        <w:pStyle w:val="af7"/>
        <w:spacing w:before="0" w:line="340" w:lineRule="exact"/>
      </w:pPr>
      <w:r w:rsidRPr="00685AB2">
        <w:rPr>
          <w:rFonts w:hint="eastAsia"/>
        </w:rPr>
        <w:t>–</w:t>
      </w:r>
      <w:r w:rsidRPr="00685AB2">
        <w:rPr>
          <w:rFonts w:hint="eastAsia"/>
        </w:rPr>
        <w:t xml:space="preserve"> MPI-R</w:t>
      </w:r>
      <w:r w:rsidRPr="00685AB2">
        <w:rPr>
          <w:rFonts w:hint="eastAsia"/>
          <w:vertAlign w:val="subscript"/>
        </w:rPr>
        <w:t>M</w:t>
      </w:r>
      <w:r w:rsidRPr="00685AB2">
        <w:rPr>
          <w:rFonts w:hint="eastAsia"/>
        </w:rPr>
        <w:t>は、単心波長多重並列ネットワーク要素集合入力のマルチチャネル基準ポイント。</w:t>
      </w:r>
    </w:p>
    <w:p w14:paraId="2B175AEC" w14:textId="77777777" w:rsidR="00664EEE" w:rsidRPr="00685AB2" w:rsidRDefault="00664EEE" w:rsidP="00664EEE">
      <w:pPr>
        <w:pStyle w:val="af7"/>
      </w:pPr>
      <w:r w:rsidRPr="00685AB2">
        <w:rPr>
          <w:rFonts w:hint="eastAsia"/>
        </w:rPr>
        <w:t>マルチチャネル基準ポイント</w:t>
      </w:r>
      <w:r w:rsidRPr="00685AB2">
        <w:rPr>
          <w:rFonts w:hint="eastAsia"/>
        </w:rPr>
        <w:t>MPI-S</w:t>
      </w:r>
      <w:r w:rsidRPr="00685AB2">
        <w:rPr>
          <w:rFonts w:hint="eastAsia"/>
          <w:vertAlign w:val="subscript"/>
        </w:rPr>
        <w:t>M</w:t>
      </w:r>
      <w:r w:rsidRPr="00685AB2">
        <w:rPr>
          <w:rFonts w:hint="eastAsia"/>
        </w:rPr>
        <w:t>および</w:t>
      </w:r>
      <w:r w:rsidRPr="00685AB2">
        <w:rPr>
          <w:rFonts w:hint="eastAsia"/>
        </w:rPr>
        <w:t>MPI-R</w:t>
      </w:r>
      <w:r w:rsidRPr="00685AB2">
        <w:rPr>
          <w:rFonts w:hint="eastAsia"/>
          <w:vertAlign w:val="subscript"/>
        </w:rPr>
        <w:t>M</w:t>
      </w:r>
      <w:r w:rsidRPr="00685AB2">
        <w:rPr>
          <w:rFonts w:hint="eastAsia"/>
        </w:rPr>
        <w:t>は、“ブラックボックス”手法のシステムに適用される。</w:t>
      </w:r>
    </w:p>
    <w:p w14:paraId="3A07C9F4" w14:textId="77777777" w:rsidR="00664EEE" w:rsidRPr="00685AB2" w:rsidRDefault="00664EEE" w:rsidP="00664EEE">
      <w:pPr>
        <w:pStyle w:val="af7"/>
      </w:pPr>
      <w:r w:rsidRPr="00685AB2">
        <w:rPr>
          <w:rFonts w:hint="eastAsia"/>
        </w:rPr>
        <w:t>MPI-S</w:t>
      </w:r>
      <w:r w:rsidRPr="00685AB2">
        <w:rPr>
          <w:rFonts w:hint="eastAsia"/>
          <w:vertAlign w:val="subscript"/>
        </w:rPr>
        <w:t>M</w:t>
      </w:r>
      <w:r w:rsidRPr="00685AB2">
        <w:rPr>
          <w:rFonts w:hint="eastAsia"/>
        </w:rPr>
        <w:t>および</w:t>
      </w:r>
      <w:r w:rsidRPr="00685AB2">
        <w:rPr>
          <w:rFonts w:hint="eastAsia"/>
        </w:rPr>
        <w:t>MPI-R</w:t>
      </w:r>
      <w:r w:rsidRPr="00685AB2">
        <w:rPr>
          <w:rFonts w:hint="eastAsia"/>
          <w:vertAlign w:val="subscript"/>
        </w:rPr>
        <w:t>M</w:t>
      </w:r>
      <w:r w:rsidRPr="00685AB2">
        <w:rPr>
          <w:rFonts w:hint="eastAsia"/>
        </w:rPr>
        <w:t>は、光インターフェースの基準となる仕様を提供するために定義されていることに注意する。</w:t>
      </w:r>
    </w:p>
    <w:p w14:paraId="57DB74A6" w14:textId="77777777" w:rsidR="00664EEE" w:rsidRPr="00685AB2" w:rsidRDefault="00664EEE" w:rsidP="00664EEE">
      <w:pPr>
        <w:pStyle w:val="affff9"/>
        <w:tabs>
          <w:tab w:val="clear" w:pos="737"/>
        </w:tabs>
      </w:pPr>
      <w:r w:rsidRPr="00685AB2">
        <w:t>8.</w:t>
      </w:r>
      <w:r>
        <w:t>7</w:t>
      </w:r>
      <w:r w:rsidRPr="00685AB2">
        <w:t>.</w:t>
      </w:r>
      <w:r>
        <w:t>4</w:t>
      </w:r>
      <w:r w:rsidRPr="00685AB2">
        <w:tab/>
      </w:r>
      <w:r w:rsidRPr="00685AB2">
        <w:rPr>
          <w:rFonts w:hint="eastAsia"/>
        </w:rPr>
        <w:t>マルチチャネル</w:t>
      </w:r>
      <w:r w:rsidRPr="00685AB2">
        <w:rPr>
          <w:rFonts w:eastAsiaTheme="majorEastAsia" w:hint="eastAsia"/>
        </w:rPr>
        <w:t>物理層ドメイン間インターフェース（</w:t>
      </w:r>
      <w:r w:rsidRPr="00685AB2">
        <w:rPr>
          <w:rFonts w:hint="eastAsia"/>
        </w:rPr>
        <w:t>IrDI</w:t>
      </w:r>
      <w:r w:rsidRPr="00685AB2">
        <w:rPr>
          <w:rFonts w:hint="eastAsia"/>
        </w:rPr>
        <w:t>）におけるシングルチャネル特性の</w:t>
      </w:r>
      <w:r w:rsidRPr="00685AB2">
        <w:tab/>
      </w:r>
      <w:r w:rsidRPr="00685AB2">
        <w:tab/>
      </w:r>
      <w:r w:rsidRPr="00685AB2">
        <w:rPr>
          <w:rFonts w:hint="eastAsia"/>
        </w:rPr>
        <w:t>評価のための方法</w:t>
      </w:r>
      <w:r w:rsidRPr="00685AB2">
        <w:rPr>
          <w:rFonts w:hint="eastAsia"/>
        </w:rPr>
        <w:t>A</w:t>
      </w:r>
      <w:r w:rsidRPr="00685AB2">
        <w:rPr>
          <w:rFonts w:hint="eastAsia"/>
        </w:rPr>
        <w:t>の構成</w:t>
      </w:r>
    </w:p>
    <w:p w14:paraId="1916EA6F" w14:textId="77777777" w:rsidR="00664EEE" w:rsidRPr="00873C26" w:rsidRDefault="00664EEE" w:rsidP="00664EEE">
      <w:pPr>
        <w:pStyle w:val="af7"/>
        <w:ind w:firstLine="0"/>
        <w:rPr>
          <w:b/>
          <w:bCs/>
        </w:rPr>
      </w:pPr>
      <w:r w:rsidRPr="00873C26">
        <w:rPr>
          <w:rFonts w:hint="eastAsia"/>
          <w:b/>
          <w:bCs/>
        </w:rPr>
        <w:t>基準構成：</w:t>
      </w:r>
    </w:p>
    <w:p w14:paraId="1F2C6DE8" w14:textId="77777777" w:rsidR="00664EEE" w:rsidRPr="00685AB2" w:rsidRDefault="00664EEE" w:rsidP="00664EEE">
      <w:pPr>
        <w:pStyle w:val="af7"/>
      </w:pPr>
      <w:r w:rsidRPr="00685AB2">
        <w:rPr>
          <w:rFonts w:hint="eastAsia"/>
        </w:rPr>
        <w:t>マルチチャネルの物理層ドメイン間インターフェース（</w:t>
      </w:r>
      <w:r w:rsidRPr="00685AB2">
        <w:rPr>
          <w:rFonts w:hint="eastAsia"/>
        </w:rPr>
        <w:t>IrDI</w:t>
      </w:r>
      <w:r w:rsidRPr="00685AB2">
        <w:rPr>
          <w:rFonts w:hint="eastAsia"/>
        </w:rPr>
        <w:t>）の場合、シングルチャネルの基準ポイン</w:t>
      </w:r>
      <w:r w:rsidRPr="00685AB2">
        <w:rPr>
          <w:rFonts w:hint="eastAsia"/>
        </w:rPr>
        <w:lastRenderedPageBreak/>
        <w:t>トを使用して、個々の送信信号にアクセスし、シングルチャネルの特性（消光比、アイマスク、光パスペナルティ）を評価することができる。</w:t>
      </w:r>
    </w:p>
    <w:p w14:paraId="06811EFF" w14:textId="77777777" w:rsidR="00664EEE" w:rsidRPr="00685AB2" w:rsidRDefault="00664EEE" w:rsidP="00664EEE">
      <w:pPr>
        <w:pStyle w:val="af7"/>
      </w:pPr>
      <w:r w:rsidRPr="00685AB2">
        <w:rPr>
          <w:rFonts w:hint="eastAsia"/>
        </w:rPr>
        <w:t>アイマスクの測定</w:t>
      </w:r>
      <w:r w:rsidRPr="00C73266">
        <w:rPr>
          <w:rFonts w:hint="eastAsia"/>
        </w:rPr>
        <w:t>は、</w:t>
      </w:r>
      <w:r w:rsidRPr="00C73266">
        <w:rPr>
          <w:b/>
          <w:bCs/>
        </w:rPr>
        <w:t>8.7.4.1</w:t>
      </w:r>
      <w:r w:rsidRPr="00C73266">
        <w:rPr>
          <w:rFonts w:hint="eastAsia"/>
        </w:rPr>
        <w:t>の</w:t>
      </w:r>
      <w:r w:rsidRPr="00C73266">
        <w:rPr>
          <w:rFonts w:hint="eastAsia"/>
          <w:b/>
          <w:bCs/>
        </w:rPr>
        <w:t>図</w:t>
      </w:r>
      <w:r w:rsidRPr="00C73266">
        <w:rPr>
          <w:rFonts w:hint="eastAsia"/>
          <w:b/>
          <w:bCs/>
        </w:rPr>
        <w:t>1</w:t>
      </w:r>
      <w:r w:rsidRPr="00C73266">
        <w:rPr>
          <w:b/>
          <w:bCs/>
        </w:rPr>
        <w:t>6</w:t>
      </w:r>
      <w:r w:rsidRPr="00C73266">
        <w:rPr>
          <w:rFonts w:hint="eastAsia"/>
        </w:rPr>
        <w:t>に</w:t>
      </w:r>
      <w:r w:rsidRPr="00685AB2">
        <w:rPr>
          <w:rFonts w:hint="eastAsia"/>
        </w:rPr>
        <w:t>示されている“送信機アイダイアグラムの測定セットアップ”に基準ポイント</w:t>
      </w:r>
      <w:r w:rsidRPr="00685AB2">
        <w:rPr>
          <w:rFonts w:hint="eastAsia"/>
        </w:rPr>
        <w:t>S</w:t>
      </w:r>
      <w:r w:rsidRPr="00685AB2">
        <w:t>x</w:t>
      </w:r>
      <w:r w:rsidRPr="00685AB2">
        <w:rPr>
          <w:rFonts w:hint="eastAsia"/>
        </w:rPr>
        <w:t>でシングルチャネル信号を送信することによって行われる。</w:t>
      </w:r>
    </w:p>
    <w:p w14:paraId="228EDB94" w14:textId="77777777" w:rsidR="00664EEE" w:rsidRDefault="00664EEE" w:rsidP="00664EEE">
      <w:pPr>
        <w:pStyle w:val="af7"/>
      </w:pPr>
      <w:r w:rsidRPr="00685AB2">
        <w:rPr>
          <w:rFonts w:hint="eastAsia"/>
        </w:rPr>
        <w:t>光パスペナルティについては、</w:t>
      </w:r>
      <w:r w:rsidRPr="00924A6C">
        <w:rPr>
          <w:rFonts w:hint="eastAsia"/>
          <w:b/>
          <w:bCs/>
        </w:rPr>
        <w:t>図</w:t>
      </w:r>
      <w:r w:rsidRPr="00924A6C">
        <w:rPr>
          <w:b/>
          <w:bCs/>
        </w:rPr>
        <w:t>15</w:t>
      </w:r>
      <w:r w:rsidRPr="00685AB2">
        <w:rPr>
          <w:rFonts w:hint="eastAsia"/>
        </w:rPr>
        <w:t>に示すように、</w:t>
      </w:r>
      <w:r w:rsidRPr="00685AB2">
        <w:rPr>
          <w:rFonts w:hint="eastAsia"/>
        </w:rPr>
        <w:t>2</w:t>
      </w:r>
      <w:r w:rsidRPr="00685AB2">
        <w:rPr>
          <w:rFonts w:hint="eastAsia"/>
        </w:rPr>
        <w:t>つの測定が実行される。最初の（測定</w:t>
      </w:r>
      <w:r w:rsidRPr="00685AB2">
        <w:rPr>
          <w:rFonts w:hint="eastAsia"/>
        </w:rPr>
        <w:t>1</w:t>
      </w:r>
      <w:r w:rsidRPr="00685AB2">
        <w:rPr>
          <w:rFonts w:hint="eastAsia"/>
        </w:rPr>
        <w:t>）には、基準ポイント</w:t>
      </w:r>
      <w:r w:rsidRPr="00685AB2">
        <w:rPr>
          <w:rFonts w:hint="eastAsia"/>
        </w:rPr>
        <w:t>Sx</w:t>
      </w:r>
      <w:r w:rsidRPr="00685AB2">
        <w:rPr>
          <w:rFonts w:hint="eastAsia"/>
        </w:rPr>
        <w:t>の信号を使用して基準</w:t>
      </w:r>
      <w:r w:rsidRPr="00685AB2">
        <w:rPr>
          <w:rFonts w:hint="eastAsia"/>
        </w:rPr>
        <w:t>BER</w:t>
      </w:r>
      <w:r w:rsidRPr="00685AB2">
        <w:rPr>
          <w:rFonts w:hint="eastAsia"/>
        </w:rPr>
        <w:t>を達成するために必要な光入力パワーを測定し、次に基準ポイント</w:t>
      </w:r>
      <w:r w:rsidRPr="00685AB2">
        <w:rPr>
          <w:rFonts w:hint="eastAsia"/>
        </w:rPr>
        <w:t>R</w:t>
      </w:r>
      <w:r w:rsidRPr="00685AB2">
        <w:t>x</w:t>
      </w:r>
      <w:r w:rsidRPr="00685AB2">
        <w:rPr>
          <w:rFonts w:hint="eastAsia"/>
        </w:rPr>
        <w:t>の信号を使用して同様に基準</w:t>
      </w:r>
      <w:r w:rsidRPr="00685AB2">
        <w:rPr>
          <w:rFonts w:hint="eastAsia"/>
        </w:rPr>
        <w:t>BER</w:t>
      </w:r>
      <w:r w:rsidRPr="00685AB2">
        <w:rPr>
          <w:rFonts w:hint="eastAsia"/>
        </w:rPr>
        <w:t>を達成するために必要な光入力パワーを測定する（測定</w:t>
      </w:r>
      <w:r w:rsidRPr="00685AB2">
        <w:rPr>
          <w:rFonts w:hint="eastAsia"/>
        </w:rPr>
        <w:t>2</w:t>
      </w:r>
      <w:r w:rsidRPr="00685AB2">
        <w:rPr>
          <w:rFonts w:hint="eastAsia"/>
        </w:rPr>
        <w:t>）。</w:t>
      </w:r>
    </w:p>
    <w:p w14:paraId="5D8A866B" w14:textId="77777777" w:rsidR="00664EEE" w:rsidRPr="00685AB2" w:rsidRDefault="00664EEE" w:rsidP="00664EEE">
      <w:pPr>
        <w:pStyle w:val="af7"/>
      </w:pPr>
    </w:p>
    <w:p w14:paraId="2653A5EB" w14:textId="77777777" w:rsidR="00664EEE" w:rsidRDefault="00664EEE" w:rsidP="00664EEE">
      <w:pPr>
        <w:pStyle w:val="af7"/>
        <w:spacing w:before="0" w:line="240" w:lineRule="auto"/>
        <w:jc w:val="center"/>
      </w:pPr>
      <w:r>
        <w:drawing>
          <wp:inline distT="0" distB="0" distL="0" distR="0" wp14:anchorId="5B901C8F" wp14:editId="42A46EB1">
            <wp:extent cx="4755240" cy="3086280"/>
            <wp:effectExtent l="0" t="0" r="7620" b="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755240" cy="308628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523BE889" w14:textId="77777777" w:rsidTr="00664EEE">
        <w:trPr>
          <w:jc w:val="center"/>
        </w:trPr>
        <w:tc>
          <w:tcPr>
            <w:tcW w:w="6946" w:type="dxa"/>
            <w:shd w:val="clear" w:color="auto" w:fill="auto"/>
          </w:tcPr>
          <w:p w14:paraId="7210E330" w14:textId="77777777" w:rsidR="00664EEE" w:rsidRPr="0004726F" w:rsidRDefault="00664EEE" w:rsidP="00664EEE">
            <w:pPr>
              <w:pStyle w:val="affffffffffffffffffffffffffffffe"/>
            </w:pPr>
            <w:r w:rsidRPr="0004726F">
              <w:rPr>
                <w:rStyle w:val="afffffb"/>
                <w:rFonts w:hint="eastAsia"/>
              </w:rPr>
              <w:t>注記</w:t>
            </w:r>
            <w:r w:rsidRPr="0004726F">
              <w:rPr>
                <w:rFonts w:hint="eastAsia"/>
              </w:rPr>
              <w:tab/>
            </w:r>
            <w:r w:rsidRPr="0004726F">
              <w:t>この図は，</w:t>
            </w:r>
            <w:r w:rsidRPr="0004726F">
              <w:rPr>
                <w:rStyle w:val="afffffb"/>
              </w:rPr>
              <w:t>ITU-T</w:t>
            </w:r>
            <w:r w:rsidRPr="0004726F">
              <w:t>の許可を得て</w:t>
            </w:r>
            <w:r w:rsidRPr="0004726F">
              <w:rPr>
                <w:rFonts w:hint="eastAsia"/>
              </w:rPr>
              <w:t>次を基に記載している</w:t>
            </w:r>
            <w:r w:rsidRPr="0004726F">
              <w:t>。</w:t>
            </w:r>
          </w:p>
          <w:p w14:paraId="0CE898D5" w14:textId="77777777" w:rsidR="00664EEE" w:rsidRPr="002E29BA" w:rsidRDefault="00664EEE" w:rsidP="00664EEE">
            <w:pPr>
              <w:pStyle w:val="affffffffffffffffffffffffffffffe"/>
            </w:pPr>
            <w:r w:rsidRPr="0004726F">
              <w:tab/>
            </w:r>
            <w:r w:rsidRPr="0004726F">
              <w:rPr>
                <w:rStyle w:val="afffffb"/>
              </w:rPr>
              <w:t>ITU-T G.959.1</w:t>
            </w:r>
            <w:r w:rsidRPr="0004726F">
              <w:t>:2018</w:t>
            </w:r>
            <w:r w:rsidRPr="0004726F">
              <w:t>，</w:t>
            </w:r>
            <w:r w:rsidRPr="0004726F">
              <w:t xml:space="preserve">Digital sections and digital line system – Digital line systems: Optical transport network physical layer interfaces, </w:t>
            </w:r>
            <w:r w:rsidRPr="00EA2267">
              <w:t>Annex A, Figure A.1</w:t>
            </w:r>
          </w:p>
        </w:tc>
      </w:tr>
    </w:tbl>
    <w:p w14:paraId="5F54C2B5" w14:textId="77777777" w:rsidR="00664EEE" w:rsidRPr="00CD5752" w:rsidRDefault="00664EEE" w:rsidP="00664EEE">
      <w:pPr>
        <w:pStyle w:val="af7"/>
        <w:jc w:val="center"/>
        <w:rPr>
          <w:rFonts w:eastAsiaTheme="majorEastAsia"/>
          <w:b/>
          <w:bCs/>
        </w:rPr>
      </w:pPr>
      <w:r w:rsidRPr="00685AB2">
        <w:rPr>
          <w:rFonts w:eastAsiaTheme="majorEastAsia" w:hint="eastAsia"/>
          <w:b/>
          <w:bCs/>
        </w:rPr>
        <w:t>図</w:t>
      </w:r>
      <w:r w:rsidRPr="00685AB2">
        <w:rPr>
          <w:rFonts w:eastAsiaTheme="majorEastAsia"/>
          <w:b/>
          <w:bCs/>
        </w:rPr>
        <w:t>1</w:t>
      </w:r>
      <w:r>
        <w:rPr>
          <w:rFonts w:eastAsiaTheme="majorEastAsia"/>
          <w:b/>
          <w:bCs/>
        </w:rPr>
        <w:t>5</w:t>
      </w:r>
      <w:r w:rsidRPr="00685AB2">
        <w:rPr>
          <w:rFonts w:eastAsiaTheme="majorEastAsia"/>
          <w:b/>
          <w:bCs/>
        </w:rPr>
        <w:t xml:space="preserve">- </w:t>
      </w:r>
      <w:r w:rsidRPr="00685AB2">
        <w:rPr>
          <w:rFonts w:eastAsiaTheme="majorEastAsia" w:hint="eastAsia"/>
          <w:b/>
          <w:bCs/>
        </w:rPr>
        <w:t>方法</w:t>
      </w:r>
      <w:r w:rsidRPr="00685AB2">
        <w:rPr>
          <w:rFonts w:eastAsiaTheme="majorEastAsia" w:hint="eastAsia"/>
          <w:b/>
          <w:bCs/>
        </w:rPr>
        <w:t>A</w:t>
      </w:r>
      <w:r w:rsidRPr="00685AB2">
        <w:rPr>
          <w:rFonts w:eastAsiaTheme="majorEastAsia" w:hint="eastAsia"/>
          <w:b/>
          <w:bCs/>
        </w:rPr>
        <w:t>の構成</w:t>
      </w:r>
    </w:p>
    <w:p w14:paraId="51BE8C05" w14:textId="77777777" w:rsidR="00664EEE" w:rsidRPr="00685AB2" w:rsidRDefault="00664EEE" w:rsidP="00664EEE">
      <w:pPr>
        <w:pStyle w:val="affff9"/>
      </w:pPr>
      <w:r w:rsidRPr="00685AB2">
        <w:t>8.</w:t>
      </w:r>
      <w:r>
        <w:t>7</w:t>
      </w:r>
      <w:r w:rsidRPr="00685AB2">
        <w:t>.</w:t>
      </w:r>
      <w:r>
        <w:t>4.1</w:t>
      </w:r>
      <w:r w:rsidRPr="00685AB2">
        <w:tab/>
      </w:r>
      <w:r w:rsidRPr="00685AB2">
        <w:rPr>
          <w:rFonts w:hint="eastAsia"/>
        </w:rPr>
        <w:t>光送信信号のアイダイアグラムのマスクの測定</w:t>
      </w:r>
    </w:p>
    <w:p w14:paraId="160E75BC" w14:textId="77777777" w:rsidR="00664EEE" w:rsidRPr="00873C26" w:rsidRDefault="00664EEE" w:rsidP="00664EEE">
      <w:pPr>
        <w:pStyle w:val="af7"/>
        <w:ind w:firstLine="0"/>
        <w:rPr>
          <w:b/>
          <w:bCs/>
        </w:rPr>
      </w:pPr>
      <w:r w:rsidRPr="00873C26">
        <w:rPr>
          <w:rFonts w:hint="eastAsia"/>
          <w:b/>
          <w:bCs/>
        </w:rPr>
        <w:t>測定系セットアップ：</w:t>
      </w:r>
    </w:p>
    <w:p w14:paraId="43C75F93" w14:textId="77777777" w:rsidR="00664EEE" w:rsidRPr="00685AB2" w:rsidRDefault="00664EEE" w:rsidP="00664EEE">
      <w:pPr>
        <w:pStyle w:val="af7"/>
      </w:pPr>
      <w:r w:rsidRPr="00685AB2">
        <w:rPr>
          <w:rFonts w:hint="eastAsia"/>
        </w:rPr>
        <w:t>光送信信号が受信機の性能に適していることを確認するために、送信光信号のアイダイアグラムには、</w:t>
      </w:r>
      <w:r w:rsidRPr="005F67DE">
        <w:rPr>
          <w:rFonts w:hint="eastAsia"/>
          <w:b/>
          <w:bCs/>
        </w:rPr>
        <w:t>図</w:t>
      </w:r>
      <w:r w:rsidRPr="005F67DE">
        <w:rPr>
          <w:rFonts w:hint="eastAsia"/>
          <w:b/>
          <w:bCs/>
        </w:rPr>
        <w:t>1</w:t>
      </w:r>
      <w:r w:rsidRPr="005F67DE">
        <w:rPr>
          <w:b/>
          <w:bCs/>
        </w:rPr>
        <w:t>6</w:t>
      </w:r>
      <w:r w:rsidRPr="00685AB2">
        <w:rPr>
          <w:rFonts w:hint="eastAsia"/>
        </w:rPr>
        <w:t>に基づく測定系のセットアップが推奨されている。光減衰器は、基準点</w:t>
      </w:r>
      <w:r w:rsidRPr="00685AB2">
        <w:rPr>
          <w:rFonts w:hint="eastAsia"/>
        </w:rPr>
        <w:t>OI</w:t>
      </w:r>
      <w:r w:rsidRPr="00685AB2">
        <w:rPr>
          <w:rFonts w:hint="eastAsia"/>
        </w:rPr>
        <w:t>でのレベル調整に使用することができ、電気増幅器は、基準点</w:t>
      </w:r>
      <w:r w:rsidRPr="00685AB2">
        <w:rPr>
          <w:rFonts w:hint="eastAsia"/>
        </w:rPr>
        <w:t>EO</w:t>
      </w:r>
      <w:r w:rsidRPr="00685AB2">
        <w:rPr>
          <w:rFonts w:hint="eastAsia"/>
        </w:rPr>
        <w:t>でのレベル調整に使用することができる。図</w:t>
      </w:r>
      <w:r w:rsidRPr="00685AB2">
        <w:rPr>
          <w:rFonts w:hint="eastAsia"/>
        </w:rPr>
        <w:t>2</w:t>
      </w:r>
      <w:r w:rsidRPr="00685AB2">
        <w:rPr>
          <w:rFonts w:hint="eastAsia"/>
        </w:rPr>
        <w:t>のアイダイアグラムのマスクの値には、オシロスコープのノイズのサンプリングやローパスフィルターの製造偏差などの測定誤差が含まれる。</w:t>
      </w:r>
    </w:p>
    <w:p w14:paraId="52AA5FAC" w14:textId="77777777" w:rsidR="00664EEE" w:rsidRPr="00685AB2" w:rsidRDefault="00664EEE" w:rsidP="00664EEE">
      <w:pPr>
        <w:pStyle w:val="af7"/>
      </w:pPr>
    </w:p>
    <w:p w14:paraId="6D251815" w14:textId="77777777" w:rsidR="00664EEE" w:rsidRPr="00685AB2" w:rsidRDefault="00664EEE" w:rsidP="00664EEE">
      <w:pPr>
        <w:pStyle w:val="af7"/>
        <w:spacing w:before="0" w:line="240" w:lineRule="auto"/>
        <w:jc w:val="center"/>
      </w:pPr>
      <w:r>
        <w:lastRenderedPageBreak/>
        <w:drawing>
          <wp:inline distT="0" distB="0" distL="0" distR="0" wp14:anchorId="393766D9" wp14:editId="1D7177EA">
            <wp:extent cx="5840640" cy="1283760"/>
            <wp:effectExtent l="0" t="0" r="0" b="0"/>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840640" cy="1283760"/>
                    </a:xfrm>
                    <a:prstGeom prst="rect">
                      <a:avLst/>
                    </a:prstGeom>
                  </pic:spPr>
                </pic:pic>
              </a:graphicData>
            </a:graphic>
          </wp:inline>
        </w:drawing>
      </w:r>
    </w:p>
    <w:p w14:paraId="4319CC39" w14:textId="77777777" w:rsidR="00664EEE" w:rsidRPr="00685AB2" w:rsidRDefault="00664EEE" w:rsidP="00664EEE">
      <w:pPr>
        <w:pStyle w:val="af7"/>
        <w:spacing w:before="0" w:line="240" w:lineRule="exact"/>
        <w:ind w:leftChars="354" w:left="709" w:firstLine="0"/>
        <w:rPr>
          <w:sz w:val="18"/>
          <w:szCs w:val="18"/>
        </w:rPr>
      </w:pPr>
      <w:r w:rsidRPr="00685AB2">
        <w:rPr>
          <w:rFonts w:hint="eastAsia"/>
          <w:sz w:val="18"/>
          <w:szCs w:val="18"/>
        </w:rPr>
        <w:t>H</w:t>
      </w:r>
      <w:r>
        <w:rPr>
          <w:rFonts w:hint="eastAsia"/>
          <w:sz w:val="18"/>
          <w:szCs w:val="18"/>
        </w:rPr>
        <w:t>(</w:t>
      </w:r>
      <w:r w:rsidRPr="00685AB2">
        <w:rPr>
          <w:sz w:val="18"/>
          <w:szCs w:val="18"/>
        </w:rPr>
        <w:t>ρ</w:t>
      </w:r>
      <w:r>
        <w:rPr>
          <w:rFonts w:hint="eastAsia"/>
          <w:sz w:val="18"/>
          <w:szCs w:val="18"/>
        </w:rPr>
        <w:t>):</w:t>
      </w:r>
      <w:r>
        <w:rPr>
          <w:sz w:val="18"/>
          <w:szCs w:val="18"/>
        </w:rPr>
        <w:t xml:space="preserve"> </w:t>
      </w:r>
      <w:r w:rsidRPr="00685AB2">
        <w:rPr>
          <w:rFonts w:hint="eastAsia"/>
          <w:sz w:val="18"/>
          <w:szCs w:val="18"/>
        </w:rPr>
        <w:t>光検出器および電気ローパスフィルタの伝達関数を含む、光基準受信機の伝達関数</w:t>
      </w:r>
    </w:p>
    <w:p w14:paraId="4FBC8471" w14:textId="77777777" w:rsidR="00664EEE" w:rsidRPr="00685AB2" w:rsidRDefault="00664EEE" w:rsidP="00664EEE">
      <w:pPr>
        <w:pStyle w:val="af7"/>
        <w:spacing w:before="0" w:line="240" w:lineRule="exact"/>
        <w:ind w:leftChars="354" w:left="709" w:firstLine="0"/>
        <w:rPr>
          <w:sz w:val="18"/>
          <w:szCs w:val="18"/>
        </w:rPr>
      </w:pPr>
      <w:r w:rsidRPr="00685AB2">
        <w:rPr>
          <w:rFonts w:hint="eastAsia"/>
          <w:sz w:val="18"/>
          <w:szCs w:val="18"/>
        </w:rPr>
        <w:t>S</w:t>
      </w:r>
      <w:r w:rsidRPr="00685AB2">
        <w:rPr>
          <w:sz w:val="18"/>
          <w:szCs w:val="18"/>
        </w:rPr>
        <w:t>MF</w:t>
      </w:r>
      <w:r>
        <w:rPr>
          <w:rFonts w:hint="eastAsia"/>
          <w:sz w:val="18"/>
          <w:szCs w:val="18"/>
        </w:rPr>
        <w:t>:</w:t>
      </w:r>
      <w:r>
        <w:rPr>
          <w:sz w:val="18"/>
          <w:szCs w:val="18"/>
        </w:rPr>
        <w:t xml:space="preserve"> </w:t>
      </w:r>
      <w:r w:rsidRPr="00685AB2">
        <w:rPr>
          <w:rFonts w:hint="eastAsia"/>
          <w:sz w:val="18"/>
          <w:szCs w:val="18"/>
        </w:rPr>
        <w:t>I</w:t>
      </w:r>
      <w:r w:rsidRPr="00685AB2">
        <w:rPr>
          <w:sz w:val="18"/>
          <w:szCs w:val="18"/>
        </w:rPr>
        <w:t>TU-T G.652</w:t>
      </w:r>
      <w:r w:rsidRPr="00685AB2">
        <w:rPr>
          <w:rFonts w:hint="eastAsia"/>
          <w:sz w:val="18"/>
          <w:szCs w:val="18"/>
        </w:rPr>
        <w:t>、</w:t>
      </w:r>
      <w:r w:rsidRPr="00685AB2">
        <w:rPr>
          <w:sz w:val="18"/>
          <w:szCs w:val="18"/>
        </w:rPr>
        <w:t xml:space="preserve"> G653</w:t>
      </w:r>
      <w:r w:rsidRPr="00685AB2">
        <w:rPr>
          <w:rFonts w:hint="eastAsia"/>
          <w:sz w:val="18"/>
          <w:szCs w:val="18"/>
        </w:rPr>
        <w:t>、および</w:t>
      </w:r>
      <w:r w:rsidRPr="00685AB2">
        <w:rPr>
          <w:rFonts w:hint="eastAsia"/>
          <w:sz w:val="18"/>
          <w:szCs w:val="18"/>
        </w:rPr>
        <w:t>G</w:t>
      </w:r>
      <w:r w:rsidRPr="00685AB2">
        <w:rPr>
          <w:sz w:val="18"/>
          <w:szCs w:val="18"/>
        </w:rPr>
        <w:t>.654</w:t>
      </w:r>
      <w:r w:rsidRPr="00685AB2">
        <w:rPr>
          <w:rFonts w:hint="eastAsia"/>
          <w:sz w:val="18"/>
          <w:szCs w:val="18"/>
        </w:rPr>
        <w:t>で規定される</w:t>
      </w:r>
      <w:r w:rsidRPr="00685AB2">
        <w:rPr>
          <w:rFonts w:hint="eastAsia"/>
          <w:sz w:val="18"/>
          <w:szCs w:val="18"/>
        </w:rPr>
        <w:t>1</w:t>
      </w:r>
      <w:r w:rsidRPr="00685AB2">
        <w:rPr>
          <w:sz w:val="18"/>
          <w:szCs w:val="18"/>
        </w:rPr>
        <w:t xml:space="preserve">0 </w:t>
      </w:r>
      <w:r w:rsidRPr="00685AB2">
        <w:rPr>
          <w:rFonts w:hint="eastAsia"/>
          <w:sz w:val="18"/>
          <w:szCs w:val="18"/>
        </w:rPr>
        <w:t>m</w:t>
      </w:r>
      <w:r w:rsidRPr="00685AB2">
        <w:rPr>
          <w:rFonts w:hint="eastAsia"/>
          <w:sz w:val="18"/>
          <w:szCs w:val="18"/>
        </w:rPr>
        <w:t>以下の光ファイバ</w:t>
      </w:r>
    </w:p>
    <w:p w14:paraId="0E31C5CF" w14:textId="77777777" w:rsidR="00664EEE" w:rsidRDefault="00664EEE" w:rsidP="00664EEE">
      <w:pPr>
        <w:pStyle w:val="af7"/>
        <w:spacing w:before="0" w:line="240" w:lineRule="exact"/>
        <w:ind w:leftChars="354" w:left="709" w:firstLine="0"/>
        <w:rPr>
          <w:sz w:val="18"/>
          <w:szCs w:val="18"/>
        </w:rPr>
      </w:pPr>
      <w:r w:rsidRPr="00685AB2">
        <w:rPr>
          <w:rFonts w:hint="eastAsia"/>
          <w:sz w:val="18"/>
          <w:szCs w:val="18"/>
        </w:rPr>
        <w:t>O</w:t>
      </w:r>
      <w:r w:rsidRPr="00685AB2">
        <w:rPr>
          <w:sz w:val="18"/>
          <w:szCs w:val="18"/>
        </w:rPr>
        <w:t>I</w:t>
      </w:r>
      <w:r w:rsidRPr="00685AB2">
        <w:rPr>
          <w:rFonts w:hint="eastAsia"/>
          <w:sz w:val="18"/>
          <w:szCs w:val="18"/>
        </w:rPr>
        <w:t>,</w:t>
      </w:r>
      <w:r w:rsidRPr="00685AB2">
        <w:rPr>
          <w:sz w:val="18"/>
          <w:szCs w:val="18"/>
        </w:rPr>
        <w:t xml:space="preserve"> </w:t>
      </w:r>
      <w:r w:rsidRPr="00685AB2">
        <w:rPr>
          <w:rFonts w:hint="eastAsia"/>
          <w:sz w:val="18"/>
          <w:szCs w:val="18"/>
        </w:rPr>
        <w:t>E</w:t>
      </w:r>
      <w:r w:rsidRPr="00685AB2">
        <w:rPr>
          <w:sz w:val="18"/>
          <w:szCs w:val="18"/>
        </w:rPr>
        <w:t>O</w:t>
      </w:r>
      <w:r>
        <w:rPr>
          <w:sz w:val="18"/>
          <w:szCs w:val="18"/>
        </w:rPr>
        <w:t xml:space="preserve">: </w:t>
      </w:r>
      <w:r w:rsidRPr="00685AB2">
        <w:rPr>
          <w:rFonts w:hint="eastAsia"/>
          <w:sz w:val="18"/>
          <w:szCs w:val="18"/>
        </w:rPr>
        <w:t>光入力（</w:t>
      </w:r>
      <w:r w:rsidRPr="00685AB2">
        <w:rPr>
          <w:rFonts w:hint="eastAsia"/>
          <w:sz w:val="18"/>
          <w:szCs w:val="18"/>
        </w:rPr>
        <w:t>O</w:t>
      </w:r>
      <w:r w:rsidRPr="00685AB2">
        <w:rPr>
          <w:sz w:val="18"/>
          <w:szCs w:val="18"/>
        </w:rPr>
        <w:t>I</w:t>
      </w:r>
      <w:r w:rsidRPr="00685AB2">
        <w:rPr>
          <w:rFonts w:hint="eastAsia"/>
          <w:sz w:val="18"/>
          <w:szCs w:val="18"/>
        </w:rPr>
        <w:t>）および電気出力（</w:t>
      </w:r>
      <w:r w:rsidRPr="00685AB2">
        <w:rPr>
          <w:rFonts w:hint="eastAsia"/>
          <w:sz w:val="18"/>
          <w:szCs w:val="18"/>
        </w:rPr>
        <w:t>E</w:t>
      </w:r>
      <w:r w:rsidRPr="00685AB2">
        <w:rPr>
          <w:sz w:val="18"/>
          <w:szCs w:val="18"/>
        </w:rPr>
        <w:t>O</w:t>
      </w:r>
      <w:r w:rsidRPr="00685AB2">
        <w:rPr>
          <w:rFonts w:hint="eastAsia"/>
          <w:sz w:val="18"/>
          <w:szCs w:val="18"/>
        </w:rPr>
        <w:t>）の基準</w:t>
      </w:r>
      <w:r>
        <w:rPr>
          <w:rFonts w:hint="eastAsia"/>
          <w:sz w:val="18"/>
          <w:szCs w:val="18"/>
        </w:rPr>
        <w:t>ポイント</w:t>
      </w:r>
    </w:p>
    <w:p w14:paraId="267E591D" w14:textId="77777777" w:rsidR="00664EEE" w:rsidRDefault="00664EEE" w:rsidP="00664EEE">
      <w:pPr>
        <w:pStyle w:val="af7"/>
        <w:spacing w:before="0" w:line="240" w:lineRule="exact"/>
        <w:rPr>
          <w:sz w:val="18"/>
          <w:szCs w:val="18"/>
        </w:rPr>
      </w:pP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3D335DC0" w14:textId="77777777" w:rsidTr="00664EEE">
        <w:trPr>
          <w:jc w:val="center"/>
        </w:trPr>
        <w:tc>
          <w:tcPr>
            <w:tcW w:w="6946" w:type="dxa"/>
            <w:shd w:val="clear" w:color="auto" w:fill="auto"/>
          </w:tcPr>
          <w:p w14:paraId="582D68E1" w14:textId="77777777" w:rsidR="00664EEE" w:rsidRPr="0004726F" w:rsidRDefault="00664EEE" w:rsidP="00664EEE">
            <w:pPr>
              <w:pStyle w:val="affffffffffffffffffffffffffffffe"/>
            </w:pPr>
            <w:r w:rsidRPr="0004726F">
              <w:rPr>
                <w:rStyle w:val="afffffb"/>
                <w:rFonts w:hint="eastAsia"/>
              </w:rPr>
              <w:t>注記</w:t>
            </w:r>
            <w:r w:rsidRPr="0004726F">
              <w:rPr>
                <w:rFonts w:hint="eastAsia"/>
              </w:rPr>
              <w:tab/>
            </w:r>
            <w:r w:rsidRPr="0004726F">
              <w:t>この図は，</w:t>
            </w:r>
            <w:r w:rsidRPr="0004726F">
              <w:rPr>
                <w:rStyle w:val="afffffb"/>
              </w:rPr>
              <w:t>ITU-T</w:t>
            </w:r>
            <w:r w:rsidRPr="0004726F">
              <w:t>の許可を得て</w:t>
            </w:r>
            <w:r w:rsidRPr="0004726F">
              <w:rPr>
                <w:rFonts w:hint="eastAsia"/>
              </w:rPr>
              <w:t>次を基に記載している</w:t>
            </w:r>
            <w:r w:rsidRPr="0004726F">
              <w:t>。</w:t>
            </w:r>
          </w:p>
          <w:p w14:paraId="611D542E" w14:textId="77777777" w:rsidR="00664EEE" w:rsidRPr="002E29BA" w:rsidRDefault="00664EEE" w:rsidP="00664EEE">
            <w:pPr>
              <w:pStyle w:val="affffffffffffffffffffffffffffffe"/>
            </w:pPr>
            <w:r w:rsidRPr="0004726F">
              <w:tab/>
            </w:r>
            <w:r w:rsidRPr="0004726F">
              <w:rPr>
                <w:rStyle w:val="afffffb"/>
              </w:rPr>
              <w:t>ITU-T G.959.1</w:t>
            </w:r>
            <w:r w:rsidRPr="0004726F">
              <w:t>:2018</w:t>
            </w:r>
            <w:r w:rsidRPr="0004726F">
              <w:t>，</w:t>
            </w:r>
            <w:r w:rsidRPr="0004726F">
              <w:t xml:space="preserve">Digital sections and digital line system – Digital line systems: </w:t>
            </w:r>
            <w:r w:rsidRPr="00604B03">
              <w:t>Optical interfaces for equipments and systems relating to the synchronous digital hierarchy</w:t>
            </w:r>
            <w:r w:rsidRPr="0004726F">
              <w:t xml:space="preserve">, </w:t>
            </w:r>
            <w:r w:rsidRPr="00604B03">
              <w:t>Figure B.1/G.957</w:t>
            </w:r>
          </w:p>
        </w:tc>
      </w:tr>
    </w:tbl>
    <w:p w14:paraId="76A05DF2" w14:textId="77777777" w:rsidR="00664EEE" w:rsidRPr="00685AB2" w:rsidRDefault="00664EEE" w:rsidP="00664EEE">
      <w:pPr>
        <w:pStyle w:val="af7"/>
        <w:jc w:val="center"/>
        <w:rPr>
          <w:rFonts w:eastAsiaTheme="majorEastAsia"/>
          <w:b/>
          <w:bCs/>
        </w:rPr>
      </w:pPr>
      <w:r w:rsidRPr="00685AB2">
        <w:rPr>
          <w:rFonts w:eastAsiaTheme="majorEastAsia" w:hint="eastAsia"/>
          <w:b/>
          <w:bCs/>
        </w:rPr>
        <w:t>図</w:t>
      </w:r>
      <w:r w:rsidRPr="00685AB2">
        <w:rPr>
          <w:rFonts w:eastAsiaTheme="majorEastAsia"/>
          <w:b/>
          <w:bCs/>
        </w:rPr>
        <w:t>1</w:t>
      </w:r>
      <w:r>
        <w:rPr>
          <w:rFonts w:eastAsiaTheme="majorEastAsia"/>
          <w:b/>
          <w:bCs/>
        </w:rPr>
        <w:t>6</w:t>
      </w:r>
      <w:r w:rsidRPr="00685AB2">
        <w:rPr>
          <w:rFonts w:eastAsiaTheme="majorEastAsia"/>
          <w:b/>
          <w:bCs/>
        </w:rPr>
        <w:t xml:space="preserve">- </w:t>
      </w:r>
      <w:r w:rsidRPr="00685AB2">
        <w:rPr>
          <w:rFonts w:eastAsiaTheme="majorEastAsia" w:hint="eastAsia"/>
          <w:b/>
          <w:bCs/>
        </w:rPr>
        <w:t>光送信ダイアグラムの測定セットアップ</w:t>
      </w:r>
    </w:p>
    <w:p w14:paraId="01410CE5" w14:textId="77777777" w:rsidR="00664EEE" w:rsidRPr="00230F45" w:rsidRDefault="00664EEE" w:rsidP="00664EEE">
      <w:pPr>
        <w:pStyle w:val="af7"/>
      </w:pPr>
    </w:p>
    <w:p w14:paraId="379869F6" w14:textId="77777777" w:rsidR="00664EEE" w:rsidRPr="00685AB2" w:rsidRDefault="00664EEE" w:rsidP="00664EEE">
      <w:pPr>
        <w:pStyle w:val="affff9"/>
        <w:tabs>
          <w:tab w:val="clear" w:pos="737"/>
          <w:tab w:val="left" w:pos="851"/>
        </w:tabs>
        <w:ind w:left="567" w:hanging="728"/>
      </w:pPr>
      <w:r w:rsidRPr="00685AB2">
        <w:t>8.</w:t>
      </w:r>
      <w:r>
        <w:t>7</w:t>
      </w:r>
      <w:r w:rsidRPr="00685AB2">
        <w:t>.</w:t>
      </w:r>
      <w:r>
        <w:t>5</w:t>
      </w:r>
      <w:r w:rsidRPr="00685AB2">
        <w:tab/>
      </w:r>
      <w:r w:rsidRPr="00685AB2">
        <w:rPr>
          <w:rFonts w:hint="eastAsia"/>
        </w:rPr>
        <w:t>マルチチャネル</w:t>
      </w:r>
      <w:r w:rsidRPr="00685AB2">
        <w:rPr>
          <w:rFonts w:eastAsiaTheme="majorEastAsia" w:hint="eastAsia"/>
        </w:rPr>
        <w:t>物理層ドメイン間インターフェース（</w:t>
      </w:r>
      <w:r w:rsidRPr="00685AB2">
        <w:rPr>
          <w:rFonts w:hint="eastAsia"/>
        </w:rPr>
        <w:t>IrDI</w:t>
      </w:r>
      <w:r w:rsidRPr="00685AB2">
        <w:rPr>
          <w:rFonts w:hint="eastAsia"/>
        </w:rPr>
        <w:t>）のシングルチャネル特性を評価する</w:t>
      </w:r>
      <w:r>
        <w:rPr>
          <w:rFonts w:hint="eastAsia"/>
        </w:rPr>
        <w:t>た</w:t>
      </w:r>
      <w:r w:rsidRPr="00685AB2">
        <w:rPr>
          <w:rFonts w:hint="eastAsia"/>
        </w:rPr>
        <w:t>めの方法</w:t>
      </w:r>
      <w:r w:rsidRPr="00685AB2">
        <w:rPr>
          <w:rFonts w:hint="eastAsia"/>
        </w:rPr>
        <w:t>B</w:t>
      </w:r>
      <w:r w:rsidRPr="00685AB2">
        <w:rPr>
          <w:rFonts w:hint="eastAsia"/>
        </w:rPr>
        <w:t>の基準光バンドパスフィルターと基準受信機の特性</w:t>
      </w:r>
    </w:p>
    <w:p w14:paraId="6D25C1C1" w14:textId="77777777" w:rsidR="00664EEE" w:rsidRPr="00873C26" w:rsidRDefault="00664EEE" w:rsidP="00664EEE">
      <w:pPr>
        <w:pStyle w:val="af7"/>
        <w:ind w:firstLine="0"/>
        <w:rPr>
          <w:b/>
          <w:bCs/>
        </w:rPr>
      </w:pPr>
      <w:r w:rsidRPr="00873C26">
        <w:rPr>
          <w:rFonts w:hint="eastAsia"/>
          <w:b/>
          <w:bCs/>
        </w:rPr>
        <w:t>基準構成：</w:t>
      </w:r>
    </w:p>
    <w:p w14:paraId="5C87080A" w14:textId="77777777" w:rsidR="00664EEE" w:rsidRPr="00685AB2" w:rsidRDefault="00664EEE" w:rsidP="00664EEE">
      <w:pPr>
        <w:pStyle w:val="af7"/>
      </w:pPr>
      <w:r w:rsidRPr="00685AB2">
        <w:rPr>
          <w:rFonts w:hint="eastAsia"/>
        </w:rPr>
        <w:t>マルチチャネルの物理層ドメイン間インターフェース（</w:t>
      </w:r>
      <w:r w:rsidRPr="00685AB2">
        <w:rPr>
          <w:rFonts w:hint="eastAsia"/>
        </w:rPr>
        <w:t>IrDI</w:t>
      </w:r>
      <w:r w:rsidRPr="00685AB2">
        <w:rPr>
          <w:rFonts w:hint="eastAsia"/>
        </w:rPr>
        <w:t>）の場合、基準光バンドパスフィルターを使用して、個々の送信信号を分離し、シングルチャネルの特性（消光比、アイマスク、光路ペナルティ）を評価できる。</w:t>
      </w:r>
    </w:p>
    <w:p w14:paraId="434C5C72" w14:textId="77777777" w:rsidR="00664EEE" w:rsidRPr="00685AB2" w:rsidRDefault="00664EEE" w:rsidP="00664EEE">
      <w:pPr>
        <w:pStyle w:val="af7"/>
      </w:pPr>
      <w:r w:rsidRPr="00685AB2">
        <w:rPr>
          <w:rFonts w:hint="eastAsia"/>
        </w:rPr>
        <w:t>アイマスクの測定</w:t>
      </w:r>
      <w:r w:rsidRPr="00F91432">
        <w:rPr>
          <w:rFonts w:hint="eastAsia"/>
        </w:rPr>
        <w:t>は、</w:t>
      </w:r>
      <w:r w:rsidRPr="00F91432">
        <w:rPr>
          <w:b/>
          <w:bCs/>
        </w:rPr>
        <w:t>8.7.4.1</w:t>
      </w:r>
      <w:r w:rsidRPr="00F91432">
        <w:rPr>
          <w:rFonts w:hint="eastAsia"/>
        </w:rPr>
        <w:t>の</w:t>
      </w:r>
      <w:r w:rsidRPr="00F91432">
        <w:rPr>
          <w:rFonts w:hint="eastAsia"/>
          <w:b/>
          <w:bCs/>
        </w:rPr>
        <w:t>図</w:t>
      </w:r>
      <w:r w:rsidRPr="005F67DE">
        <w:rPr>
          <w:rFonts w:hint="eastAsia"/>
          <w:b/>
          <w:bCs/>
        </w:rPr>
        <w:t>1</w:t>
      </w:r>
      <w:r>
        <w:rPr>
          <w:b/>
          <w:bCs/>
        </w:rPr>
        <w:t>6</w:t>
      </w:r>
      <w:r w:rsidRPr="00685AB2">
        <w:rPr>
          <w:rFonts w:hint="eastAsia"/>
        </w:rPr>
        <w:t>に示されている構成に従って、基準ポイント</w:t>
      </w:r>
      <w:r w:rsidRPr="00685AB2">
        <w:rPr>
          <w:rFonts w:hint="eastAsia"/>
        </w:rPr>
        <w:t>MPI-S</w:t>
      </w:r>
      <w:r w:rsidRPr="00685AB2">
        <w:rPr>
          <w:rFonts w:hint="eastAsia"/>
          <w:vertAlign w:val="subscript"/>
        </w:rPr>
        <w:t>M</w:t>
      </w:r>
      <w:r w:rsidRPr="00685AB2">
        <w:rPr>
          <w:rFonts w:hint="eastAsia"/>
        </w:rPr>
        <w:t>で信号を基準光バンドパスフィルターに送信し、その出力を基準受信機で受信ることによって行われる。</w:t>
      </w:r>
    </w:p>
    <w:p w14:paraId="63836212" w14:textId="77777777" w:rsidR="00664EEE" w:rsidRPr="00685AB2" w:rsidRDefault="00664EEE" w:rsidP="00664EEE">
      <w:pPr>
        <w:pStyle w:val="af7"/>
      </w:pPr>
      <w:r w:rsidRPr="00685AB2">
        <w:rPr>
          <w:rFonts w:hint="eastAsia"/>
        </w:rPr>
        <w:t>光路ペナルティの場合、図</w:t>
      </w:r>
      <w:r w:rsidRPr="00685AB2">
        <w:rPr>
          <w:rFonts w:hint="eastAsia"/>
        </w:rPr>
        <w:t>2</w:t>
      </w:r>
      <w:r w:rsidRPr="00685AB2">
        <w:t>0</w:t>
      </w:r>
      <w:r w:rsidRPr="00685AB2">
        <w:rPr>
          <w:rFonts w:hint="eastAsia"/>
        </w:rPr>
        <w:t>に示すように、</w:t>
      </w:r>
      <w:r w:rsidRPr="00685AB2">
        <w:rPr>
          <w:rFonts w:hint="eastAsia"/>
        </w:rPr>
        <w:t>2</w:t>
      </w:r>
      <w:r w:rsidRPr="00685AB2">
        <w:rPr>
          <w:rFonts w:hint="eastAsia"/>
        </w:rPr>
        <w:t>つの測定が実行される。最初の（測定</w:t>
      </w:r>
      <w:r w:rsidRPr="00685AB2">
        <w:rPr>
          <w:rFonts w:hint="eastAsia"/>
        </w:rPr>
        <w:t>1</w:t>
      </w:r>
      <w:r w:rsidRPr="00685AB2">
        <w:rPr>
          <w:rFonts w:hint="eastAsia"/>
        </w:rPr>
        <w:t>）には、基準ポイント</w:t>
      </w:r>
      <w:r w:rsidRPr="00685AB2">
        <w:rPr>
          <w:rFonts w:hint="eastAsia"/>
        </w:rPr>
        <w:t>MPI-S</w:t>
      </w:r>
      <w:r w:rsidRPr="00685AB2">
        <w:rPr>
          <w:rFonts w:hint="eastAsia"/>
          <w:vertAlign w:val="subscript"/>
        </w:rPr>
        <w:t>M</w:t>
      </w:r>
      <w:r w:rsidRPr="00685AB2">
        <w:rPr>
          <w:rFonts w:hint="eastAsia"/>
        </w:rPr>
        <w:t>の信号を使用して基準</w:t>
      </w:r>
      <w:r w:rsidRPr="00685AB2">
        <w:rPr>
          <w:rFonts w:hint="eastAsia"/>
        </w:rPr>
        <w:t>BER</w:t>
      </w:r>
      <w:r w:rsidRPr="00685AB2">
        <w:rPr>
          <w:rFonts w:hint="eastAsia"/>
        </w:rPr>
        <w:t>を達成するために必要な光入力パワーを測定し、次に基準ポイント</w:t>
      </w:r>
      <w:r w:rsidRPr="00685AB2">
        <w:rPr>
          <w:rFonts w:hint="eastAsia"/>
        </w:rPr>
        <w:t>MPI-R</w:t>
      </w:r>
      <w:r w:rsidRPr="00685AB2">
        <w:rPr>
          <w:rFonts w:hint="eastAsia"/>
          <w:vertAlign w:val="subscript"/>
        </w:rPr>
        <w:t>M</w:t>
      </w:r>
      <w:r w:rsidRPr="00685AB2">
        <w:rPr>
          <w:rFonts w:hint="eastAsia"/>
        </w:rPr>
        <w:t>の信号を使用して同様に基準</w:t>
      </w:r>
      <w:r w:rsidRPr="00685AB2">
        <w:rPr>
          <w:rFonts w:hint="eastAsia"/>
        </w:rPr>
        <w:t>BER</w:t>
      </w:r>
      <w:r w:rsidRPr="00685AB2">
        <w:rPr>
          <w:rFonts w:hint="eastAsia"/>
        </w:rPr>
        <w:t>を達成するために必要な光入力パワーを測定する</w:t>
      </w:r>
    </w:p>
    <w:p w14:paraId="42563284" w14:textId="77777777" w:rsidR="00664EEE" w:rsidRPr="00685AB2" w:rsidRDefault="00664EEE" w:rsidP="00664EEE">
      <w:pPr>
        <w:pStyle w:val="af7"/>
      </w:pPr>
    </w:p>
    <w:p w14:paraId="7FDCD3F5" w14:textId="77777777" w:rsidR="00664EEE" w:rsidRDefault="00664EEE" w:rsidP="00664EEE">
      <w:pPr>
        <w:pStyle w:val="af7"/>
        <w:spacing w:before="0" w:line="240" w:lineRule="auto"/>
        <w:jc w:val="center"/>
      </w:pPr>
      <w:r>
        <w:lastRenderedPageBreak/>
        <w:drawing>
          <wp:inline distT="0" distB="0" distL="0" distR="0" wp14:anchorId="251200C2" wp14:editId="3EB3E785">
            <wp:extent cx="5033880" cy="2707560"/>
            <wp:effectExtent l="0" t="0" r="0" b="0"/>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033880" cy="270756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664EEE" w:rsidRPr="002E29BA" w14:paraId="3885D48A" w14:textId="77777777" w:rsidTr="00664EEE">
        <w:trPr>
          <w:jc w:val="center"/>
        </w:trPr>
        <w:tc>
          <w:tcPr>
            <w:tcW w:w="6946" w:type="dxa"/>
            <w:shd w:val="clear" w:color="auto" w:fill="auto"/>
          </w:tcPr>
          <w:p w14:paraId="55BC4E52" w14:textId="77777777" w:rsidR="00664EEE" w:rsidRPr="0004726F" w:rsidRDefault="00664EEE" w:rsidP="00664EEE">
            <w:pPr>
              <w:pStyle w:val="affffffffffffffffffffffffffffffe"/>
            </w:pPr>
            <w:r w:rsidRPr="0004726F">
              <w:rPr>
                <w:rStyle w:val="afffffb"/>
                <w:rFonts w:hint="eastAsia"/>
              </w:rPr>
              <w:t>注記</w:t>
            </w:r>
            <w:r w:rsidRPr="0004726F">
              <w:rPr>
                <w:rFonts w:hint="eastAsia"/>
              </w:rPr>
              <w:tab/>
            </w:r>
            <w:r w:rsidRPr="0004726F">
              <w:t>この図は，</w:t>
            </w:r>
            <w:r w:rsidRPr="0004726F">
              <w:rPr>
                <w:rStyle w:val="afffffb"/>
              </w:rPr>
              <w:t>ITU-T</w:t>
            </w:r>
            <w:r w:rsidRPr="0004726F">
              <w:t>の許可を得て</w:t>
            </w:r>
            <w:r w:rsidRPr="0004726F">
              <w:rPr>
                <w:rFonts w:hint="eastAsia"/>
              </w:rPr>
              <w:t>次を基に記載している</w:t>
            </w:r>
            <w:r w:rsidRPr="0004726F">
              <w:t>。</w:t>
            </w:r>
          </w:p>
          <w:p w14:paraId="3415846B" w14:textId="77777777" w:rsidR="00664EEE" w:rsidRPr="002E29BA" w:rsidRDefault="00664EEE" w:rsidP="00664EEE">
            <w:pPr>
              <w:pStyle w:val="affffffffffffffffffffffffffffffe"/>
            </w:pPr>
            <w:r w:rsidRPr="0004726F">
              <w:tab/>
            </w:r>
            <w:r w:rsidRPr="0004726F">
              <w:rPr>
                <w:rStyle w:val="afffffb"/>
              </w:rPr>
              <w:t>ITU-T G.959.1</w:t>
            </w:r>
            <w:r w:rsidRPr="0004726F">
              <w:t>:2018</w:t>
            </w:r>
            <w:r w:rsidRPr="0004726F">
              <w:t>，</w:t>
            </w:r>
            <w:r w:rsidRPr="0004726F">
              <w:t xml:space="preserve">Digital sections and digital line system – Digital line systems: Optical transport network physical layer interfaces, </w:t>
            </w:r>
            <w:r w:rsidRPr="00EA2267">
              <w:t xml:space="preserve">Annex </w:t>
            </w:r>
            <w:r>
              <w:t>B</w:t>
            </w:r>
            <w:r w:rsidRPr="00EA2267">
              <w:t xml:space="preserve">, Figure </w:t>
            </w:r>
            <w:r>
              <w:t>B</w:t>
            </w:r>
            <w:r w:rsidRPr="00EA2267">
              <w:t>.1</w:t>
            </w:r>
          </w:p>
        </w:tc>
      </w:tr>
    </w:tbl>
    <w:p w14:paraId="0137798B" w14:textId="77777777" w:rsidR="00664EEE" w:rsidRPr="00685AB2" w:rsidRDefault="00664EEE" w:rsidP="00664EEE">
      <w:pPr>
        <w:pStyle w:val="af7"/>
        <w:jc w:val="center"/>
        <w:rPr>
          <w:rFonts w:eastAsiaTheme="majorEastAsia"/>
          <w:b/>
          <w:bCs/>
        </w:rPr>
      </w:pPr>
      <w:r w:rsidRPr="00685AB2">
        <w:rPr>
          <w:rFonts w:eastAsiaTheme="majorEastAsia" w:hint="eastAsia"/>
          <w:b/>
          <w:bCs/>
        </w:rPr>
        <w:t>図</w:t>
      </w:r>
      <w:r>
        <w:rPr>
          <w:rFonts w:eastAsiaTheme="majorEastAsia"/>
          <w:b/>
          <w:bCs/>
        </w:rPr>
        <w:t>17</w:t>
      </w:r>
      <w:r w:rsidRPr="00685AB2">
        <w:rPr>
          <w:rFonts w:eastAsiaTheme="majorEastAsia"/>
          <w:b/>
          <w:bCs/>
        </w:rPr>
        <w:t xml:space="preserve">- </w:t>
      </w:r>
      <w:r w:rsidRPr="00685AB2">
        <w:rPr>
          <w:rFonts w:eastAsiaTheme="majorEastAsia" w:hint="eastAsia"/>
          <w:b/>
          <w:bCs/>
        </w:rPr>
        <w:t>方法</w:t>
      </w:r>
      <w:r w:rsidRPr="00685AB2">
        <w:rPr>
          <w:rFonts w:eastAsiaTheme="majorEastAsia" w:hint="eastAsia"/>
          <w:b/>
          <w:bCs/>
        </w:rPr>
        <w:t>B</w:t>
      </w:r>
      <w:r w:rsidRPr="00685AB2">
        <w:rPr>
          <w:rFonts w:eastAsiaTheme="majorEastAsia" w:hint="eastAsia"/>
          <w:b/>
          <w:bCs/>
        </w:rPr>
        <w:t>の構成</w:t>
      </w:r>
    </w:p>
    <w:p w14:paraId="483E80F1" w14:textId="77777777" w:rsidR="00664EEE" w:rsidRPr="00873C26" w:rsidRDefault="00664EEE" w:rsidP="00664EEE">
      <w:pPr>
        <w:pStyle w:val="af7"/>
        <w:ind w:firstLine="0"/>
        <w:rPr>
          <w:b/>
          <w:bCs/>
        </w:rPr>
      </w:pPr>
      <w:r w:rsidRPr="00873C26">
        <w:rPr>
          <w:rFonts w:hint="eastAsia"/>
          <w:b/>
          <w:bCs/>
        </w:rPr>
        <w:t>基準光バンドパスフィルタ：</w:t>
      </w:r>
    </w:p>
    <w:p w14:paraId="20E58747" w14:textId="77777777" w:rsidR="00664EEE" w:rsidRPr="00685AB2" w:rsidRDefault="00664EEE" w:rsidP="00664EEE">
      <w:pPr>
        <w:pStyle w:val="af7"/>
      </w:pPr>
      <w:r w:rsidRPr="00685AB2">
        <w:rPr>
          <w:rFonts w:hint="eastAsia"/>
        </w:rPr>
        <w:t>基準光バンドパスフィルタは、合成されたマルチチャネル信号から個々の光トリビュタリ信号を分離することを目的とする。被テスト信号に極僅かな歪みをもたらす一方で、隣接する信号からの干渉を最小限に抑えるための適切な特性が必要である。最小</w:t>
      </w:r>
      <w:r w:rsidRPr="00230D9B">
        <w:rPr>
          <w:rFonts w:hint="eastAsia"/>
        </w:rPr>
        <w:t>限の要求は、</w:t>
      </w:r>
      <w:r w:rsidRPr="00230D9B">
        <w:rPr>
          <w:rFonts w:hint="eastAsia"/>
          <w:b/>
          <w:bCs/>
        </w:rPr>
        <w:t>図</w:t>
      </w:r>
      <w:r w:rsidRPr="00230D9B">
        <w:rPr>
          <w:rFonts w:hint="eastAsia"/>
          <w:b/>
          <w:bCs/>
        </w:rPr>
        <w:t>1</w:t>
      </w:r>
      <w:r w:rsidRPr="00230D9B">
        <w:rPr>
          <w:b/>
          <w:bCs/>
        </w:rPr>
        <w:t>8</w:t>
      </w:r>
      <w:r w:rsidRPr="00230D9B">
        <w:rPr>
          <w:rFonts w:hint="eastAsia"/>
        </w:rPr>
        <w:t>に示される。</w:t>
      </w:r>
    </w:p>
    <w:p w14:paraId="2083790D" w14:textId="77777777" w:rsidR="00664EEE" w:rsidRPr="00685AB2" w:rsidRDefault="00664EEE" w:rsidP="00664EEE">
      <w:pPr>
        <w:pStyle w:val="af7"/>
      </w:pPr>
      <w:r w:rsidRPr="00685AB2">
        <w:rPr>
          <w:rFonts w:hint="eastAsia"/>
        </w:rPr>
        <w:t>ここでは、調整可能なフィルタや光分波器（</w:t>
      </w:r>
      <w:r w:rsidRPr="00685AB2">
        <w:rPr>
          <w:rFonts w:hint="eastAsia"/>
        </w:rPr>
        <w:t>O</w:t>
      </w:r>
      <w:r w:rsidRPr="00685AB2">
        <w:t>D</w:t>
      </w:r>
      <w:r w:rsidRPr="00685AB2">
        <w:rPr>
          <w:rFonts w:hint="eastAsia"/>
        </w:rPr>
        <w:t>）など、この機能を実現するために用いることができるいくつかの技術が存在する。</w:t>
      </w:r>
    </w:p>
    <w:p w14:paraId="6EC79B6C" w14:textId="77777777" w:rsidR="00664EEE" w:rsidRPr="00873C26" w:rsidRDefault="00664EEE" w:rsidP="00664EEE">
      <w:pPr>
        <w:pStyle w:val="af7"/>
        <w:ind w:firstLine="0"/>
        <w:rPr>
          <w:b/>
          <w:bCs/>
        </w:rPr>
      </w:pPr>
      <w:r w:rsidRPr="00873C26">
        <w:rPr>
          <w:rFonts w:hint="eastAsia"/>
          <w:b/>
          <w:bCs/>
        </w:rPr>
        <w:t>光フィルタパラメータ：</w:t>
      </w:r>
    </w:p>
    <w:p w14:paraId="7AA264CF" w14:textId="69C0C03B" w:rsidR="00664EEE" w:rsidRDefault="00664EEE" w:rsidP="00664EEE">
      <w:pPr>
        <w:pStyle w:val="af7"/>
      </w:pPr>
      <w:r w:rsidRPr="00685AB2">
        <w:rPr>
          <w:rFonts w:hint="eastAsia"/>
        </w:rPr>
        <w:t>基準光バンドパスフィルターの周波数応答に対する要件を</w:t>
      </w:r>
      <w:r w:rsidRPr="005F67DE">
        <w:rPr>
          <w:rFonts w:hint="eastAsia"/>
          <w:b/>
          <w:bCs/>
        </w:rPr>
        <w:t>図</w:t>
      </w:r>
      <w:r w:rsidRPr="005F67DE">
        <w:rPr>
          <w:b/>
          <w:bCs/>
        </w:rPr>
        <w:t>1</w:t>
      </w:r>
      <w:r w:rsidRPr="005F67DE">
        <w:rPr>
          <w:rFonts w:hint="eastAsia"/>
          <w:b/>
          <w:bCs/>
        </w:rPr>
        <w:t>8</w:t>
      </w:r>
      <w:r w:rsidRPr="00685AB2">
        <w:rPr>
          <w:rFonts w:hint="eastAsia"/>
        </w:rPr>
        <w:t>に示す。</w:t>
      </w:r>
      <w:r w:rsidRPr="00685AB2">
        <w:rPr>
          <w:rFonts w:hint="eastAsia"/>
        </w:rPr>
        <w:t xml:space="preserve"> Y</w:t>
      </w:r>
      <w:r w:rsidRPr="00685AB2">
        <w:rPr>
          <w:rFonts w:hint="eastAsia"/>
        </w:rPr>
        <w:t>の値は、測</w:t>
      </w:r>
      <w:r w:rsidRPr="00230F45">
        <w:rPr>
          <w:rFonts w:hint="eastAsia"/>
        </w:rPr>
        <w:t>定中の</w:t>
      </w:r>
      <w:r w:rsidRPr="00230F45">
        <w:rPr>
          <w:rFonts w:hint="eastAsia"/>
        </w:rPr>
        <w:t>OTSi</w:t>
      </w:r>
      <w:r w:rsidRPr="00230F45">
        <w:rPr>
          <w:rFonts w:hint="eastAsia"/>
        </w:rPr>
        <w:t>（</w:t>
      </w:r>
      <w:r w:rsidRPr="00230F45">
        <w:rPr>
          <w:rFonts w:hint="eastAsia"/>
        </w:rPr>
        <w:t>O</w:t>
      </w:r>
      <w:r w:rsidRPr="00230F45">
        <w:t>ptical tributary signal</w:t>
      </w:r>
      <w:r w:rsidRPr="00230F45">
        <w:rPr>
          <w:rFonts w:hint="eastAsia"/>
        </w:rPr>
        <w:t>）パワーと他の全ての信号のパワーの合計との比が</w:t>
      </w:r>
      <w:r w:rsidRPr="00230F45">
        <w:rPr>
          <w:rFonts w:hint="eastAsia"/>
        </w:rPr>
        <w:t>20 dB</w:t>
      </w:r>
      <w:r w:rsidRPr="00230F45">
        <w:rPr>
          <w:rFonts w:hint="eastAsia"/>
        </w:rPr>
        <w:t>を超えるように選択される。</w:t>
      </w:r>
    </w:p>
    <w:p w14:paraId="0C5C0A52" w14:textId="77777777" w:rsidR="00BB70D4" w:rsidRPr="00664EEE" w:rsidRDefault="00BB70D4" w:rsidP="00BB70D4">
      <w:pPr>
        <w:pStyle w:val="af7"/>
      </w:pPr>
    </w:p>
    <w:p w14:paraId="4204AE1A" w14:textId="77777777" w:rsidR="00BB70D4" w:rsidRDefault="00BB70D4" w:rsidP="00BB70D4">
      <w:pPr>
        <w:pStyle w:val="af7"/>
        <w:spacing w:before="0" w:line="240" w:lineRule="auto"/>
        <w:jc w:val="center"/>
      </w:pPr>
      <w:r>
        <w:lastRenderedPageBreak/>
        <w:drawing>
          <wp:inline distT="0" distB="0" distL="0" distR="0" wp14:anchorId="4966479A" wp14:editId="73D5BB54">
            <wp:extent cx="4868640" cy="2540160"/>
            <wp:effectExtent l="0" t="0" r="8255" b="0"/>
            <wp:docPr id="51"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868640" cy="254016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BB70D4" w:rsidRPr="002E29BA" w14:paraId="3EC38014" w14:textId="77777777" w:rsidTr="00A30C33">
        <w:trPr>
          <w:jc w:val="center"/>
        </w:trPr>
        <w:tc>
          <w:tcPr>
            <w:tcW w:w="6946" w:type="dxa"/>
            <w:shd w:val="clear" w:color="auto" w:fill="auto"/>
          </w:tcPr>
          <w:p w14:paraId="4897EBC5" w14:textId="77777777" w:rsidR="00BB70D4" w:rsidRPr="0004726F" w:rsidRDefault="00BB70D4" w:rsidP="00A30C33">
            <w:pPr>
              <w:pStyle w:val="affffffffffffffffffffffffffffffe"/>
            </w:pPr>
            <w:r w:rsidRPr="0004726F">
              <w:rPr>
                <w:rStyle w:val="afffffb"/>
                <w:rFonts w:hint="eastAsia"/>
              </w:rPr>
              <w:t>注記</w:t>
            </w:r>
            <w:r w:rsidRPr="0004726F">
              <w:rPr>
                <w:rFonts w:hint="eastAsia"/>
              </w:rPr>
              <w:tab/>
            </w:r>
            <w:r w:rsidRPr="0004726F">
              <w:t>この図は，</w:t>
            </w:r>
            <w:r w:rsidRPr="0004726F">
              <w:rPr>
                <w:rStyle w:val="afffffb"/>
              </w:rPr>
              <w:t>ITU-T</w:t>
            </w:r>
            <w:r w:rsidRPr="0004726F">
              <w:t>の許可を得て</w:t>
            </w:r>
            <w:r w:rsidRPr="0004726F">
              <w:rPr>
                <w:rFonts w:hint="eastAsia"/>
              </w:rPr>
              <w:t>次を基に記載している</w:t>
            </w:r>
            <w:r w:rsidRPr="0004726F">
              <w:t>。</w:t>
            </w:r>
          </w:p>
          <w:p w14:paraId="073CB39F" w14:textId="77777777" w:rsidR="00BB70D4" w:rsidRPr="002E29BA" w:rsidRDefault="00BB70D4" w:rsidP="00A30C33">
            <w:pPr>
              <w:pStyle w:val="affffffffffffffffffffffffffffffe"/>
            </w:pPr>
            <w:r w:rsidRPr="0004726F">
              <w:tab/>
            </w:r>
            <w:r w:rsidRPr="0004726F">
              <w:rPr>
                <w:rStyle w:val="afffffb"/>
              </w:rPr>
              <w:t>ITU-T G.959.1</w:t>
            </w:r>
            <w:r w:rsidRPr="0004726F">
              <w:t>:2018</w:t>
            </w:r>
            <w:r w:rsidRPr="0004726F">
              <w:t>，</w:t>
            </w:r>
            <w:r w:rsidRPr="0004726F">
              <w:t xml:space="preserve">Digital sections and digital line system – Digital line systems: Optical transport network physical layer interfaces, </w:t>
            </w:r>
            <w:r w:rsidRPr="00EA2267">
              <w:t xml:space="preserve">Annex </w:t>
            </w:r>
            <w:r>
              <w:t>B</w:t>
            </w:r>
            <w:r w:rsidRPr="00EA2267">
              <w:t xml:space="preserve">, Figure </w:t>
            </w:r>
            <w:r>
              <w:t>B</w:t>
            </w:r>
            <w:r w:rsidRPr="00EA2267">
              <w:t>.</w:t>
            </w:r>
            <w:r>
              <w:t>2</w:t>
            </w:r>
          </w:p>
        </w:tc>
      </w:tr>
    </w:tbl>
    <w:p w14:paraId="6D154446" w14:textId="77777777" w:rsidR="00BB70D4" w:rsidRPr="00685AB2" w:rsidRDefault="00BB70D4" w:rsidP="00BB70D4">
      <w:pPr>
        <w:pStyle w:val="af7"/>
        <w:jc w:val="center"/>
        <w:rPr>
          <w:rFonts w:eastAsiaTheme="majorEastAsia"/>
          <w:b/>
          <w:bCs/>
        </w:rPr>
      </w:pPr>
      <w:r w:rsidRPr="00685AB2">
        <w:rPr>
          <w:rFonts w:eastAsiaTheme="majorEastAsia" w:hint="eastAsia"/>
          <w:b/>
          <w:bCs/>
        </w:rPr>
        <w:t>図</w:t>
      </w:r>
      <w:r>
        <w:rPr>
          <w:rFonts w:eastAsiaTheme="majorEastAsia"/>
          <w:b/>
          <w:bCs/>
        </w:rPr>
        <w:t>18</w:t>
      </w:r>
      <w:r w:rsidRPr="00685AB2">
        <w:rPr>
          <w:rFonts w:eastAsiaTheme="majorEastAsia"/>
          <w:b/>
          <w:bCs/>
        </w:rPr>
        <w:t xml:space="preserve">- </w:t>
      </w:r>
      <w:r w:rsidRPr="00685AB2">
        <w:rPr>
          <w:rFonts w:eastAsiaTheme="majorEastAsia" w:hint="eastAsia"/>
          <w:b/>
          <w:bCs/>
        </w:rPr>
        <w:t>光バンドパスフィルタ周波応答</w:t>
      </w:r>
    </w:p>
    <w:p w14:paraId="63E9166E" w14:textId="77777777" w:rsidR="00BB70D4" w:rsidRPr="00685AB2" w:rsidRDefault="00BB70D4" w:rsidP="00BB70D4">
      <w:pPr>
        <w:pStyle w:val="af7"/>
      </w:pPr>
      <w:r w:rsidRPr="00685AB2">
        <w:rPr>
          <w:rFonts w:hint="eastAsia"/>
        </w:rPr>
        <w:t>フィルタの設計は、最大伝送速度の信号が振幅と位相リップルによる大きな歪みを受けないように選択する必要がある。</w:t>
      </w:r>
    </w:p>
    <w:p w14:paraId="000E7479" w14:textId="77777777" w:rsidR="00BB70D4" w:rsidRDefault="00BB70D4" w:rsidP="00BB70D4">
      <w:pPr>
        <w:pStyle w:val="af7"/>
        <w:ind w:firstLine="0"/>
      </w:pPr>
      <w:r w:rsidRPr="00873C26">
        <w:rPr>
          <w:rFonts w:hint="eastAsia"/>
          <w:b/>
          <w:bCs/>
        </w:rPr>
        <w:t>基準受信機</w:t>
      </w:r>
      <w:r>
        <w:rPr>
          <w:rFonts w:hint="eastAsia"/>
        </w:rPr>
        <w:t>：</w:t>
      </w:r>
    </w:p>
    <w:p w14:paraId="4596F8C2" w14:textId="77777777" w:rsidR="00BB70D4" w:rsidRPr="00E773CF" w:rsidRDefault="00BB70D4" w:rsidP="00BB70D4">
      <w:pPr>
        <w:pStyle w:val="af7"/>
      </w:pPr>
      <w:r w:rsidRPr="00E773CF">
        <w:rPr>
          <w:rFonts w:hint="eastAsia"/>
        </w:rPr>
        <w:t>これは、</w:t>
      </w:r>
      <w:r w:rsidRPr="00E773CF">
        <w:rPr>
          <w:b/>
          <w:bCs/>
        </w:rPr>
        <w:t>8.</w:t>
      </w:r>
      <w:r w:rsidRPr="00E773CF">
        <w:rPr>
          <w:rFonts w:hint="eastAsia"/>
          <w:b/>
          <w:bCs/>
        </w:rPr>
        <w:t>2</w:t>
      </w:r>
      <w:r w:rsidRPr="00E773CF">
        <w:rPr>
          <w:b/>
          <w:bCs/>
        </w:rPr>
        <w:t>.2</w:t>
      </w:r>
      <w:r w:rsidRPr="00E773CF">
        <w:rPr>
          <w:rFonts w:hint="eastAsia"/>
        </w:rPr>
        <w:t>で概説されているような周波数応答を持つ受信機を指す。つまり、問題のビットレートの</w:t>
      </w:r>
      <w:r w:rsidRPr="00E773CF">
        <w:rPr>
          <w:rFonts w:hint="eastAsia"/>
        </w:rPr>
        <w:t>0.75</w:t>
      </w:r>
      <w:r w:rsidRPr="00E773CF">
        <w:rPr>
          <w:rFonts w:hint="eastAsia"/>
        </w:rPr>
        <w:t>倍のカットオフ周波数を持つ</w:t>
      </w:r>
      <w:r w:rsidRPr="00E773CF">
        <w:rPr>
          <w:rFonts w:hint="eastAsia"/>
        </w:rPr>
        <w:t>4</w:t>
      </w:r>
      <w:r w:rsidRPr="00E773CF">
        <w:rPr>
          <w:rFonts w:hint="eastAsia"/>
        </w:rPr>
        <w:t>次のベッセルトムソンフィルタで、このフィルタの許容値は、</w:t>
      </w:r>
      <w:r w:rsidRPr="00E773CF">
        <w:rPr>
          <w:b/>
          <w:bCs/>
        </w:rPr>
        <w:t>8.2.2</w:t>
      </w:r>
      <w:r w:rsidRPr="00E773CF">
        <w:rPr>
          <w:rFonts w:hint="eastAsia"/>
        </w:rPr>
        <w:t>の</w:t>
      </w:r>
      <w:r w:rsidRPr="00E773CF">
        <w:rPr>
          <w:rFonts w:hint="eastAsia"/>
          <w:b/>
          <w:bCs/>
        </w:rPr>
        <w:t>表</w:t>
      </w:r>
      <w:r w:rsidRPr="00E773CF">
        <w:rPr>
          <w:b/>
          <w:bCs/>
        </w:rPr>
        <w:t>2</w:t>
      </w:r>
      <w:r w:rsidRPr="00E773CF">
        <w:rPr>
          <w:rFonts w:hint="eastAsia"/>
        </w:rPr>
        <w:t>に示される。</w:t>
      </w:r>
    </w:p>
    <w:p w14:paraId="4BD20A29" w14:textId="77777777" w:rsidR="00BB70D4" w:rsidRPr="00E773CF" w:rsidRDefault="00BB70D4" w:rsidP="00BB70D4">
      <w:pPr>
        <w:pStyle w:val="af7"/>
      </w:pPr>
      <w:r w:rsidRPr="00E773CF">
        <w:rPr>
          <w:rFonts w:hint="eastAsia"/>
        </w:rPr>
        <w:t>基準受信機を使用して光パスペナルティ評価における</w:t>
      </w:r>
      <w:r w:rsidRPr="00E773CF">
        <w:rPr>
          <w:rFonts w:hint="eastAsia"/>
        </w:rPr>
        <w:t>BER</w:t>
      </w:r>
      <w:r w:rsidRPr="00E773CF">
        <w:rPr>
          <w:rFonts w:hint="eastAsia"/>
        </w:rPr>
        <w:t>を測定する場合、異なるアプリケーションの要件を満足し、これらさまざまなアプリケーションにおける設計・実装に対応するために、測定</w:t>
      </w:r>
      <w:r w:rsidRPr="00E773CF">
        <w:rPr>
          <w:rFonts w:hint="eastAsia"/>
        </w:rPr>
        <w:t>1</w:t>
      </w:r>
      <w:r w:rsidRPr="00E773CF">
        <w:rPr>
          <w:rFonts w:hint="eastAsia"/>
        </w:rPr>
        <w:t>の最低</w:t>
      </w:r>
      <w:r w:rsidRPr="00E773CF">
        <w:rPr>
          <w:rFonts w:hint="eastAsia"/>
        </w:rPr>
        <w:t>BER</w:t>
      </w:r>
      <w:r w:rsidRPr="00E773CF">
        <w:rPr>
          <w:rFonts w:hint="eastAsia"/>
        </w:rPr>
        <w:t>に対して識別レベルを調整し、測定</w:t>
      </w:r>
      <w:r w:rsidRPr="00E773CF">
        <w:rPr>
          <w:rFonts w:hint="eastAsia"/>
        </w:rPr>
        <w:t>2</w:t>
      </w:r>
      <w:r w:rsidRPr="00E773CF">
        <w:rPr>
          <w:rFonts w:hint="eastAsia"/>
        </w:rPr>
        <w:t>に対して再度最適化する必要がある。</w:t>
      </w:r>
    </w:p>
    <w:p w14:paraId="53DCACA5" w14:textId="77777777" w:rsidR="00BB70D4" w:rsidRPr="00E773CF" w:rsidRDefault="00BB70D4" w:rsidP="00BB70D4">
      <w:pPr>
        <w:pStyle w:val="af7"/>
      </w:pPr>
      <w:r w:rsidRPr="00E773CF">
        <w:rPr>
          <w:rFonts w:hint="eastAsia"/>
        </w:rPr>
        <w:t>また、一部のアプリケーションでシングルチャネルテストを実施するには、基準受信機の内部にプリアンプを含めることが必要となる場合がある。</w:t>
      </w:r>
    </w:p>
    <w:p w14:paraId="53D82968" w14:textId="77777777" w:rsidR="00BB70D4" w:rsidRPr="00685AB2" w:rsidRDefault="00BB70D4" w:rsidP="00BB70D4">
      <w:pPr>
        <w:pStyle w:val="af7"/>
      </w:pPr>
      <w:r w:rsidRPr="00E773CF">
        <w:rPr>
          <w:b/>
          <w:bCs/>
        </w:rPr>
        <w:t>8.</w:t>
      </w:r>
      <w:r w:rsidRPr="00E773CF">
        <w:rPr>
          <w:rFonts w:hint="eastAsia"/>
          <w:b/>
          <w:bCs/>
        </w:rPr>
        <w:t>2</w:t>
      </w:r>
      <w:r w:rsidRPr="00E773CF">
        <w:rPr>
          <w:b/>
          <w:bCs/>
        </w:rPr>
        <w:t>.2</w:t>
      </w:r>
      <w:r w:rsidRPr="00E773CF">
        <w:rPr>
          <w:rFonts w:hint="eastAsia"/>
        </w:rPr>
        <w:t>で定義されているように、さまざまなチャネ</w:t>
      </w:r>
      <w:r w:rsidRPr="00685AB2">
        <w:rPr>
          <w:rFonts w:hint="eastAsia"/>
        </w:rPr>
        <w:t>ル毎の信号ビットレートには、さまざまな基準受信機特性が必要である。</w:t>
      </w:r>
    </w:p>
    <w:p w14:paraId="26B9511A" w14:textId="77777777" w:rsidR="00BB70D4" w:rsidRPr="00685AB2" w:rsidRDefault="00BB70D4" w:rsidP="00BB70D4">
      <w:pPr>
        <w:pStyle w:val="affff9"/>
        <w:tabs>
          <w:tab w:val="clear" w:pos="737"/>
          <w:tab w:val="clear" w:pos="935"/>
          <w:tab w:val="left" w:pos="740"/>
        </w:tabs>
      </w:pPr>
      <w:r w:rsidRPr="00685AB2">
        <w:t>8.</w:t>
      </w:r>
      <w:r>
        <w:t>7</w:t>
      </w:r>
      <w:r w:rsidRPr="00685AB2">
        <w:t>.</w:t>
      </w:r>
      <w:r>
        <w:rPr>
          <w:rFonts w:hint="eastAsia"/>
        </w:rPr>
        <w:t>5</w:t>
      </w:r>
      <w:r w:rsidRPr="00685AB2">
        <w:rPr>
          <w:rFonts w:hint="eastAsia"/>
        </w:rPr>
        <w:t>.1</w:t>
      </w:r>
      <w:r w:rsidRPr="00685AB2">
        <w:tab/>
      </w:r>
      <w:r w:rsidRPr="00685AB2">
        <w:rPr>
          <w:rFonts w:hint="eastAsia"/>
        </w:rPr>
        <w:t>受信感度</w:t>
      </w:r>
    </w:p>
    <w:p w14:paraId="2E690F83" w14:textId="77777777" w:rsidR="00BB70D4" w:rsidRPr="00685AB2" w:rsidRDefault="00BB70D4" w:rsidP="00BB70D4">
      <w:pPr>
        <w:pStyle w:val="af7"/>
      </w:pPr>
      <w:r w:rsidRPr="00685AB2">
        <w:rPr>
          <w:rFonts w:hint="eastAsia"/>
        </w:rPr>
        <w:t>消光比ペナルティとアイマスクペナルティは、</w:t>
      </w:r>
      <w:r w:rsidRPr="00685AB2">
        <w:t>dB</w:t>
      </w:r>
      <w:r w:rsidRPr="00685AB2">
        <w:rPr>
          <w:rFonts w:hint="eastAsia"/>
        </w:rPr>
        <w:t>の単位で加算される。例えば、消光比ペナルティが</w:t>
      </w:r>
      <w:r w:rsidRPr="00685AB2">
        <w:rPr>
          <w:rFonts w:hint="eastAsia"/>
        </w:rPr>
        <w:t>1.3 dB</w:t>
      </w:r>
      <w:r w:rsidRPr="00685AB2">
        <w:rPr>
          <w:rFonts w:hint="eastAsia"/>
        </w:rPr>
        <w:t>で、アイマスクペナルティが</w:t>
      </w:r>
      <w:r w:rsidRPr="00685AB2">
        <w:rPr>
          <w:rFonts w:hint="eastAsia"/>
        </w:rPr>
        <w:t>3 dB</w:t>
      </w:r>
      <w:r w:rsidRPr="00685AB2">
        <w:rPr>
          <w:rFonts w:hint="eastAsia"/>
        </w:rPr>
        <w:t>の場合、ワーストケースの信号は、理想的な送信機を使用する場合よりも</w:t>
      </w:r>
      <w:r w:rsidRPr="00685AB2">
        <w:rPr>
          <w:rFonts w:hint="eastAsia"/>
        </w:rPr>
        <w:t>4.3 dB</w:t>
      </w:r>
      <w:r w:rsidRPr="00685AB2">
        <w:rPr>
          <w:rFonts w:hint="eastAsia"/>
        </w:rPr>
        <w:t>低い感度を示す。</w:t>
      </w:r>
    </w:p>
    <w:p w14:paraId="0F84EFDB" w14:textId="77777777" w:rsidR="00BB70D4" w:rsidRPr="00685AB2" w:rsidRDefault="00BB70D4" w:rsidP="00BB70D4">
      <w:pPr>
        <w:pStyle w:val="af7"/>
      </w:pPr>
      <w:r w:rsidRPr="00685AB2">
        <w:rPr>
          <w:rFonts w:hint="eastAsia"/>
        </w:rPr>
        <w:t>受信感度の定義により、最悪の条件下で測定する必要がある。これが実現できない場合には、テスト送信機の消光比と相対的なアイ開口から、最悪の条件下でない測定で得られる受信感度を基に補正分を換算ことができる。</w:t>
      </w:r>
    </w:p>
    <w:p w14:paraId="79F2612C" w14:textId="77777777" w:rsidR="00BB70D4" w:rsidRPr="00685AB2" w:rsidRDefault="00BB70D4" w:rsidP="00BB70D4">
      <w:pPr>
        <w:pStyle w:val="af7"/>
      </w:pPr>
      <w:r w:rsidRPr="00685AB2">
        <w:rPr>
          <w:rFonts w:hint="eastAsia"/>
        </w:rPr>
        <w:lastRenderedPageBreak/>
        <w:t>生成するのが難しい厳密な意味での最悪条件の信号を用いたテストに代えて、この換算による補正を適用しても良い。</w:t>
      </w:r>
    </w:p>
    <w:p w14:paraId="6286D329" w14:textId="77777777" w:rsidR="00BB70D4" w:rsidRPr="00685AB2" w:rsidRDefault="00BB70D4" w:rsidP="00BB70D4">
      <w:pPr>
        <w:pStyle w:val="affff9"/>
        <w:tabs>
          <w:tab w:val="clear" w:pos="737"/>
        </w:tabs>
      </w:pPr>
      <w:r w:rsidRPr="00685AB2">
        <w:t>8.</w:t>
      </w:r>
      <w:r>
        <w:t>7</w:t>
      </w:r>
      <w:r w:rsidRPr="00685AB2">
        <w:t>.</w:t>
      </w:r>
      <w:r>
        <w:t>5.2</w:t>
      </w:r>
      <w:r w:rsidRPr="00685AB2">
        <w:t xml:space="preserve"> </w:t>
      </w:r>
      <w:r w:rsidRPr="00685AB2">
        <w:rPr>
          <w:rFonts w:hint="eastAsia"/>
        </w:rPr>
        <w:t>消光比ペナルティ</w:t>
      </w:r>
    </w:p>
    <w:p w14:paraId="695FC799" w14:textId="77777777" w:rsidR="00BB70D4" w:rsidRPr="00685AB2" w:rsidRDefault="00BB70D4" w:rsidP="00BB70D4">
      <w:pPr>
        <w:pStyle w:val="af7"/>
      </w:pPr>
      <w:r w:rsidRPr="00685AB2">
        <w:rPr>
          <w:rFonts w:hint="eastAsia"/>
        </w:rPr>
        <w:t>消光比は、変調に利用できない僅かな光パワーをもたらす。これは、受信機の感度ペナルティに対応しており、正確なペナルティは、そのアプリケーションと選択した受信機の実装によって異なる。</w:t>
      </w:r>
    </w:p>
    <w:p w14:paraId="1A793484" w14:textId="77777777" w:rsidR="00BB70D4" w:rsidRPr="00685AB2" w:rsidRDefault="00BB70D4" w:rsidP="00BB70D4">
      <w:pPr>
        <w:pStyle w:val="af7"/>
      </w:pPr>
      <w:r w:rsidRPr="005F67DE">
        <w:rPr>
          <w:rFonts w:hint="eastAsia"/>
          <w:b/>
          <w:bCs/>
        </w:rPr>
        <w:t>図</w:t>
      </w:r>
      <w:r w:rsidRPr="005F67DE">
        <w:rPr>
          <w:b/>
          <w:bCs/>
        </w:rPr>
        <w:t>19</w:t>
      </w:r>
      <w:r w:rsidRPr="00685AB2">
        <w:rPr>
          <w:rFonts w:hint="eastAsia"/>
        </w:rPr>
        <w:t>は、アイマスクと消光比の不完全性から生じる可能性のあるペナルティを示している。図において、消光比は比率</w:t>
      </w:r>
      <w:r w:rsidRPr="00685AB2">
        <w:rPr>
          <w:rFonts w:hint="eastAsia"/>
        </w:rPr>
        <w:t>a / b</w:t>
      </w:r>
      <w:r w:rsidRPr="00685AB2">
        <w:rPr>
          <w:rFonts w:hint="eastAsia"/>
        </w:rPr>
        <w:t>であり、相対的なアイ開口は比率</w:t>
      </w:r>
      <w:r w:rsidRPr="00685AB2">
        <w:rPr>
          <w:rFonts w:hint="eastAsia"/>
        </w:rPr>
        <w:t>d / c</w:t>
      </w:r>
      <w:r w:rsidRPr="00685AB2">
        <w:rPr>
          <w:rFonts w:hint="eastAsia"/>
        </w:rPr>
        <w:t>である。</w:t>
      </w:r>
    </w:p>
    <w:p w14:paraId="36E07010" w14:textId="77777777" w:rsidR="00BB70D4" w:rsidRPr="00685AB2" w:rsidRDefault="00BB70D4" w:rsidP="00BB70D4">
      <w:pPr>
        <w:pStyle w:val="af7"/>
      </w:pPr>
      <w:r w:rsidRPr="00685AB2">
        <w:rPr>
          <w:rFonts w:hint="eastAsia"/>
        </w:rPr>
        <w:t>理想的には、消光比は無限であり、アイは完全に開いていて対称です。そして、光パワー全体を変調に使用でき、消光比およびアイマスクのペナルティは</w:t>
      </w:r>
      <w:r w:rsidRPr="00685AB2">
        <w:rPr>
          <w:rFonts w:hint="eastAsia"/>
        </w:rPr>
        <w:t xml:space="preserve">0 </w:t>
      </w:r>
      <w:r>
        <w:t>dB</w:t>
      </w:r>
      <w:r w:rsidRPr="00685AB2">
        <w:rPr>
          <w:rFonts w:hint="eastAsia"/>
        </w:rPr>
        <w:t>となる。</w:t>
      </w:r>
    </w:p>
    <w:p w14:paraId="5B37F3EC" w14:textId="77777777" w:rsidR="00BB70D4" w:rsidRDefault="00BB70D4" w:rsidP="00BB70D4">
      <w:pPr>
        <w:pStyle w:val="af7"/>
        <w:spacing w:before="0" w:line="240" w:lineRule="auto"/>
        <w:jc w:val="center"/>
      </w:pPr>
      <w:r>
        <w:drawing>
          <wp:inline distT="0" distB="0" distL="0" distR="0" wp14:anchorId="6980844B" wp14:editId="026017FA">
            <wp:extent cx="4541760" cy="2491920"/>
            <wp:effectExtent l="0" t="0" r="0" b="381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541760" cy="2491920"/>
                    </a:xfrm>
                    <a:prstGeom prst="rect">
                      <a:avLst/>
                    </a:prstGeom>
                  </pic:spPr>
                </pic:pic>
              </a:graphicData>
            </a:graphic>
          </wp:inline>
        </w:drawing>
      </w:r>
    </w:p>
    <w:tbl>
      <w:tblPr>
        <w:tblW w:w="0" w:type="auto"/>
        <w:jc w:val="center"/>
        <w:tblLayout w:type="fixed"/>
        <w:tblCellMar>
          <w:left w:w="99" w:type="dxa"/>
          <w:right w:w="99" w:type="dxa"/>
        </w:tblCellMar>
        <w:tblLook w:val="0000" w:firstRow="0" w:lastRow="0" w:firstColumn="0" w:lastColumn="0" w:noHBand="0" w:noVBand="0"/>
      </w:tblPr>
      <w:tblGrid>
        <w:gridCol w:w="6946"/>
      </w:tblGrid>
      <w:tr w:rsidR="00BB70D4" w:rsidRPr="002E29BA" w14:paraId="68223D6B" w14:textId="77777777" w:rsidTr="00A30C33">
        <w:trPr>
          <w:jc w:val="center"/>
        </w:trPr>
        <w:tc>
          <w:tcPr>
            <w:tcW w:w="6946" w:type="dxa"/>
            <w:shd w:val="clear" w:color="auto" w:fill="auto"/>
          </w:tcPr>
          <w:p w14:paraId="0C9583F9" w14:textId="77777777" w:rsidR="00BB70D4" w:rsidRPr="0004726F" w:rsidRDefault="00BB70D4" w:rsidP="00A30C33">
            <w:pPr>
              <w:pStyle w:val="affffffffffffffffffffffffffffffe"/>
            </w:pPr>
            <w:r w:rsidRPr="0004726F">
              <w:rPr>
                <w:rStyle w:val="afffffb"/>
                <w:rFonts w:hint="eastAsia"/>
              </w:rPr>
              <w:t>注記</w:t>
            </w:r>
            <w:r w:rsidRPr="0004726F">
              <w:rPr>
                <w:rFonts w:hint="eastAsia"/>
              </w:rPr>
              <w:tab/>
            </w:r>
            <w:r w:rsidRPr="0004726F">
              <w:t>この図は，</w:t>
            </w:r>
            <w:r w:rsidRPr="0004726F">
              <w:rPr>
                <w:rStyle w:val="afffffb"/>
              </w:rPr>
              <w:t>ITU-T</w:t>
            </w:r>
            <w:r w:rsidRPr="0004726F">
              <w:t>の許可を得て</w:t>
            </w:r>
            <w:r w:rsidRPr="0004726F">
              <w:rPr>
                <w:rFonts w:hint="eastAsia"/>
              </w:rPr>
              <w:t>次を基に記載している</w:t>
            </w:r>
            <w:r w:rsidRPr="0004726F">
              <w:t>。</w:t>
            </w:r>
          </w:p>
          <w:p w14:paraId="5EF495C3" w14:textId="77777777" w:rsidR="00BB70D4" w:rsidRPr="002E29BA" w:rsidRDefault="00BB70D4" w:rsidP="00A30C33">
            <w:pPr>
              <w:pStyle w:val="affffffffffffffffffffffffffffffe"/>
            </w:pPr>
            <w:r w:rsidRPr="0004726F">
              <w:tab/>
            </w:r>
            <w:r w:rsidRPr="0004726F">
              <w:rPr>
                <w:rStyle w:val="afffffb"/>
              </w:rPr>
              <w:t>ITU-T G.</w:t>
            </w:r>
            <w:r>
              <w:rPr>
                <w:rStyle w:val="afffffb"/>
              </w:rPr>
              <w:t>691</w:t>
            </w:r>
            <w:r w:rsidRPr="0004726F">
              <w:t>:20</w:t>
            </w:r>
            <w:r>
              <w:t>06</w:t>
            </w:r>
            <w:r w:rsidRPr="0004726F">
              <w:t>，</w:t>
            </w:r>
            <w:r>
              <w:t>Transmission media characteristics – Characteristics of optical components and subsystems</w:t>
            </w:r>
            <w:r w:rsidRPr="0004726F">
              <w:t xml:space="preserve">: </w:t>
            </w:r>
            <w:r w:rsidRPr="00F964CA">
              <w:t>Optical interfaces for single channel STM-64 and other SDH systems with optical amplifiers</w:t>
            </w:r>
            <w:r w:rsidRPr="0004726F">
              <w:t xml:space="preserve">, </w:t>
            </w:r>
            <w:r w:rsidRPr="00F964CA">
              <w:t>Figure A.1/G.691</w:t>
            </w:r>
          </w:p>
        </w:tc>
      </w:tr>
    </w:tbl>
    <w:p w14:paraId="049B1B13" w14:textId="77777777" w:rsidR="00BB70D4" w:rsidRPr="00685AB2" w:rsidRDefault="00BB70D4" w:rsidP="00BB70D4">
      <w:pPr>
        <w:pStyle w:val="af7"/>
        <w:jc w:val="center"/>
        <w:rPr>
          <w:rFonts w:eastAsiaTheme="majorEastAsia"/>
          <w:b/>
          <w:bCs/>
        </w:rPr>
      </w:pPr>
      <w:r w:rsidRPr="00685AB2">
        <w:rPr>
          <w:rFonts w:eastAsiaTheme="majorEastAsia" w:hint="eastAsia"/>
          <w:b/>
          <w:bCs/>
        </w:rPr>
        <w:t>図</w:t>
      </w:r>
      <w:r>
        <w:rPr>
          <w:rFonts w:eastAsiaTheme="majorEastAsia"/>
          <w:b/>
          <w:bCs/>
        </w:rPr>
        <w:t>19</w:t>
      </w:r>
      <w:r w:rsidRPr="00685AB2">
        <w:rPr>
          <w:rFonts w:eastAsiaTheme="majorEastAsia"/>
          <w:b/>
          <w:bCs/>
        </w:rPr>
        <w:t xml:space="preserve">- </w:t>
      </w:r>
      <w:r w:rsidRPr="00685AB2">
        <w:rPr>
          <w:rFonts w:eastAsiaTheme="majorEastAsia" w:hint="eastAsia"/>
          <w:b/>
          <w:bCs/>
        </w:rPr>
        <w:t>アイマスクペナルティと消光比ペナルティ</w:t>
      </w:r>
    </w:p>
    <w:p w14:paraId="4D6A5C47" w14:textId="77777777" w:rsidR="00BB70D4" w:rsidRPr="00685AB2" w:rsidRDefault="00BB70D4" w:rsidP="00BB70D4">
      <w:pPr>
        <w:pStyle w:val="affff9"/>
        <w:tabs>
          <w:tab w:val="clear" w:pos="737"/>
        </w:tabs>
      </w:pPr>
      <w:r w:rsidRPr="00685AB2">
        <w:t>8.</w:t>
      </w:r>
      <w:r>
        <w:t>7</w:t>
      </w:r>
      <w:r w:rsidRPr="00685AB2">
        <w:t>.</w:t>
      </w:r>
      <w:r>
        <w:t>5.3</w:t>
      </w:r>
      <w:r w:rsidRPr="00685AB2">
        <w:t xml:space="preserve"> </w:t>
      </w:r>
      <w:r w:rsidRPr="00685AB2">
        <w:rPr>
          <w:rFonts w:hint="eastAsia"/>
        </w:rPr>
        <w:t>アイマスクペナルティ</w:t>
      </w:r>
    </w:p>
    <w:p w14:paraId="0462E85D" w14:textId="77777777" w:rsidR="00BB70D4" w:rsidRDefault="00BB70D4" w:rsidP="00BB70D4">
      <w:pPr>
        <w:pStyle w:val="af7"/>
      </w:pPr>
      <w:r w:rsidRPr="00685AB2">
        <w:rPr>
          <w:rFonts w:hint="eastAsia"/>
        </w:rPr>
        <w:t>有限の消光比に加えて、立ち上がり時間と立ち下がり時間、オーバーシュートなどの過渡的な信号の不完全性により、アイの平均「</w:t>
      </w:r>
      <w:r w:rsidRPr="00685AB2">
        <w:rPr>
          <w:rFonts w:hint="eastAsia"/>
        </w:rPr>
        <w:t>0</w:t>
      </w:r>
      <w:r w:rsidRPr="00685AB2">
        <w:rPr>
          <w:rFonts w:hint="eastAsia"/>
        </w:rPr>
        <w:t>」および「</w:t>
      </w:r>
      <w:r w:rsidRPr="00685AB2">
        <w:rPr>
          <w:rFonts w:hint="eastAsia"/>
        </w:rPr>
        <w:t>1</w:t>
      </w:r>
      <w:r w:rsidRPr="00685AB2">
        <w:rPr>
          <w:rFonts w:hint="eastAsia"/>
        </w:rPr>
        <w:t>」レベルから近づいて開口が閉じられる場合がある。</w:t>
      </w:r>
      <w:r w:rsidRPr="005F67DE">
        <w:rPr>
          <w:rFonts w:hint="eastAsia"/>
          <w:b/>
          <w:bCs/>
        </w:rPr>
        <w:t>図</w:t>
      </w:r>
      <w:r w:rsidRPr="005F67DE">
        <w:rPr>
          <w:b/>
          <w:bCs/>
        </w:rPr>
        <w:t>19</w:t>
      </w:r>
      <w:r w:rsidRPr="00685AB2">
        <w:rPr>
          <w:rFonts w:hint="eastAsia"/>
        </w:rPr>
        <w:t>に示すアイの相対的な開口部</w:t>
      </w:r>
      <w:r w:rsidRPr="00685AB2">
        <w:rPr>
          <w:rFonts w:hint="eastAsia"/>
        </w:rPr>
        <w:t>d / c</w:t>
      </w:r>
      <w:r w:rsidRPr="00685AB2">
        <w:rPr>
          <w:rFonts w:hint="eastAsia"/>
        </w:rPr>
        <w:t>が</w:t>
      </w:r>
      <w:r w:rsidRPr="00685AB2">
        <w:rPr>
          <w:rFonts w:hint="eastAsia"/>
        </w:rPr>
        <w:t>1</w:t>
      </w:r>
      <w:r w:rsidRPr="00685AB2">
        <w:rPr>
          <w:rFonts w:hint="eastAsia"/>
        </w:rPr>
        <w:t>つは、ペナルティが発生することです。アイマスクのペナルティ</w:t>
      </w:r>
      <w:r w:rsidRPr="00685AB2">
        <w:rPr>
          <w:rFonts w:hint="eastAsia"/>
          <w:i/>
          <w:iCs/>
        </w:rPr>
        <w:t>P</w:t>
      </w:r>
      <w:r w:rsidRPr="00685AB2">
        <w:rPr>
          <w:rFonts w:hint="eastAsia"/>
          <w:i/>
          <w:iCs/>
          <w:vertAlign w:val="subscript"/>
        </w:rPr>
        <w:t>EM</w:t>
      </w:r>
      <w:r w:rsidRPr="00685AB2">
        <w:rPr>
          <w:rFonts w:hint="eastAsia"/>
        </w:rPr>
        <w:t>は、次の</w:t>
      </w:r>
      <w:r w:rsidRPr="005F67DE">
        <w:rPr>
          <w:rFonts w:hint="eastAsia"/>
          <w:b/>
          <w:bCs/>
        </w:rPr>
        <w:t>式</w:t>
      </w:r>
      <w:r w:rsidRPr="005F67DE">
        <w:rPr>
          <w:rFonts w:hint="eastAsia"/>
          <w:b/>
          <w:bCs/>
        </w:rPr>
        <w:t>(</w:t>
      </w:r>
      <w:r w:rsidRPr="005F67DE">
        <w:rPr>
          <w:b/>
          <w:bCs/>
        </w:rPr>
        <w:t>3)</w:t>
      </w:r>
      <w:r w:rsidRPr="00685AB2">
        <w:rPr>
          <w:rFonts w:hint="eastAsia"/>
        </w:rPr>
        <w:t>ように書くことができます。</w:t>
      </w:r>
    </w:p>
    <w:tbl>
      <w:tblPr>
        <w:tblStyle w:val="affffffffffffffffffffffffffffffffff1"/>
        <w:tblW w:w="808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693"/>
        <w:gridCol w:w="5389"/>
      </w:tblGrid>
      <w:tr w:rsidR="00BB70D4" w14:paraId="23170852" w14:textId="77777777" w:rsidTr="00A30C33">
        <w:trPr>
          <w:cantSplit/>
          <w:trHeight w:val="646"/>
        </w:trPr>
        <w:tc>
          <w:tcPr>
            <w:tcW w:w="2693" w:type="dxa"/>
            <w:shd w:val="clear" w:color="auto" w:fill="auto"/>
            <w:vAlign w:val="center"/>
          </w:tcPr>
          <w:p w14:paraId="6178DFB8" w14:textId="77777777" w:rsidR="00BB70D4" w:rsidRPr="005F67DE" w:rsidRDefault="00172BE1" w:rsidP="00A30C33">
            <w:pPr>
              <w:pStyle w:val="af7"/>
            </w:pPr>
            <m:oMathPara>
              <m:oMath>
                <m:sSub>
                  <m:sSubPr>
                    <m:ctrlPr>
                      <w:rPr>
                        <w:rFonts w:ascii="Cambria Math" w:hAnsi="Cambria Math"/>
                        <w:i/>
                      </w:rPr>
                    </m:ctrlPr>
                  </m:sSubPr>
                  <m:e>
                    <m:r>
                      <w:rPr>
                        <w:rFonts w:ascii="Cambria Math" w:hAnsi="Cambria Math"/>
                      </w:rPr>
                      <m:t>P</m:t>
                    </m:r>
                  </m:e>
                  <m:sub>
                    <m:r>
                      <w:rPr>
                        <w:rFonts w:ascii="Cambria Math" w:hAnsi="Cambria Math"/>
                      </w:rPr>
                      <m:t>EM</m:t>
                    </m:r>
                  </m:sub>
                </m:sSub>
                <m:r>
                  <w:rPr>
                    <w:rFonts w:ascii="Cambria Math" w:hAnsi="Cambria Math"/>
                  </w:rPr>
                  <m:t>= 10</m:t>
                </m:r>
                <m:sSub>
                  <m:sSubPr>
                    <m:ctrlPr>
                      <w:rPr>
                        <w:rFonts w:ascii="Cambria Math" w:hAnsi="Cambria Math"/>
                        <w:i/>
                      </w:rPr>
                    </m:ctrlPr>
                  </m:sSubPr>
                  <m:e>
                    <m:r>
                      <w:rPr>
                        <w:rFonts w:ascii="Cambria Math" w:hAnsi="Cambria Math"/>
                      </w:rPr>
                      <m:t>log</m:t>
                    </m:r>
                  </m:e>
                  <m:sub>
                    <m:r>
                      <w:rPr>
                        <w:rFonts w:ascii="Cambria Math" w:hAnsi="Cambria Math"/>
                      </w:rPr>
                      <m:t>10</m:t>
                    </m:r>
                  </m:sub>
                </m:sSub>
                <m:r>
                  <w:rPr>
                    <w:rFonts w:ascii="Cambria Math" w:hAnsi="Cambria Math"/>
                  </w:rPr>
                  <m:t>(d/C)  [</m:t>
                </m:r>
                <m:r>
                  <m:rPr>
                    <m:sty m:val="p"/>
                  </m:rPr>
                  <w:rPr>
                    <w:rFonts w:ascii="Cambria Math" w:hAnsi="Cambria Math"/>
                  </w:rPr>
                  <m:t>dB</m:t>
                </m:r>
                <m:r>
                  <w:rPr>
                    <w:rFonts w:ascii="Cambria Math" w:hAnsi="Cambria Math"/>
                  </w:rPr>
                  <m:t>]</m:t>
                </m:r>
              </m:oMath>
            </m:oMathPara>
          </w:p>
        </w:tc>
        <w:tc>
          <w:tcPr>
            <w:tcW w:w="5389" w:type="dxa"/>
            <w:shd w:val="clear" w:color="auto" w:fill="auto"/>
            <w:vAlign w:val="center"/>
          </w:tcPr>
          <w:p w14:paraId="752B8EED" w14:textId="77777777" w:rsidR="00BB70D4" w:rsidRDefault="00BB70D4" w:rsidP="00A30C33">
            <w:pPr>
              <w:pStyle w:val="afffff8"/>
              <w:tabs>
                <w:tab w:val="clear" w:pos="8959"/>
                <w:tab w:val="left" w:leader="middleDot" w:pos="3702"/>
              </w:tabs>
              <w:spacing w:before="200" w:line="300" w:lineRule="exact"/>
              <w:ind w:left="0"/>
            </w:pPr>
            <w:r>
              <w:tab/>
              <w:t>(3)</w:t>
            </w:r>
          </w:p>
        </w:tc>
      </w:tr>
    </w:tbl>
    <w:p w14:paraId="45A6ECC2" w14:textId="77777777" w:rsidR="00BB70D4" w:rsidRPr="00685AB2" w:rsidRDefault="00BB70D4" w:rsidP="00BB70D4">
      <w:pPr>
        <w:pStyle w:val="af7"/>
      </w:pPr>
      <w:r w:rsidRPr="00685AB2">
        <w:rPr>
          <w:rFonts w:hint="eastAsia"/>
        </w:rPr>
        <w:t>これは、完全にアイが開いている信号と比較した受信感度の損失に対応する。</w:t>
      </w:r>
    </w:p>
    <w:p w14:paraId="2FD5A672" w14:textId="77777777" w:rsidR="00BB70D4" w:rsidRPr="00685AB2" w:rsidRDefault="00BB70D4" w:rsidP="00BB70D4">
      <w:pPr>
        <w:pStyle w:val="af7"/>
      </w:pPr>
      <w:r w:rsidRPr="00685AB2">
        <w:rPr>
          <w:rFonts w:hint="eastAsia"/>
        </w:rPr>
        <w:t>BER</w:t>
      </w:r>
      <w:r w:rsidRPr="00685AB2">
        <w:rPr>
          <w:rFonts w:hint="eastAsia"/>
        </w:rPr>
        <w:t>は信号の非常に急な関数であるため、</w:t>
      </w:r>
      <w:r w:rsidRPr="00685AB2">
        <w:rPr>
          <w:rFonts w:hint="eastAsia"/>
        </w:rPr>
        <w:t>1</w:t>
      </w:r>
      <w:r w:rsidRPr="00685AB2">
        <w:rPr>
          <w:rFonts w:hint="eastAsia"/>
        </w:rPr>
        <w:t>つの不完全な信号で</w:t>
      </w:r>
      <w:r w:rsidRPr="00685AB2">
        <w:rPr>
          <w:rFonts w:hint="eastAsia"/>
        </w:rPr>
        <w:t>BER</w:t>
      </w:r>
      <w:r w:rsidRPr="00685AB2">
        <w:rPr>
          <w:rFonts w:hint="eastAsia"/>
        </w:rPr>
        <w:t>全体を決定される。したがって、</w:t>
      </w:r>
      <w:r w:rsidRPr="00685AB2">
        <w:rPr>
          <w:rFonts w:hint="eastAsia"/>
        </w:rPr>
        <w:t>BER</w:t>
      </w:r>
      <w:r w:rsidRPr="00685AB2">
        <w:rPr>
          <w:rFonts w:hint="eastAsia"/>
        </w:rPr>
        <w:t>を決定するのはアイの最も内側のラインとなる。</w:t>
      </w:r>
    </w:p>
    <w:p w14:paraId="325F2055" w14:textId="77777777" w:rsidR="00BB70D4" w:rsidRPr="00685AB2" w:rsidRDefault="00BB70D4" w:rsidP="00BB70D4">
      <w:pPr>
        <w:pStyle w:val="af7"/>
      </w:pPr>
      <w:r w:rsidRPr="00685AB2">
        <w:rPr>
          <w:rFonts w:hint="eastAsia"/>
        </w:rPr>
        <w:t>アイマスク測定では簡単に視覚化できない（測定時間が限られているため）非常に稀に発生するアイの</w:t>
      </w:r>
      <w:r w:rsidRPr="00685AB2">
        <w:rPr>
          <w:rFonts w:hint="eastAsia"/>
        </w:rPr>
        <w:lastRenderedPageBreak/>
        <w:t>ラインでさえ、</w:t>
      </w:r>
      <w:r w:rsidRPr="00685AB2">
        <w:rPr>
          <w:rFonts w:hint="eastAsia"/>
        </w:rPr>
        <w:t>BER</w:t>
      </w:r>
      <w:r w:rsidRPr="00685AB2">
        <w:rPr>
          <w:rFonts w:hint="eastAsia"/>
        </w:rPr>
        <w:t>に大きな影響を与える可能性がある。</w:t>
      </w:r>
    </w:p>
    <w:p w14:paraId="06682A35" w14:textId="77777777" w:rsidR="00BB70D4" w:rsidRPr="00685AB2" w:rsidRDefault="00BB70D4" w:rsidP="00BB70D4">
      <w:pPr>
        <w:pStyle w:val="af7"/>
      </w:pPr>
      <w:r w:rsidRPr="00685AB2">
        <w:rPr>
          <w:rFonts w:hint="eastAsia"/>
        </w:rPr>
        <w:t>現在のアイマスクは、アイ開口部の最大</w:t>
      </w:r>
      <w:r w:rsidRPr="00685AB2">
        <w:rPr>
          <w:rFonts w:hint="eastAsia"/>
        </w:rPr>
        <w:t>50</w:t>
      </w:r>
      <w:r w:rsidRPr="00685AB2">
        <w:rPr>
          <w:rFonts w:hint="eastAsia"/>
        </w:rPr>
        <w:t>％までのアイクロージャを許容する。このアイクロージャに関連する実際のシステムペナルティは、システムの実装によって異なる。所定の状況においては、アイマスクのペナルティは、受信機の決定ポイントでの相対的な（垂直方向の）アイ開口として適切に見積もることができる。</w:t>
      </w:r>
    </w:p>
    <w:p w14:paraId="229B765F" w14:textId="0A1E20A8" w:rsidR="00BB70D4" w:rsidRPr="00BB70D4" w:rsidRDefault="00BB70D4" w:rsidP="00BB70D4">
      <w:pPr>
        <w:pStyle w:val="af7"/>
      </w:pPr>
      <w:r w:rsidRPr="00685AB2">
        <w:rPr>
          <w:rFonts w:hint="eastAsia"/>
        </w:rPr>
        <w:t>アイマスクのペナルティを評価するためには、アイマスクの測定フィルタとその測定手順が、使用されている受信機の特性に対応している必要がある。これに関しては、詳細に規定されていないため、アイマスクのペナルティは正確な受信機のペナルティではない。ただし、ほとんどの受信機の設計はアイマスク測定手順において指定されるフィルタと合理的に類似しているため、通常は非常に良好な対応が取れている。</w:t>
      </w:r>
    </w:p>
    <w:p w14:paraId="1FC20E5B" w14:textId="77777777" w:rsidR="00664EEE" w:rsidRPr="00685AB2" w:rsidRDefault="00664EEE" w:rsidP="00664EEE">
      <w:pPr>
        <w:pStyle w:val="affff9"/>
      </w:pPr>
      <w:r w:rsidRPr="00685AB2">
        <w:t>8.</w:t>
      </w:r>
      <w:r>
        <w:t>8</w:t>
      </w:r>
      <w:r w:rsidRPr="00685AB2">
        <w:tab/>
      </w:r>
      <w:r w:rsidRPr="00685AB2">
        <w:rPr>
          <w:rFonts w:hint="eastAsia"/>
        </w:rPr>
        <w:t>最小等価感度</w:t>
      </w:r>
      <w:r w:rsidRPr="00685AB2">
        <w:rPr>
          <w:rFonts w:hint="eastAsia"/>
        </w:rPr>
        <w:t xml:space="preserve"> </w:t>
      </w:r>
      <w:r w:rsidRPr="00685AB2">
        <w:t>Minimum equivalent sensitivity</w:t>
      </w:r>
    </w:p>
    <w:p w14:paraId="72AD7021" w14:textId="77777777" w:rsidR="00664EEE" w:rsidRPr="00685AB2" w:rsidRDefault="00664EEE" w:rsidP="00664EEE">
      <w:pPr>
        <w:pStyle w:val="affff9"/>
      </w:pPr>
      <w:r w:rsidRPr="00685AB2">
        <w:t>8.</w:t>
      </w:r>
      <w:r>
        <w:t>8.1</w:t>
      </w:r>
      <w:r w:rsidRPr="00685AB2">
        <w:tab/>
      </w:r>
      <w:r>
        <w:rPr>
          <w:rFonts w:hint="eastAsia"/>
        </w:rPr>
        <w:t>目的</w:t>
      </w:r>
    </w:p>
    <w:p w14:paraId="02B38F3D" w14:textId="77777777" w:rsidR="00664EEE" w:rsidRDefault="00664EEE" w:rsidP="00664EEE">
      <w:pPr>
        <w:pStyle w:val="af7"/>
      </w:pPr>
      <w:r w:rsidRPr="00685AB2">
        <w:rPr>
          <w:rFonts w:hint="eastAsia"/>
        </w:rPr>
        <w:t>これは、</w:t>
      </w:r>
      <w:r w:rsidRPr="00685AB2">
        <w:rPr>
          <w:rFonts w:hint="eastAsia"/>
        </w:rPr>
        <w:t>MPI-R</w:t>
      </w:r>
      <w:r w:rsidRPr="00685AB2">
        <w:rPr>
          <w:rFonts w:hint="eastAsia"/>
          <w:vertAlign w:val="subscript"/>
        </w:rPr>
        <w:t>M</w:t>
      </w:r>
      <w:r w:rsidRPr="00685AB2">
        <w:rPr>
          <w:rFonts w:hint="eastAsia"/>
        </w:rPr>
        <w:t>の基準ポイントで</w:t>
      </w:r>
      <w:r w:rsidRPr="00685AB2">
        <w:rPr>
          <w:rFonts w:hint="eastAsia"/>
        </w:rPr>
        <w:t>1</w:t>
      </w:r>
      <w:r w:rsidRPr="00685AB2">
        <w:rPr>
          <w:rFonts w:hint="eastAsia"/>
        </w:rPr>
        <w:t>つのチャネルを除くすべてを除去する場合（理想的な無損失フィルタを使用）に、各アプリケーションで規定された最大</w:t>
      </w:r>
      <w:r w:rsidRPr="00685AB2">
        <w:rPr>
          <w:rFonts w:hint="eastAsia"/>
        </w:rPr>
        <w:t>BER</w:t>
      </w:r>
      <w:r w:rsidRPr="00685AB2">
        <w:rPr>
          <w:rFonts w:hint="eastAsia"/>
        </w:rPr>
        <w:t>を達成するために</w:t>
      </w:r>
      <w:r w:rsidRPr="00685AB2">
        <w:rPr>
          <w:rFonts w:hint="eastAsia"/>
        </w:rPr>
        <w:t>MPI-R</w:t>
      </w:r>
      <w:r w:rsidRPr="00685AB2">
        <w:rPr>
          <w:rFonts w:hint="eastAsia"/>
          <w:vertAlign w:val="subscript"/>
        </w:rPr>
        <w:t>M</w:t>
      </w:r>
      <w:r w:rsidRPr="00685AB2">
        <w:rPr>
          <w:rFonts w:hint="eastAsia"/>
        </w:rPr>
        <w:t>の基準ポイントに配置される受信機に必要な最小感度である。</w:t>
      </w:r>
    </w:p>
    <w:p w14:paraId="3D8AC458" w14:textId="77777777" w:rsidR="00664EEE" w:rsidRDefault="00664EEE" w:rsidP="00664EEE">
      <w:pPr>
        <w:pStyle w:val="affff9"/>
      </w:pPr>
      <w:r w:rsidRPr="00685AB2">
        <w:t>8.</w:t>
      </w:r>
      <w:r>
        <w:t>8.</w:t>
      </w:r>
      <w:r>
        <w:rPr>
          <w:rFonts w:hint="eastAsia"/>
        </w:rPr>
        <w:t>2</w:t>
      </w:r>
      <w:r w:rsidRPr="00685AB2">
        <w:tab/>
      </w:r>
      <w:r>
        <w:rPr>
          <w:rFonts w:hint="eastAsia"/>
        </w:rPr>
        <w:t>定義と試験及び測定方法</w:t>
      </w:r>
    </w:p>
    <w:p w14:paraId="0F9B2BC1" w14:textId="77777777" w:rsidR="00664EEE" w:rsidRDefault="00664EEE" w:rsidP="00664EEE">
      <w:pPr>
        <w:pStyle w:val="af7"/>
      </w:pPr>
      <w:r w:rsidRPr="00685AB2">
        <w:rPr>
          <w:rFonts w:hint="eastAsia"/>
        </w:rPr>
        <w:t>送信機のアイマスク、消光比、</w:t>
      </w:r>
      <w:r w:rsidRPr="00685AB2">
        <w:rPr>
          <w:rFonts w:hint="eastAsia"/>
        </w:rPr>
        <w:t>MPI-S</w:t>
      </w:r>
      <w:r w:rsidRPr="00685AB2">
        <w:rPr>
          <w:rFonts w:hint="eastAsia"/>
          <w:vertAlign w:val="subscript"/>
        </w:rPr>
        <w:t>M</w:t>
      </w:r>
      <w:r w:rsidRPr="00685AB2">
        <w:rPr>
          <w:rFonts w:hint="eastAsia"/>
        </w:rPr>
        <w:t>の基準ポイントでの光リターンロス、コネクタ損失、送信側でのクロストーク、光増幅器のノイズ、および測定公差が最悪の状態にある送信機で、これを満足する必要がある。この感度は、分散、非線形性、光路からの反射またはクロストークの存在下において適合する必要はなく、これらの影響は、別途最大光パスペナルティとして割り当てられ、規定される。</w:t>
      </w:r>
    </w:p>
    <w:p w14:paraId="4EEA560A" w14:textId="77777777" w:rsidR="00664EEE" w:rsidRPr="00685AB2" w:rsidRDefault="00664EEE" w:rsidP="00664EEE">
      <w:pPr>
        <w:pStyle w:val="af7"/>
      </w:pPr>
      <w:r w:rsidRPr="00685AB2">
        <w:rPr>
          <w:rFonts w:hint="eastAsia"/>
        </w:rPr>
        <w:t>注</w:t>
      </w:r>
      <w:r w:rsidRPr="00685AB2">
        <w:rPr>
          <w:rFonts w:hint="eastAsia"/>
        </w:rPr>
        <w:t>1-</w:t>
      </w:r>
      <w:r w:rsidRPr="00685AB2">
        <w:t xml:space="preserve"> </w:t>
      </w:r>
      <w:r w:rsidRPr="00685AB2">
        <w:rPr>
          <w:rFonts w:hint="eastAsia"/>
        </w:rPr>
        <w:t>MPI-R</w:t>
      </w:r>
      <w:r w:rsidRPr="00685AB2">
        <w:rPr>
          <w:rFonts w:hint="eastAsia"/>
          <w:vertAlign w:val="subscript"/>
        </w:rPr>
        <w:t>M</w:t>
      </w:r>
      <w:r w:rsidRPr="00685AB2">
        <w:rPr>
          <w:rFonts w:hint="eastAsia"/>
        </w:rPr>
        <w:t>における最小平均チャネル入力パワーは、最小等価感度よりも最大光パスペナルティの分だけ高くなければならない。</w:t>
      </w:r>
    </w:p>
    <w:p w14:paraId="0EF3B00D" w14:textId="77777777" w:rsidR="00664EEE" w:rsidRDefault="00664EEE" w:rsidP="00664EEE">
      <w:pPr>
        <w:pStyle w:val="af7"/>
      </w:pPr>
      <w:r w:rsidRPr="00685AB2">
        <w:rPr>
          <w:rFonts w:hint="eastAsia"/>
        </w:rPr>
        <w:t>注</w:t>
      </w:r>
      <w:r w:rsidRPr="00685AB2">
        <w:t xml:space="preserve">2- </w:t>
      </w:r>
      <w:r w:rsidRPr="00685AB2">
        <w:rPr>
          <w:rFonts w:hint="eastAsia"/>
        </w:rPr>
        <w:t>受信機の感度は、適切なジッタの発生限界を超えた送信機ジッタの存在下で満たされる必要はない。</w:t>
      </w:r>
    </w:p>
    <w:p w14:paraId="35B5A436" w14:textId="77777777" w:rsidR="00664EEE" w:rsidRPr="00685AB2" w:rsidRDefault="00664EEE" w:rsidP="00664EEE">
      <w:pPr>
        <w:pStyle w:val="af7"/>
      </w:pPr>
      <w:r w:rsidRPr="00685AB2">
        <w:rPr>
          <w:rFonts w:hint="eastAsia"/>
        </w:rPr>
        <w:t>経年劣化の影響は別途指定されておらず、最悪の場合である製品寿命（</w:t>
      </w:r>
      <w:r w:rsidRPr="00685AB2">
        <w:t>EOL</w:t>
      </w:r>
      <w:r w:rsidRPr="00685AB2">
        <w:rPr>
          <w:rFonts w:hint="eastAsia"/>
        </w:rPr>
        <w:t>）における値が規定される。</w:t>
      </w:r>
    </w:p>
    <w:p w14:paraId="137569C4" w14:textId="614FA314" w:rsidR="00664EEE" w:rsidRDefault="00664EEE">
      <w:pPr>
        <w:rPr>
          <w:noProof/>
        </w:rPr>
      </w:pPr>
      <w:r>
        <w:br w:type="page"/>
      </w:r>
    </w:p>
    <w:p w14:paraId="1F384DE6" w14:textId="6F0FF836" w:rsidR="00664EEE" w:rsidRPr="00A92E64" w:rsidRDefault="001E1592" w:rsidP="00664EEE">
      <w:pPr>
        <w:pStyle w:val="af7"/>
        <w:ind w:firstLine="0"/>
        <w:jc w:val="center"/>
        <w:rPr>
          <w:rFonts w:eastAsia="ＭＳ ゴシック"/>
          <w:b/>
          <w:bCs/>
        </w:rPr>
      </w:pPr>
      <w:r>
        <w:rPr>
          <w:rFonts w:eastAsia="ＭＳ ゴシック"/>
          <w:b/>
          <w:bCs/>
        </w:rPr>
        <w:lastRenderedPageBreak/>
        <w:t>附属書</w:t>
      </w:r>
      <w:r w:rsidR="00664EEE" w:rsidRPr="00A92E64">
        <w:rPr>
          <w:rFonts w:eastAsia="ＭＳ ゴシック"/>
          <w:b/>
          <w:bCs/>
        </w:rPr>
        <w:t>書</w:t>
      </w:r>
      <w:r w:rsidR="00664EEE" w:rsidRPr="00A92E64">
        <w:rPr>
          <w:rFonts w:eastAsia="ＭＳ ゴシック"/>
          <w:b/>
          <w:bCs/>
        </w:rPr>
        <w:t>A</w:t>
      </w:r>
    </w:p>
    <w:p w14:paraId="4E113770" w14:textId="77777777" w:rsidR="00664EEE" w:rsidRPr="00A92E64" w:rsidRDefault="00664EEE" w:rsidP="00664EEE">
      <w:pPr>
        <w:pStyle w:val="af7"/>
        <w:spacing w:before="0"/>
        <w:ind w:firstLine="0"/>
        <w:jc w:val="center"/>
        <w:rPr>
          <w:rFonts w:eastAsia="ＭＳ ゴシック"/>
          <w:b/>
          <w:bCs/>
        </w:rPr>
      </w:pPr>
      <w:r w:rsidRPr="00A92E64">
        <w:rPr>
          <w:rFonts w:eastAsia="ＭＳ ゴシック"/>
          <w:b/>
          <w:bCs/>
        </w:rPr>
        <w:t>（参考）</w:t>
      </w:r>
    </w:p>
    <w:p w14:paraId="05889716" w14:textId="77777777" w:rsidR="00664EEE" w:rsidRPr="00A92E64" w:rsidRDefault="00664EEE" w:rsidP="00664EEE">
      <w:pPr>
        <w:pStyle w:val="af7"/>
        <w:spacing w:before="0"/>
        <w:ind w:firstLine="0"/>
        <w:jc w:val="center"/>
        <w:rPr>
          <w:rFonts w:eastAsia="ＭＳ ゴシック"/>
          <w:b/>
          <w:bCs/>
        </w:rPr>
      </w:pPr>
      <w:r w:rsidRPr="00A92E64">
        <w:rPr>
          <w:rFonts w:eastAsia="ＭＳ ゴシック"/>
          <w:b/>
          <w:bCs/>
        </w:rPr>
        <w:t>ITU-T G.695</w:t>
      </w:r>
      <w:r w:rsidRPr="00A92E64">
        <w:rPr>
          <w:rFonts w:eastAsia="ＭＳ ゴシック"/>
          <w:b/>
          <w:bCs/>
        </w:rPr>
        <w:t>及び</w:t>
      </w:r>
      <w:r w:rsidRPr="00A92E64">
        <w:rPr>
          <w:rFonts w:eastAsia="ＭＳ ゴシック"/>
          <w:b/>
          <w:bCs/>
        </w:rPr>
        <w:t>ITU-T G.959.1</w:t>
      </w:r>
      <w:r w:rsidRPr="00A92E64">
        <w:rPr>
          <w:rFonts w:eastAsia="ＭＳ ゴシック"/>
          <w:b/>
          <w:bCs/>
        </w:rPr>
        <w:t>で規定されるアプリケーションの特性標準の一例</w:t>
      </w:r>
    </w:p>
    <w:p w14:paraId="6418E0D6" w14:textId="77777777" w:rsidR="00664EEE" w:rsidRDefault="00664EEE" w:rsidP="00664EEE">
      <w:pPr>
        <w:spacing w:before="200" w:line="300" w:lineRule="exact"/>
      </w:pPr>
      <w:r w:rsidRPr="00371A15">
        <w:rPr>
          <w:rFonts w:hint="eastAsia"/>
        </w:rPr>
        <w:t>ITU-T G.695</w:t>
      </w:r>
      <w:r w:rsidRPr="00371A15">
        <w:rPr>
          <w:rFonts w:hint="eastAsia"/>
        </w:rPr>
        <w:t>及び</w:t>
      </w:r>
      <w:r w:rsidRPr="00371A15">
        <w:rPr>
          <w:rFonts w:hint="eastAsia"/>
        </w:rPr>
        <w:t>ITU-T G.959.1</w:t>
      </w:r>
      <w:r w:rsidRPr="00371A15">
        <w:rPr>
          <w:rFonts w:hint="eastAsia"/>
        </w:rPr>
        <w:t>で規定されるアプリケーションの特性標準</w:t>
      </w:r>
      <w:r>
        <w:rPr>
          <w:rFonts w:hint="eastAsia"/>
        </w:rPr>
        <w:t>（送受信特性）</w:t>
      </w:r>
      <w:r w:rsidRPr="00371A15">
        <w:rPr>
          <w:rFonts w:hint="eastAsia"/>
        </w:rPr>
        <w:t>の一例</w:t>
      </w:r>
      <w:r>
        <w:rPr>
          <w:rFonts w:hint="eastAsia"/>
        </w:rPr>
        <w:t>を以下に示す。</w:t>
      </w:r>
    </w:p>
    <w:p w14:paraId="29765446" w14:textId="77777777" w:rsidR="00664EEE" w:rsidRPr="00371A15" w:rsidRDefault="00664EEE" w:rsidP="00664EEE">
      <w:pPr>
        <w:pStyle w:val="af7"/>
        <w:jc w:val="center"/>
        <w:rPr>
          <w:rFonts w:eastAsiaTheme="majorEastAsia"/>
          <w:b/>
          <w:bCs/>
        </w:rPr>
      </w:pPr>
      <w:r w:rsidRPr="00685AB2">
        <w:rPr>
          <w:rFonts w:eastAsiaTheme="majorEastAsia" w:hint="eastAsia"/>
          <w:b/>
          <w:bCs/>
        </w:rPr>
        <w:t>表</w:t>
      </w:r>
      <w:r>
        <w:rPr>
          <w:rFonts w:eastAsiaTheme="majorEastAsia"/>
          <w:b/>
          <w:bCs/>
        </w:rPr>
        <w:t>A</w:t>
      </w:r>
      <w:r w:rsidRPr="00685AB2">
        <w:rPr>
          <w:rFonts w:eastAsiaTheme="majorEastAsia"/>
          <w:b/>
          <w:bCs/>
        </w:rPr>
        <w:t>-</w:t>
      </w:r>
      <w:r w:rsidRPr="00A92E64">
        <w:rPr>
          <w:rFonts w:eastAsia="ＭＳ ゴシック"/>
          <w:b/>
          <w:bCs/>
        </w:rPr>
        <w:t>アプリケーションの特性標準</w:t>
      </w:r>
      <w:r w:rsidRPr="0015661C">
        <w:rPr>
          <w:rFonts w:eastAsia="ＭＳ ゴシック" w:hint="eastAsia"/>
          <w:b/>
          <w:bCs/>
        </w:rPr>
        <w:t>（送受信特性）</w:t>
      </w:r>
    </w:p>
    <w:tbl>
      <w:tblPr>
        <w:tblW w:w="9175" w:type="dxa"/>
        <w:tblInd w:w="-108" w:type="dxa"/>
        <w:tblBorders>
          <w:top w:val="nil"/>
          <w:left w:val="nil"/>
          <w:bottom w:val="nil"/>
          <w:right w:val="nil"/>
        </w:tblBorders>
        <w:tblLayout w:type="fixed"/>
        <w:tblLook w:val="0000" w:firstRow="0" w:lastRow="0" w:firstColumn="0" w:lastColumn="0" w:noHBand="0" w:noVBand="0"/>
      </w:tblPr>
      <w:tblGrid>
        <w:gridCol w:w="5490"/>
        <w:gridCol w:w="850"/>
        <w:gridCol w:w="1418"/>
        <w:gridCol w:w="1417"/>
      </w:tblGrid>
      <w:tr w:rsidR="00664EEE" w:rsidRPr="00D7011A" w14:paraId="48528D25" w14:textId="77777777" w:rsidTr="00664EEE">
        <w:trPr>
          <w:trHeight w:hRule="exact" w:val="312"/>
        </w:trPr>
        <w:tc>
          <w:tcPr>
            <w:tcW w:w="5490" w:type="dxa"/>
            <w:tcBorders>
              <w:top w:val="single" w:sz="4" w:space="0" w:color="auto"/>
              <w:left w:val="single" w:sz="4" w:space="0" w:color="auto"/>
              <w:bottom w:val="double" w:sz="4" w:space="0" w:color="auto"/>
              <w:right w:val="single" w:sz="4" w:space="0" w:color="auto"/>
            </w:tcBorders>
          </w:tcPr>
          <w:p w14:paraId="3B8BD5CD"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項目</w:t>
            </w:r>
          </w:p>
        </w:tc>
        <w:tc>
          <w:tcPr>
            <w:tcW w:w="850" w:type="dxa"/>
            <w:tcBorders>
              <w:top w:val="single" w:sz="4" w:space="0" w:color="auto"/>
              <w:left w:val="single" w:sz="4" w:space="0" w:color="auto"/>
              <w:bottom w:val="double" w:sz="4" w:space="0" w:color="auto"/>
              <w:right w:val="single" w:sz="4" w:space="0" w:color="auto"/>
            </w:tcBorders>
          </w:tcPr>
          <w:p w14:paraId="7E95E12D" w14:textId="77777777" w:rsidR="00664EEE" w:rsidRPr="007722F0" w:rsidRDefault="00664EEE" w:rsidP="00664EEE">
            <w:pPr>
              <w:widowControl w:val="0"/>
              <w:autoSpaceDE w:val="0"/>
              <w:autoSpaceDN w:val="0"/>
              <w:adjustRightInd w:val="0"/>
              <w:jc w:val="center"/>
              <w:rPr>
                <w:color w:val="000000"/>
                <w:kern w:val="0"/>
              </w:rPr>
            </w:pPr>
            <w:r w:rsidRPr="00D7011A">
              <w:rPr>
                <w:color w:val="000000"/>
                <w:kern w:val="0"/>
              </w:rPr>
              <w:t>単位</w:t>
            </w:r>
          </w:p>
        </w:tc>
        <w:tc>
          <w:tcPr>
            <w:tcW w:w="2835" w:type="dxa"/>
            <w:gridSpan w:val="2"/>
            <w:tcBorders>
              <w:top w:val="single" w:sz="4" w:space="0" w:color="auto"/>
              <w:left w:val="single" w:sz="4" w:space="0" w:color="auto"/>
              <w:bottom w:val="double" w:sz="4" w:space="0" w:color="auto"/>
              <w:right w:val="single" w:sz="4" w:space="0" w:color="auto"/>
            </w:tcBorders>
          </w:tcPr>
          <w:p w14:paraId="56EC7508" w14:textId="77777777" w:rsidR="00664EEE" w:rsidRPr="007722F0" w:rsidRDefault="00664EEE" w:rsidP="00664EEE">
            <w:pPr>
              <w:widowControl w:val="0"/>
              <w:autoSpaceDE w:val="0"/>
              <w:autoSpaceDN w:val="0"/>
              <w:adjustRightInd w:val="0"/>
              <w:jc w:val="center"/>
              <w:rPr>
                <w:color w:val="000000"/>
                <w:kern w:val="0"/>
              </w:rPr>
            </w:pPr>
            <w:r w:rsidRPr="00D7011A">
              <w:rPr>
                <w:color w:val="000000"/>
                <w:kern w:val="0"/>
              </w:rPr>
              <w:t>性能標準基準値</w:t>
            </w:r>
          </w:p>
        </w:tc>
      </w:tr>
      <w:tr w:rsidR="00664EEE" w:rsidRPr="007722F0" w14:paraId="1B998BB7" w14:textId="77777777" w:rsidTr="00664EEE">
        <w:trPr>
          <w:trHeight w:hRule="exact" w:val="312"/>
        </w:trPr>
        <w:tc>
          <w:tcPr>
            <w:tcW w:w="9175" w:type="dxa"/>
            <w:gridSpan w:val="4"/>
            <w:tcBorders>
              <w:top w:val="double" w:sz="4" w:space="0" w:color="auto"/>
              <w:left w:val="single" w:sz="4" w:space="0" w:color="auto"/>
              <w:bottom w:val="single" w:sz="4" w:space="0" w:color="auto"/>
              <w:right w:val="single" w:sz="4" w:space="0" w:color="auto"/>
            </w:tcBorders>
          </w:tcPr>
          <w:p w14:paraId="21FDAB18" w14:textId="77777777" w:rsidR="00664EEE" w:rsidRPr="007722F0" w:rsidRDefault="00664EEE" w:rsidP="00664EEE">
            <w:pPr>
              <w:widowControl w:val="0"/>
              <w:autoSpaceDE w:val="0"/>
              <w:autoSpaceDN w:val="0"/>
              <w:adjustRightInd w:val="0"/>
              <w:rPr>
                <w:color w:val="000000"/>
                <w:kern w:val="0"/>
              </w:rPr>
            </w:pPr>
            <w:r w:rsidRPr="00D7011A">
              <w:rPr>
                <w:b/>
                <w:bCs/>
                <w:color w:val="000000"/>
                <w:kern w:val="0"/>
              </w:rPr>
              <w:t>一般情報</w:t>
            </w:r>
          </w:p>
        </w:tc>
      </w:tr>
      <w:tr w:rsidR="00664EEE" w:rsidRPr="00D7011A" w14:paraId="4EA5EE88"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6C91B6B5"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最大チャンネル数</w:t>
            </w:r>
          </w:p>
        </w:tc>
        <w:tc>
          <w:tcPr>
            <w:tcW w:w="850" w:type="dxa"/>
            <w:tcBorders>
              <w:top w:val="single" w:sz="4" w:space="0" w:color="auto"/>
              <w:left w:val="single" w:sz="4" w:space="0" w:color="auto"/>
              <w:bottom w:val="single" w:sz="4" w:space="0" w:color="auto"/>
              <w:right w:val="single" w:sz="4" w:space="0" w:color="auto"/>
            </w:tcBorders>
          </w:tcPr>
          <w:p w14:paraId="2D1B25AE"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w:t>
            </w:r>
          </w:p>
        </w:tc>
        <w:tc>
          <w:tcPr>
            <w:tcW w:w="2835" w:type="dxa"/>
            <w:gridSpan w:val="2"/>
            <w:tcBorders>
              <w:top w:val="single" w:sz="4" w:space="0" w:color="auto"/>
              <w:left w:val="single" w:sz="4" w:space="0" w:color="auto"/>
              <w:bottom w:val="single" w:sz="4" w:space="0" w:color="auto"/>
              <w:right w:val="single" w:sz="4" w:space="0" w:color="auto"/>
            </w:tcBorders>
          </w:tcPr>
          <w:p w14:paraId="05815BA8"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4</w:t>
            </w:r>
          </w:p>
        </w:tc>
      </w:tr>
      <w:tr w:rsidR="00664EEE" w:rsidRPr="00D7011A" w14:paraId="2808C293"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4EBCC194"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光トリビュタリ信号のビットレート</w:t>
            </w:r>
            <w:r w:rsidRPr="00D7011A">
              <w:rPr>
                <w:color w:val="000000"/>
                <w:kern w:val="0"/>
              </w:rPr>
              <w:t>/</w:t>
            </w:r>
            <w:r w:rsidRPr="00D7011A">
              <w:rPr>
                <w:color w:val="000000"/>
                <w:kern w:val="0"/>
              </w:rPr>
              <w:t>回線符号</w:t>
            </w:r>
          </w:p>
        </w:tc>
        <w:tc>
          <w:tcPr>
            <w:tcW w:w="850" w:type="dxa"/>
            <w:tcBorders>
              <w:top w:val="single" w:sz="4" w:space="0" w:color="auto"/>
              <w:left w:val="single" w:sz="4" w:space="0" w:color="auto"/>
              <w:bottom w:val="single" w:sz="4" w:space="0" w:color="auto"/>
              <w:right w:val="single" w:sz="4" w:space="0" w:color="auto"/>
            </w:tcBorders>
          </w:tcPr>
          <w:p w14:paraId="3A5B335E"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w:t>
            </w:r>
          </w:p>
        </w:tc>
        <w:tc>
          <w:tcPr>
            <w:tcW w:w="2835" w:type="dxa"/>
            <w:gridSpan w:val="2"/>
            <w:tcBorders>
              <w:top w:val="single" w:sz="4" w:space="0" w:color="auto"/>
              <w:left w:val="single" w:sz="4" w:space="0" w:color="auto"/>
              <w:bottom w:val="single" w:sz="4" w:space="0" w:color="auto"/>
              <w:right w:val="single" w:sz="4" w:space="0" w:color="auto"/>
            </w:tcBorders>
          </w:tcPr>
          <w:p w14:paraId="57CE6681" w14:textId="77777777" w:rsidR="00664EEE" w:rsidRPr="00D7011A" w:rsidRDefault="00664EEE" w:rsidP="00664EEE">
            <w:pPr>
              <w:widowControl w:val="0"/>
              <w:autoSpaceDE w:val="0"/>
              <w:autoSpaceDN w:val="0"/>
              <w:adjustRightInd w:val="0"/>
              <w:jc w:val="center"/>
              <w:rPr>
                <w:color w:val="000000"/>
                <w:kern w:val="0"/>
              </w:rPr>
            </w:pPr>
            <w:r w:rsidRPr="007722F0">
              <w:rPr>
                <w:color w:val="000000"/>
                <w:kern w:val="0"/>
              </w:rPr>
              <w:t>OTL4.4 or FOIC1.4-RS</w:t>
            </w:r>
          </w:p>
          <w:p w14:paraId="243F3609" w14:textId="77777777" w:rsidR="00664EEE" w:rsidRPr="007722F0" w:rsidRDefault="00664EEE" w:rsidP="00664EEE">
            <w:pPr>
              <w:widowControl w:val="0"/>
              <w:autoSpaceDE w:val="0"/>
              <w:autoSpaceDN w:val="0"/>
              <w:adjustRightInd w:val="0"/>
              <w:spacing w:line="180" w:lineRule="exact"/>
              <w:jc w:val="center"/>
              <w:rPr>
                <w:color w:val="000000"/>
                <w:kern w:val="0"/>
                <w:sz w:val="16"/>
                <w:szCs w:val="16"/>
              </w:rPr>
            </w:pPr>
            <w:r w:rsidRPr="00D7011A">
              <w:rPr>
                <w:color w:val="000000"/>
                <w:kern w:val="0"/>
                <w:sz w:val="16"/>
                <w:szCs w:val="16"/>
              </w:rPr>
              <w:t>(ITU-T</w:t>
            </w:r>
            <w:r w:rsidRPr="00D7011A">
              <w:rPr>
                <w:color w:val="000000"/>
                <w:kern w:val="0"/>
                <w:sz w:val="16"/>
                <w:szCs w:val="16"/>
              </w:rPr>
              <w:t>光ネットワークフレームインタフェース規格</w:t>
            </w:r>
            <w:r w:rsidRPr="00D7011A">
              <w:rPr>
                <w:color w:val="000000"/>
                <w:kern w:val="0"/>
                <w:sz w:val="16"/>
                <w:szCs w:val="16"/>
              </w:rPr>
              <w:t>)</w:t>
            </w:r>
          </w:p>
        </w:tc>
      </w:tr>
      <w:tr w:rsidR="00664EEE" w:rsidRPr="00D7011A" w14:paraId="2748F4D8"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731D49EE"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最大ビット誤り率</w:t>
            </w:r>
          </w:p>
        </w:tc>
        <w:tc>
          <w:tcPr>
            <w:tcW w:w="850" w:type="dxa"/>
            <w:tcBorders>
              <w:top w:val="single" w:sz="4" w:space="0" w:color="auto"/>
              <w:left w:val="single" w:sz="4" w:space="0" w:color="auto"/>
              <w:bottom w:val="single" w:sz="4" w:space="0" w:color="auto"/>
              <w:right w:val="single" w:sz="4" w:space="0" w:color="auto"/>
            </w:tcBorders>
          </w:tcPr>
          <w:p w14:paraId="45AA2912"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w:t>
            </w:r>
          </w:p>
        </w:tc>
        <w:tc>
          <w:tcPr>
            <w:tcW w:w="2835" w:type="dxa"/>
            <w:gridSpan w:val="2"/>
            <w:tcBorders>
              <w:top w:val="single" w:sz="4" w:space="0" w:color="auto"/>
              <w:left w:val="single" w:sz="4" w:space="0" w:color="auto"/>
              <w:bottom w:val="single" w:sz="4" w:space="0" w:color="auto"/>
              <w:right w:val="single" w:sz="4" w:space="0" w:color="auto"/>
            </w:tcBorders>
          </w:tcPr>
          <w:p w14:paraId="2BF669E3"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10</w:t>
            </w:r>
            <w:r w:rsidRPr="007722F0">
              <w:rPr>
                <w:color w:val="000000"/>
                <w:kern w:val="0"/>
                <w:vertAlign w:val="superscript"/>
              </w:rPr>
              <w:t>–12</w:t>
            </w:r>
            <w:r w:rsidRPr="007722F0">
              <w:rPr>
                <w:color w:val="000000"/>
                <w:kern w:val="0"/>
              </w:rPr>
              <w:t xml:space="preserve"> (</w:t>
            </w:r>
            <w:r w:rsidRPr="00D7011A">
              <w:rPr>
                <w:color w:val="000000"/>
                <w:kern w:val="0"/>
              </w:rPr>
              <w:t>注</w:t>
            </w:r>
            <w:r w:rsidRPr="00D7011A">
              <w:rPr>
                <w:color w:val="000000"/>
                <w:kern w:val="0"/>
              </w:rPr>
              <w:t>1</w:t>
            </w:r>
            <w:r w:rsidRPr="007722F0">
              <w:rPr>
                <w:color w:val="000000"/>
                <w:kern w:val="0"/>
              </w:rPr>
              <w:t>)</w:t>
            </w:r>
          </w:p>
        </w:tc>
      </w:tr>
      <w:tr w:rsidR="00664EEE" w:rsidRPr="00D7011A" w14:paraId="74C2053C"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34E5D1F8"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ファイバタイプ</w:t>
            </w:r>
          </w:p>
        </w:tc>
        <w:tc>
          <w:tcPr>
            <w:tcW w:w="850" w:type="dxa"/>
            <w:tcBorders>
              <w:top w:val="single" w:sz="4" w:space="0" w:color="auto"/>
              <w:left w:val="single" w:sz="4" w:space="0" w:color="auto"/>
              <w:bottom w:val="single" w:sz="4" w:space="0" w:color="auto"/>
              <w:right w:val="single" w:sz="4" w:space="0" w:color="auto"/>
            </w:tcBorders>
          </w:tcPr>
          <w:p w14:paraId="6FB4E637"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w:t>
            </w:r>
          </w:p>
        </w:tc>
        <w:tc>
          <w:tcPr>
            <w:tcW w:w="2835" w:type="dxa"/>
            <w:gridSpan w:val="2"/>
            <w:tcBorders>
              <w:top w:val="single" w:sz="4" w:space="0" w:color="auto"/>
              <w:left w:val="single" w:sz="4" w:space="0" w:color="auto"/>
              <w:bottom w:val="single" w:sz="4" w:space="0" w:color="auto"/>
              <w:right w:val="single" w:sz="4" w:space="0" w:color="auto"/>
            </w:tcBorders>
          </w:tcPr>
          <w:p w14:paraId="09F0C4FE"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ITU-T G.652</w:t>
            </w:r>
          </w:p>
        </w:tc>
      </w:tr>
      <w:tr w:rsidR="00664EEE" w:rsidRPr="007722F0" w14:paraId="57CB4718" w14:textId="77777777" w:rsidTr="00664EEE">
        <w:trPr>
          <w:trHeight w:hRule="exact" w:val="312"/>
        </w:trPr>
        <w:tc>
          <w:tcPr>
            <w:tcW w:w="9175" w:type="dxa"/>
            <w:gridSpan w:val="4"/>
            <w:tcBorders>
              <w:top w:val="single" w:sz="4" w:space="0" w:color="auto"/>
              <w:left w:val="single" w:sz="4" w:space="0" w:color="auto"/>
              <w:bottom w:val="single" w:sz="4" w:space="0" w:color="auto"/>
              <w:right w:val="single" w:sz="4" w:space="0" w:color="auto"/>
            </w:tcBorders>
          </w:tcPr>
          <w:p w14:paraId="524FBB24" w14:textId="77777777" w:rsidR="00664EEE" w:rsidRPr="007722F0" w:rsidRDefault="00664EEE" w:rsidP="00664EEE">
            <w:pPr>
              <w:widowControl w:val="0"/>
              <w:autoSpaceDE w:val="0"/>
              <w:autoSpaceDN w:val="0"/>
              <w:adjustRightInd w:val="0"/>
              <w:rPr>
                <w:b/>
                <w:bCs/>
                <w:color w:val="000000"/>
                <w:kern w:val="0"/>
              </w:rPr>
            </w:pPr>
            <w:r w:rsidRPr="00D7011A">
              <w:rPr>
                <w:b/>
                <w:bCs/>
                <w:color w:val="000000"/>
                <w:kern w:val="0"/>
              </w:rPr>
              <w:t>基準点</w:t>
            </w:r>
            <w:r w:rsidRPr="00D7011A">
              <w:rPr>
                <w:b/>
                <w:bCs/>
                <w:color w:val="000000"/>
                <w:kern w:val="0"/>
              </w:rPr>
              <w:t>MPI</w:t>
            </w:r>
            <w:r w:rsidRPr="007722F0">
              <w:rPr>
                <w:b/>
                <w:bCs/>
                <w:color w:val="000000"/>
                <w:kern w:val="0"/>
              </w:rPr>
              <w:t>-</w:t>
            </w:r>
            <w:r w:rsidRPr="00D7011A">
              <w:rPr>
                <w:b/>
                <w:bCs/>
                <w:color w:val="000000"/>
                <w:kern w:val="0"/>
              </w:rPr>
              <w:t>S</w:t>
            </w:r>
            <w:r w:rsidRPr="00D7011A">
              <w:rPr>
                <w:b/>
                <w:bCs/>
                <w:color w:val="000000"/>
                <w:kern w:val="0"/>
                <w:vertAlign w:val="subscript"/>
              </w:rPr>
              <w:t>M</w:t>
            </w:r>
            <w:r w:rsidRPr="00D7011A">
              <w:rPr>
                <w:b/>
                <w:bCs/>
                <w:color w:val="000000"/>
                <w:kern w:val="0"/>
              </w:rPr>
              <w:t>でのインタフェース</w:t>
            </w:r>
          </w:p>
        </w:tc>
      </w:tr>
      <w:tr w:rsidR="00664EEE" w:rsidRPr="00D7011A" w14:paraId="411FDC34"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2C733697"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最大平均チャンネル出力パワー</w:t>
            </w:r>
          </w:p>
        </w:tc>
        <w:tc>
          <w:tcPr>
            <w:tcW w:w="850" w:type="dxa"/>
            <w:tcBorders>
              <w:top w:val="single" w:sz="4" w:space="0" w:color="auto"/>
              <w:left w:val="single" w:sz="4" w:space="0" w:color="auto"/>
              <w:bottom w:val="single" w:sz="4" w:space="0" w:color="auto"/>
              <w:right w:val="single" w:sz="4" w:space="0" w:color="auto"/>
            </w:tcBorders>
          </w:tcPr>
          <w:p w14:paraId="5B0214A6"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dBm</w:t>
            </w:r>
          </w:p>
        </w:tc>
        <w:tc>
          <w:tcPr>
            <w:tcW w:w="1418" w:type="dxa"/>
            <w:tcBorders>
              <w:top w:val="single" w:sz="4" w:space="0" w:color="auto"/>
              <w:left w:val="single" w:sz="4" w:space="0" w:color="auto"/>
              <w:bottom w:val="single" w:sz="4" w:space="0" w:color="auto"/>
              <w:right w:val="single" w:sz="4" w:space="0" w:color="auto"/>
            </w:tcBorders>
          </w:tcPr>
          <w:p w14:paraId="79DEFD51"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4</w:t>
            </w:r>
          </w:p>
        </w:tc>
        <w:tc>
          <w:tcPr>
            <w:tcW w:w="1417" w:type="dxa"/>
            <w:tcBorders>
              <w:top w:val="single" w:sz="4" w:space="0" w:color="auto"/>
              <w:left w:val="single" w:sz="4" w:space="0" w:color="auto"/>
              <w:bottom w:val="single" w:sz="4" w:space="0" w:color="auto"/>
              <w:right w:val="single" w:sz="4" w:space="0" w:color="auto"/>
            </w:tcBorders>
          </w:tcPr>
          <w:p w14:paraId="7AA90488"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2.9</w:t>
            </w:r>
          </w:p>
        </w:tc>
      </w:tr>
      <w:tr w:rsidR="00664EEE" w:rsidRPr="00D7011A" w14:paraId="1B0FF159"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7E4F8809"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最小チャンネル消光比</w:t>
            </w:r>
            <w:r w:rsidRPr="007722F0">
              <w:rPr>
                <w:color w:val="000000"/>
                <w:kern w:val="0"/>
              </w:rPr>
              <w:t xml:space="preserve"> (</w:t>
            </w:r>
            <w:r w:rsidRPr="00D7011A">
              <w:rPr>
                <w:color w:val="000000"/>
                <w:kern w:val="0"/>
              </w:rPr>
              <w:t>注</w:t>
            </w:r>
            <w:r w:rsidRPr="00D7011A">
              <w:rPr>
                <w:color w:val="000000"/>
                <w:kern w:val="0"/>
              </w:rPr>
              <w:t>2</w:t>
            </w:r>
            <w:r w:rsidRPr="007722F0">
              <w:rPr>
                <w:color w:val="000000"/>
                <w:kern w:val="0"/>
              </w:rPr>
              <w:t>)</w:t>
            </w:r>
          </w:p>
        </w:tc>
        <w:tc>
          <w:tcPr>
            <w:tcW w:w="850" w:type="dxa"/>
            <w:tcBorders>
              <w:top w:val="single" w:sz="4" w:space="0" w:color="auto"/>
              <w:left w:val="single" w:sz="4" w:space="0" w:color="auto"/>
              <w:bottom w:val="single" w:sz="4" w:space="0" w:color="auto"/>
              <w:right w:val="single" w:sz="4" w:space="0" w:color="auto"/>
            </w:tcBorders>
          </w:tcPr>
          <w:p w14:paraId="4C22B69B"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1418" w:type="dxa"/>
            <w:tcBorders>
              <w:top w:val="single" w:sz="4" w:space="0" w:color="auto"/>
              <w:left w:val="single" w:sz="4" w:space="0" w:color="auto"/>
              <w:bottom w:val="single" w:sz="4" w:space="0" w:color="auto"/>
              <w:right w:val="single" w:sz="4" w:space="0" w:color="auto"/>
            </w:tcBorders>
          </w:tcPr>
          <w:p w14:paraId="6AC44387"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4</w:t>
            </w:r>
          </w:p>
        </w:tc>
        <w:tc>
          <w:tcPr>
            <w:tcW w:w="1417" w:type="dxa"/>
            <w:tcBorders>
              <w:top w:val="single" w:sz="4" w:space="0" w:color="auto"/>
              <w:left w:val="single" w:sz="4" w:space="0" w:color="auto"/>
              <w:bottom w:val="single" w:sz="4" w:space="0" w:color="auto"/>
              <w:right w:val="single" w:sz="4" w:space="0" w:color="auto"/>
            </w:tcBorders>
          </w:tcPr>
          <w:p w14:paraId="065F8F7A"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7</w:t>
            </w:r>
          </w:p>
        </w:tc>
      </w:tr>
      <w:tr w:rsidR="00664EEE" w:rsidRPr="00D7011A" w14:paraId="56B6BAAF"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4DAA9562"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最小チャンネル消光比</w:t>
            </w:r>
            <w:r w:rsidRPr="00D7011A">
              <w:rPr>
                <w:color w:val="000000"/>
                <w:kern w:val="0"/>
              </w:rPr>
              <w:t xml:space="preserve"> </w:t>
            </w:r>
            <w:r w:rsidRPr="007722F0">
              <w:rPr>
                <w:color w:val="000000"/>
                <w:kern w:val="0"/>
              </w:rPr>
              <w:t>(</w:t>
            </w:r>
            <w:r w:rsidRPr="00D7011A">
              <w:rPr>
                <w:color w:val="000000"/>
                <w:kern w:val="0"/>
              </w:rPr>
              <w:t>注</w:t>
            </w:r>
            <w:r w:rsidRPr="00D7011A">
              <w:rPr>
                <w:color w:val="000000"/>
                <w:kern w:val="0"/>
              </w:rPr>
              <w:t>2</w:t>
            </w:r>
            <w:r w:rsidRPr="007722F0">
              <w:rPr>
                <w:color w:val="000000"/>
                <w:kern w:val="0"/>
              </w:rPr>
              <w:t>)</w:t>
            </w:r>
          </w:p>
        </w:tc>
        <w:tc>
          <w:tcPr>
            <w:tcW w:w="850" w:type="dxa"/>
            <w:tcBorders>
              <w:top w:val="single" w:sz="4" w:space="0" w:color="auto"/>
              <w:left w:val="single" w:sz="4" w:space="0" w:color="auto"/>
              <w:bottom w:val="single" w:sz="4" w:space="0" w:color="auto"/>
              <w:right w:val="single" w:sz="4" w:space="0" w:color="auto"/>
            </w:tcBorders>
          </w:tcPr>
          <w:p w14:paraId="2431B755"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1418" w:type="dxa"/>
            <w:tcBorders>
              <w:top w:val="single" w:sz="4" w:space="0" w:color="auto"/>
              <w:left w:val="single" w:sz="4" w:space="0" w:color="auto"/>
              <w:bottom w:val="single" w:sz="4" w:space="0" w:color="auto"/>
              <w:right w:val="single" w:sz="4" w:space="0" w:color="auto"/>
            </w:tcBorders>
          </w:tcPr>
          <w:p w14:paraId="2252EC7B"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7</w:t>
            </w:r>
          </w:p>
        </w:tc>
        <w:tc>
          <w:tcPr>
            <w:tcW w:w="1417" w:type="dxa"/>
            <w:tcBorders>
              <w:top w:val="single" w:sz="4" w:space="0" w:color="auto"/>
              <w:left w:val="single" w:sz="4" w:space="0" w:color="auto"/>
              <w:bottom w:val="single" w:sz="4" w:space="0" w:color="auto"/>
              <w:right w:val="single" w:sz="4" w:space="0" w:color="auto"/>
            </w:tcBorders>
          </w:tcPr>
          <w:p w14:paraId="6246F1CA"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w:t>
            </w:r>
          </w:p>
        </w:tc>
      </w:tr>
      <w:tr w:rsidR="00664EEE" w:rsidRPr="00D7011A" w14:paraId="67C9B2B7"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3B249F6B"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最小平均チャンネル出力パワー</w:t>
            </w:r>
            <w:r w:rsidRPr="007722F0">
              <w:rPr>
                <w:color w:val="000000"/>
                <w:kern w:val="0"/>
              </w:rPr>
              <w:t xml:space="preserve"> (</w:t>
            </w:r>
            <w:r w:rsidRPr="00D7011A">
              <w:rPr>
                <w:color w:val="000000"/>
                <w:kern w:val="0"/>
              </w:rPr>
              <w:t>注</w:t>
            </w:r>
            <w:r w:rsidRPr="00D7011A">
              <w:rPr>
                <w:color w:val="000000"/>
                <w:kern w:val="0"/>
              </w:rPr>
              <w:t>2</w:t>
            </w:r>
            <w:r w:rsidRPr="007722F0">
              <w:rPr>
                <w:color w:val="000000"/>
                <w:kern w:val="0"/>
              </w:rPr>
              <w:t>)</w:t>
            </w:r>
          </w:p>
        </w:tc>
        <w:tc>
          <w:tcPr>
            <w:tcW w:w="850" w:type="dxa"/>
            <w:tcBorders>
              <w:top w:val="single" w:sz="4" w:space="0" w:color="auto"/>
              <w:left w:val="single" w:sz="4" w:space="0" w:color="auto"/>
              <w:bottom w:val="single" w:sz="4" w:space="0" w:color="auto"/>
              <w:right w:val="single" w:sz="4" w:space="0" w:color="auto"/>
            </w:tcBorders>
          </w:tcPr>
          <w:p w14:paraId="0704AF88"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dBm</w:t>
            </w:r>
          </w:p>
        </w:tc>
        <w:tc>
          <w:tcPr>
            <w:tcW w:w="1418" w:type="dxa"/>
            <w:tcBorders>
              <w:top w:val="single" w:sz="4" w:space="0" w:color="auto"/>
              <w:left w:val="single" w:sz="4" w:space="0" w:color="auto"/>
              <w:bottom w:val="single" w:sz="4" w:space="0" w:color="auto"/>
              <w:right w:val="single" w:sz="4" w:space="0" w:color="auto"/>
            </w:tcBorders>
          </w:tcPr>
          <w:p w14:paraId="59CE97D9"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−0.6</w:t>
            </w:r>
          </w:p>
        </w:tc>
        <w:tc>
          <w:tcPr>
            <w:tcW w:w="1417" w:type="dxa"/>
            <w:tcBorders>
              <w:top w:val="single" w:sz="4" w:space="0" w:color="auto"/>
              <w:left w:val="single" w:sz="4" w:space="0" w:color="auto"/>
              <w:bottom w:val="single" w:sz="4" w:space="0" w:color="auto"/>
              <w:right w:val="single" w:sz="4" w:space="0" w:color="auto"/>
            </w:tcBorders>
          </w:tcPr>
          <w:p w14:paraId="65A43672"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−2.5</w:t>
            </w:r>
          </w:p>
        </w:tc>
      </w:tr>
      <w:tr w:rsidR="00664EEE" w:rsidRPr="00D7011A" w14:paraId="61982366"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3FDA079F"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最大平均総出力パワー</w:t>
            </w:r>
          </w:p>
        </w:tc>
        <w:tc>
          <w:tcPr>
            <w:tcW w:w="850" w:type="dxa"/>
            <w:tcBorders>
              <w:top w:val="single" w:sz="4" w:space="0" w:color="auto"/>
              <w:left w:val="single" w:sz="4" w:space="0" w:color="auto"/>
              <w:bottom w:val="single" w:sz="4" w:space="0" w:color="auto"/>
              <w:right w:val="single" w:sz="4" w:space="0" w:color="auto"/>
            </w:tcBorders>
          </w:tcPr>
          <w:p w14:paraId="2A63433E"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dBm</w:t>
            </w:r>
          </w:p>
        </w:tc>
        <w:tc>
          <w:tcPr>
            <w:tcW w:w="1418" w:type="dxa"/>
            <w:tcBorders>
              <w:top w:val="single" w:sz="4" w:space="0" w:color="auto"/>
              <w:left w:val="single" w:sz="4" w:space="0" w:color="auto"/>
              <w:bottom w:val="single" w:sz="4" w:space="0" w:color="auto"/>
              <w:right w:val="single" w:sz="4" w:space="0" w:color="auto"/>
            </w:tcBorders>
          </w:tcPr>
          <w:p w14:paraId="3D176B41"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10</w:t>
            </w:r>
          </w:p>
        </w:tc>
        <w:tc>
          <w:tcPr>
            <w:tcW w:w="1417" w:type="dxa"/>
            <w:tcBorders>
              <w:top w:val="single" w:sz="4" w:space="0" w:color="auto"/>
              <w:left w:val="single" w:sz="4" w:space="0" w:color="auto"/>
              <w:bottom w:val="single" w:sz="4" w:space="0" w:color="auto"/>
              <w:right w:val="single" w:sz="4" w:space="0" w:color="auto"/>
            </w:tcBorders>
          </w:tcPr>
          <w:p w14:paraId="467A6C43"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8.9</w:t>
            </w:r>
          </w:p>
        </w:tc>
      </w:tr>
      <w:tr w:rsidR="00664EEE" w:rsidRPr="00D7011A" w14:paraId="0C3D431F"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2492F0D3"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最大チャンネル出力パワー差</w:t>
            </w:r>
          </w:p>
        </w:tc>
        <w:tc>
          <w:tcPr>
            <w:tcW w:w="850" w:type="dxa"/>
            <w:tcBorders>
              <w:top w:val="single" w:sz="4" w:space="0" w:color="auto"/>
              <w:left w:val="single" w:sz="4" w:space="0" w:color="auto"/>
              <w:bottom w:val="single" w:sz="4" w:space="0" w:color="auto"/>
              <w:right w:val="single" w:sz="4" w:space="0" w:color="auto"/>
            </w:tcBorders>
          </w:tcPr>
          <w:p w14:paraId="342D904A"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2835" w:type="dxa"/>
            <w:gridSpan w:val="2"/>
            <w:tcBorders>
              <w:top w:val="single" w:sz="4" w:space="0" w:color="auto"/>
              <w:left w:val="single" w:sz="4" w:space="0" w:color="auto"/>
              <w:bottom w:val="single" w:sz="4" w:space="0" w:color="auto"/>
              <w:right w:val="single" w:sz="4" w:space="0" w:color="auto"/>
            </w:tcBorders>
          </w:tcPr>
          <w:p w14:paraId="53054537"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5</w:t>
            </w:r>
          </w:p>
        </w:tc>
      </w:tr>
      <w:tr w:rsidR="00664EEE" w:rsidRPr="00D7011A" w14:paraId="03766AAA"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2544C492"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中心周波数</w:t>
            </w:r>
          </w:p>
        </w:tc>
        <w:tc>
          <w:tcPr>
            <w:tcW w:w="850" w:type="dxa"/>
            <w:tcBorders>
              <w:top w:val="single" w:sz="4" w:space="0" w:color="auto"/>
              <w:left w:val="single" w:sz="4" w:space="0" w:color="auto"/>
              <w:bottom w:val="single" w:sz="4" w:space="0" w:color="auto"/>
              <w:right w:val="single" w:sz="4" w:space="0" w:color="auto"/>
            </w:tcBorders>
          </w:tcPr>
          <w:p w14:paraId="5A35D361"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THz</w:t>
            </w:r>
          </w:p>
        </w:tc>
        <w:tc>
          <w:tcPr>
            <w:tcW w:w="2835" w:type="dxa"/>
            <w:gridSpan w:val="2"/>
            <w:tcBorders>
              <w:top w:val="single" w:sz="4" w:space="0" w:color="auto"/>
              <w:left w:val="single" w:sz="4" w:space="0" w:color="auto"/>
              <w:bottom w:val="single" w:sz="4" w:space="0" w:color="auto"/>
              <w:right w:val="single" w:sz="4" w:space="0" w:color="auto"/>
            </w:tcBorders>
          </w:tcPr>
          <w:p w14:paraId="5DFB0EDF"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229.0 + 0.8</w:t>
            </w:r>
            <w:r w:rsidRPr="007722F0">
              <w:rPr>
                <w:i/>
                <w:iCs/>
                <w:color w:val="000000"/>
                <w:kern w:val="0"/>
              </w:rPr>
              <w:t>m</w:t>
            </w:r>
            <w:r w:rsidRPr="007722F0">
              <w:rPr>
                <w:color w:val="000000"/>
                <w:kern w:val="0"/>
              </w:rPr>
              <w:t xml:space="preserve">, </w:t>
            </w:r>
            <w:r w:rsidRPr="007722F0">
              <w:rPr>
                <w:i/>
                <w:iCs/>
                <w:color w:val="000000"/>
                <w:kern w:val="0"/>
              </w:rPr>
              <w:t xml:space="preserve">m </w:t>
            </w:r>
            <w:r w:rsidRPr="007722F0">
              <w:rPr>
                <w:color w:val="000000"/>
                <w:kern w:val="0"/>
              </w:rPr>
              <w:t>= 0 to 3</w:t>
            </w:r>
          </w:p>
        </w:tc>
      </w:tr>
      <w:tr w:rsidR="00664EEE" w:rsidRPr="00D7011A" w14:paraId="4153B388"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70E6B394"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チャンネル間隔</w:t>
            </w:r>
          </w:p>
        </w:tc>
        <w:tc>
          <w:tcPr>
            <w:tcW w:w="850" w:type="dxa"/>
            <w:tcBorders>
              <w:top w:val="single" w:sz="4" w:space="0" w:color="auto"/>
              <w:left w:val="single" w:sz="4" w:space="0" w:color="auto"/>
              <w:bottom w:val="single" w:sz="4" w:space="0" w:color="auto"/>
              <w:right w:val="single" w:sz="4" w:space="0" w:color="auto"/>
            </w:tcBorders>
          </w:tcPr>
          <w:p w14:paraId="5D841AF7"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GHz</w:t>
            </w:r>
          </w:p>
        </w:tc>
        <w:tc>
          <w:tcPr>
            <w:tcW w:w="2835" w:type="dxa"/>
            <w:gridSpan w:val="2"/>
            <w:tcBorders>
              <w:top w:val="single" w:sz="4" w:space="0" w:color="auto"/>
              <w:left w:val="single" w:sz="4" w:space="0" w:color="auto"/>
              <w:bottom w:val="single" w:sz="4" w:space="0" w:color="auto"/>
              <w:right w:val="single" w:sz="4" w:space="0" w:color="auto"/>
            </w:tcBorders>
          </w:tcPr>
          <w:p w14:paraId="300B6CA5"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800</w:t>
            </w:r>
          </w:p>
        </w:tc>
      </w:tr>
      <w:tr w:rsidR="00664EEE" w:rsidRPr="00D7011A" w14:paraId="087D3EDF"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431B4E16"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最大スペクトル偏位</w:t>
            </w:r>
          </w:p>
        </w:tc>
        <w:tc>
          <w:tcPr>
            <w:tcW w:w="850" w:type="dxa"/>
            <w:tcBorders>
              <w:top w:val="single" w:sz="4" w:space="0" w:color="auto"/>
              <w:left w:val="single" w:sz="4" w:space="0" w:color="auto"/>
              <w:bottom w:val="single" w:sz="4" w:space="0" w:color="auto"/>
              <w:right w:val="single" w:sz="4" w:space="0" w:color="auto"/>
            </w:tcBorders>
          </w:tcPr>
          <w:p w14:paraId="098F6821"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GHz</w:t>
            </w:r>
          </w:p>
        </w:tc>
        <w:tc>
          <w:tcPr>
            <w:tcW w:w="2835" w:type="dxa"/>
            <w:gridSpan w:val="2"/>
            <w:tcBorders>
              <w:top w:val="single" w:sz="4" w:space="0" w:color="auto"/>
              <w:left w:val="single" w:sz="4" w:space="0" w:color="auto"/>
              <w:bottom w:val="single" w:sz="4" w:space="0" w:color="auto"/>
              <w:right w:val="single" w:sz="4" w:space="0" w:color="auto"/>
            </w:tcBorders>
          </w:tcPr>
          <w:p w14:paraId="5D9A6E10"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w:t>
            </w:r>
            <w:r w:rsidRPr="00D7011A">
              <w:rPr>
                <w:color w:val="000000"/>
                <w:kern w:val="0"/>
              </w:rPr>
              <w:t>/</w:t>
            </w:r>
            <w:r w:rsidRPr="007722F0">
              <w:rPr>
                <w:color w:val="000000"/>
                <w:kern w:val="0"/>
              </w:rPr>
              <w:t>−</w:t>
            </w:r>
            <w:r w:rsidRPr="00D7011A">
              <w:rPr>
                <w:color w:val="000000"/>
                <w:kern w:val="0"/>
              </w:rPr>
              <w:t>184</w:t>
            </w:r>
          </w:p>
        </w:tc>
      </w:tr>
      <w:tr w:rsidR="00664EEE" w:rsidRPr="00D7011A" w14:paraId="4ECAC76C"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47E1A96F"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アイマスク</w:t>
            </w:r>
          </w:p>
        </w:tc>
        <w:tc>
          <w:tcPr>
            <w:tcW w:w="850" w:type="dxa"/>
            <w:tcBorders>
              <w:top w:val="single" w:sz="4" w:space="0" w:color="auto"/>
              <w:left w:val="single" w:sz="4" w:space="0" w:color="auto"/>
              <w:bottom w:val="single" w:sz="4" w:space="0" w:color="auto"/>
              <w:right w:val="single" w:sz="4" w:space="0" w:color="auto"/>
            </w:tcBorders>
          </w:tcPr>
          <w:p w14:paraId="372DD88C"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w:t>
            </w:r>
          </w:p>
        </w:tc>
        <w:tc>
          <w:tcPr>
            <w:tcW w:w="2835" w:type="dxa"/>
            <w:gridSpan w:val="2"/>
            <w:tcBorders>
              <w:top w:val="single" w:sz="4" w:space="0" w:color="auto"/>
              <w:left w:val="single" w:sz="4" w:space="0" w:color="auto"/>
              <w:bottom w:val="single" w:sz="4" w:space="0" w:color="auto"/>
              <w:right w:val="single" w:sz="4" w:space="0" w:color="auto"/>
            </w:tcBorders>
          </w:tcPr>
          <w:p w14:paraId="74D948CD"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NRZ 25G Ratio</w:t>
            </w:r>
          </w:p>
        </w:tc>
      </w:tr>
      <w:tr w:rsidR="00664EEE" w:rsidRPr="007722F0" w14:paraId="5266084B" w14:textId="77777777" w:rsidTr="00664EEE">
        <w:trPr>
          <w:trHeight w:hRule="exact" w:val="312"/>
        </w:trPr>
        <w:tc>
          <w:tcPr>
            <w:tcW w:w="9175" w:type="dxa"/>
            <w:gridSpan w:val="4"/>
            <w:tcBorders>
              <w:top w:val="single" w:sz="4" w:space="0" w:color="auto"/>
              <w:left w:val="single" w:sz="4" w:space="0" w:color="auto"/>
              <w:bottom w:val="single" w:sz="4" w:space="0" w:color="auto"/>
              <w:right w:val="single" w:sz="4" w:space="0" w:color="auto"/>
            </w:tcBorders>
          </w:tcPr>
          <w:p w14:paraId="54516A40" w14:textId="77777777" w:rsidR="00664EEE" w:rsidRPr="007722F0" w:rsidRDefault="00664EEE" w:rsidP="00664EEE">
            <w:pPr>
              <w:widowControl w:val="0"/>
              <w:autoSpaceDE w:val="0"/>
              <w:autoSpaceDN w:val="0"/>
              <w:adjustRightInd w:val="0"/>
              <w:rPr>
                <w:color w:val="000000"/>
                <w:kern w:val="0"/>
              </w:rPr>
            </w:pPr>
            <w:r w:rsidRPr="00D7011A">
              <w:rPr>
                <w:b/>
                <w:bCs/>
                <w:color w:val="000000"/>
                <w:kern w:val="0"/>
              </w:rPr>
              <w:t>基準点</w:t>
            </w:r>
            <w:r w:rsidRPr="007722F0">
              <w:rPr>
                <w:b/>
                <w:bCs/>
                <w:color w:val="000000"/>
                <w:kern w:val="0"/>
              </w:rPr>
              <w:t>MPI-S</w:t>
            </w:r>
            <w:r w:rsidRPr="007722F0">
              <w:rPr>
                <w:b/>
                <w:bCs/>
                <w:color w:val="000000"/>
                <w:kern w:val="0"/>
                <w:vertAlign w:val="subscript"/>
              </w:rPr>
              <w:t>M</w:t>
            </w:r>
            <w:r w:rsidRPr="00D7011A">
              <w:rPr>
                <w:b/>
                <w:bCs/>
                <w:color w:val="000000"/>
                <w:kern w:val="0"/>
              </w:rPr>
              <w:t>から基準点</w:t>
            </w:r>
            <w:r w:rsidRPr="007722F0">
              <w:rPr>
                <w:b/>
                <w:bCs/>
                <w:color w:val="000000"/>
                <w:kern w:val="0"/>
              </w:rPr>
              <w:t>MPI-</w:t>
            </w:r>
            <w:r w:rsidRPr="00D7011A">
              <w:rPr>
                <w:b/>
                <w:bCs/>
                <w:color w:val="000000"/>
                <w:kern w:val="0"/>
              </w:rPr>
              <w:t>R</w:t>
            </w:r>
            <w:r w:rsidRPr="00D7011A">
              <w:rPr>
                <w:b/>
                <w:bCs/>
                <w:color w:val="000000"/>
                <w:kern w:val="0"/>
                <w:vertAlign w:val="subscript"/>
              </w:rPr>
              <w:t>M</w:t>
            </w:r>
            <w:r w:rsidRPr="00D7011A">
              <w:rPr>
                <w:b/>
                <w:bCs/>
                <w:color w:val="000000"/>
                <w:kern w:val="0"/>
              </w:rPr>
              <w:t>の間の光パス（単一区間）</w:t>
            </w:r>
          </w:p>
        </w:tc>
      </w:tr>
      <w:tr w:rsidR="00664EEE" w:rsidRPr="00D7011A" w14:paraId="548C1AE6"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2F59066E"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最大損失</w:t>
            </w:r>
          </w:p>
        </w:tc>
        <w:tc>
          <w:tcPr>
            <w:tcW w:w="850" w:type="dxa"/>
            <w:tcBorders>
              <w:top w:val="single" w:sz="4" w:space="0" w:color="auto"/>
              <w:left w:val="single" w:sz="4" w:space="0" w:color="auto"/>
              <w:bottom w:val="single" w:sz="4" w:space="0" w:color="auto"/>
              <w:right w:val="single" w:sz="4" w:space="0" w:color="auto"/>
            </w:tcBorders>
          </w:tcPr>
          <w:p w14:paraId="055873FE"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2835" w:type="dxa"/>
            <w:gridSpan w:val="2"/>
            <w:tcBorders>
              <w:top w:val="single" w:sz="4" w:space="0" w:color="auto"/>
              <w:left w:val="single" w:sz="4" w:space="0" w:color="auto"/>
              <w:bottom w:val="single" w:sz="4" w:space="0" w:color="auto"/>
              <w:right w:val="single" w:sz="4" w:space="0" w:color="auto"/>
            </w:tcBorders>
          </w:tcPr>
          <w:p w14:paraId="2D669C6F"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6.3</w:t>
            </w:r>
          </w:p>
        </w:tc>
      </w:tr>
      <w:tr w:rsidR="00664EEE" w:rsidRPr="00D7011A" w14:paraId="7FF516AC"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1DF0DBD3"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最小損失</w:t>
            </w:r>
          </w:p>
        </w:tc>
        <w:tc>
          <w:tcPr>
            <w:tcW w:w="850" w:type="dxa"/>
            <w:tcBorders>
              <w:top w:val="single" w:sz="4" w:space="0" w:color="auto"/>
              <w:left w:val="single" w:sz="4" w:space="0" w:color="auto"/>
              <w:bottom w:val="single" w:sz="4" w:space="0" w:color="auto"/>
              <w:right w:val="single" w:sz="4" w:space="0" w:color="auto"/>
            </w:tcBorders>
          </w:tcPr>
          <w:p w14:paraId="3C2DE134"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2835" w:type="dxa"/>
            <w:gridSpan w:val="2"/>
            <w:tcBorders>
              <w:top w:val="single" w:sz="4" w:space="0" w:color="auto"/>
              <w:left w:val="single" w:sz="4" w:space="0" w:color="auto"/>
              <w:bottom w:val="single" w:sz="4" w:space="0" w:color="auto"/>
              <w:right w:val="single" w:sz="4" w:space="0" w:color="auto"/>
            </w:tcBorders>
          </w:tcPr>
          <w:p w14:paraId="47256088"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0</w:t>
            </w:r>
          </w:p>
        </w:tc>
      </w:tr>
      <w:tr w:rsidR="00664EEE" w:rsidRPr="00D7011A" w14:paraId="7EBBDE61"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7873B972"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長波長上限での最大波長分散</w:t>
            </w:r>
          </w:p>
        </w:tc>
        <w:tc>
          <w:tcPr>
            <w:tcW w:w="850" w:type="dxa"/>
            <w:tcBorders>
              <w:top w:val="single" w:sz="4" w:space="0" w:color="auto"/>
              <w:left w:val="single" w:sz="4" w:space="0" w:color="auto"/>
              <w:bottom w:val="single" w:sz="4" w:space="0" w:color="auto"/>
              <w:right w:val="single" w:sz="4" w:space="0" w:color="auto"/>
            </w:tcBorders>
          </w:tcPr>
          <w:p w14:paraId="0A9E3916"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ps/nm</w:t>
            </w:r>
          </w:p>
        </w:tc>
        <w:tc>
          <w:tcPr>
            <w:tcW w:w="2835" w:type="dxa"/>
            <w:gridSpan w:val="2"/>
            <w:tcBorders>
              <w:top w:val="single" w:sz="4" w:space="0" w:color="auto"/>
              <w:left w:val="single" w:sz="4" w:space="0" w:color="auto"/>
              <w:bottom w:val="single" w:sz="4" w:space="0" w:color="auto"/>
              <w:right w:val="single" w:sz="4" w:space="0" w:color="auto"/>
            </w:tcBorders>
          </w:tcPr>
          <w:p w14:paraId="7300BF68"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−28.5 to +9.5</w:t>
            </w:r>
          </w:p>
        </w:tc>
      </w:tr>
      <w:tr w:rsidR="00664EEE" w:rsidRPr="00D7011A" w14:paraId="33B3BA55"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084F3B22"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短波長下限での最大波長分散</w:t>
            </w:r>
          </w:p>
        </w:tc>
        <w:tc>
          <w:tcPr>
            <w:tcW w:w="850" w:type="dxa"/>
            <w:tcBorders>
              <w:top w:val="single" w:sz="4" w:space="0" w:color="auto"/>
              <w:left w:val="single" w:sz="4" w:space="0" w:color="auto"/>
              <w:bottom w:val="single" w:sz="4" w:space="0" w:color="auto"/>
              <w:right w:val="single" w:sz="4" w:space="0" w:color="auto"/>
            </w:tcBorders>
          </w:tcPr>
          <w:p w14:paraId="629C3F9F"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ps/nm</w:t>
            </w:r>
          </w:p>
        </w:tc>
        <w:tc>
          <w:tcPr>
            <w:tcW w:w="2835" w:type="dxa"/>
            <w:gridSpan w:val="2"/>
            <w:tcBorders>
              <w:top w:val="single" w:sz="4" w:space="0" w:color="auto"/>
              <w:left w:val="single" w:sz="4" w:space="0" w:color="auto"/>
              <w:bottom w:val="single" w:sz="4" w:space="0" w:color="auto"/>
              <w:right w:val="single" w:sz="4" w:space="0" w:color="auto"/>
            </w:tcBorders>
          </w:tcPr>
          <w:p w14:paraId="1F41A06A"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−28.5 to +9.5</w:t>
            </w:r>
          </w:p>
        </w:tc>
      </w:tr>
      <w:tr w:rsidR="00664EEE" w:rsidRPr="00D7011A" w14:paraId="023510D7"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11000EB9"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基準点</w:t>
            </w:r>
            <w:r w:rsidRPr="007722F0">
              <w:rPr>
                <w:color w:val="000000"/>
                <w:kern w:val="0"/>
              </w:rPr>
              <w:t>MPI-S</w:t>
            </w:r>
            <w:r w:rsidRPr="007722F0">
              <w:rPr>
                <w:color w:val="000000"/>
                <w:kern w:val="0"/>
                <w:vertAlign w:val="subscript"/>
              </w:rPr>
              <w:t>M</w:t>
            </w:r>
            <w:r w:rsidRPr="00D7011A">
              <w:rPr>
                <w:color w:val="000000"/>
                <w:kern w:val="0"/>
              </w:rPr>
              <w:t>での最大光反射損失</w:t>
            </w:r>
          </w:p>
        </w:tc>
        <w:tc>
          <w:tcPr>
            <w:tcW w:w="850" w:type="dxa"/>
            <w:tcBorders>
              <w:top w:val="single" w:sz="4" w:space="0" w:color="auto"/>
              <w:left w:val="single" w:sz="4" w:space="0" w:color="auto"/>
              <w:bottom w:val="single" w:sz="4" w:space="0" w:color="auto"/>
              <w:right w:val="single" w:sz="4" w:space="0" w:color="auto"/>
            </w:tcBorders>
          </w:tcPr>
          <w:p w14:paraId="4A417964"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2835" w:type="dxa"/>
            <w:gridSpan w:val="2"/>
            <w:tcBorders>
              <w:top w:val="single" w:sz="4" w:space="0" w:color="auto"/>
              <w:left w:val="single" w:sz="4" w:space="0" w:color="auto"/>
              <w:bottom w:val="single" w:sz="4" w:space="0" w:color="auto"/>
              <w:right w:val="single" w:sz="4" w:space="0" w:color="auto"/>
            </w:tcBorders>
          </w:tcPr>
          <w:p w14:paraId="4CDAD548"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20</w:t>
            </w:r>
          </w:p>
        </w:tc>
      </w:tr>
      <w:tr w:rsidR="00664EEE" w:rsidRPr="00D7011A" w14:paraId="64B7608D"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48D3A7E0"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基準点</w:t>
            </w:r>
            <w:r w:rsidRPr="00D7011A">
              <w:rPr>
                <w:color w:val="000000"/>
                <w:kern w:val="0"/>
              </w:rPr>
              <w:t>MPI-SM</w:t>
            </w:r>
            <w:r w:rsidRPr="00D7011A">
              <w:rPr>
                <w:color w:val="000000"/>
                <w:kern w:val="0"/>
              </w:rPr>
              <w:t>から基準点</w:t>
            </w:r>
            <w:r w:rsidRPr="00D7011A">
              <w:rPr>
                <w:color w:val="000000"/>
                <w:kern w:val="0"/>
              </w:rPr>
              <w:t>MPI-RM</w:t>
            </w:r>
            <w:r w:rsidRPr="00D7011A">
              <w:rPr>
                <w:color w:val="000000"/>
                <w:kern w:val="0"/>
              </w:rPr>
              <w:t>の間の最大離散反射率</w:t>
            </w:r>
          </w:p>
        </w:tc>
        <w:tc>
          <w:tcPr>
            <w:tcW w:w="850" w:type="dxa"/>
            <w:tcBorders>
              <w:top w:val="single" w:sz="4" w:space="0" w:color="auto"/>
              <w:left w:val="single" w:sz="4" w:space="0" w:color="auto"/>
              <w:bottom w:val="single" w:sz="4" w:space="0" w:color="auto"/>
              <w:right w:val="single" w:sz="4" w:space="0" w:color="auto"/>
            </w:tcBorders>
          </w:tcPr>
          <w:p w14:paraId="7ADC16D0"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2835" w:type="dxa"/>
            <w:gridSpan w:val="2"/>
            <w:tcBorders>
              <w:top w:val="single" w:sz="4" w:space="0" w:color="auto"/>
              <w:left w:val="single" w:sz="4" w:space="0" w:color="auto"/>
              <w:bottom w:val="single" w:sz="4" w:space="0" w:color="auto"/>
              <w:right w:val="single" w:sz="4" w:space="0" w:color="auto"/>
            </w:tcBorders>
          </w:tcPr>
          <w:p w14:paraId="6864239E"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−26</w:t>
            </w:r>
          </w:p>
        </w:tc>
      </w:tr>
      <w:tr w:rsidR="00664EEE" w:rsidRPr="00D7011A" w14:paraId="0DD9F881"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6A000099"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最大群遅延</w:t>
            </w:r>
          </w:p>
        </w:tc>
        <w:tc>
          <w:tcPr>
            <w:tcW w:w="850" w:type="dxa"/>
            <w:tcBorders>
              <w:top w:val="single" w:sz="4" w:space="0" w:color="auto"/>
              <w:left w:val="single" w:sz="4" w:space="0" w:color="auto"/>
              <w:bottom w:val="single" w:sz="4" w:space="0" w:color="auto"/>
              <w:right w:val="single" w:sz="4" w:space="0" w:color="auto"/>
            </w:tcBorders>
          </w:tcPr>
          <w:p w14:paraId="1D23E5B2"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ps</w:t>
            </w:r>
          </w:p>
        </w:tc>
        <w:tc>
          <w:tcPr>
            <w:tcW w:w="2835" w:type="dxa"/>
            <w:gridSpan w:val="2"/>
            <w:tcBorders>
              <w:top w:val="single" w:sz="4" w:space="0" w:color="auto"/>
              <w:left w:val="single" w:sz="4" w:space="0" w:color="auto"/>
              <w:bottom w:val="single" w:sz="4" w:space="0" w:color="auto"/>
              <w:right w:val="single" w:sz="4" w:space="0" w:color="auto"/>
            </w:tcBorders>
          </w:tcPr>
          <w:p w14:paraId="052F97AA"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8</w:t>
            </w:r>
          </w:p>
        </w:tc>
      </w:tr>
      <w:tr w:rsidR="00664EEE" w:rsidRPr="007722F0" w14:paraId="091A72F3" w14:textId="77777777" w:rsidTr="00664EEE">
        <w:trPr>
          <w:trHeight w:hRule="exact" w:val="312"/>
        </w:trPr>
        <w:tc>
          <w:tcPr>
            <w:tcW w:w="9175" w:type="dxa"/>
            <w:gridSpan w:val="4"/>
            <w:tcBorders>
              <w:top w:val="single" w:sz="4" w:space="0" w:color="auto"/>
              <w:left w:val="single" w:sz="4" w:space="0" w:color="auto"/>
              <w:bottom w:val="single" w:sz="4" w:space="0" w:color="auto"/>
              <w:right w:val="single" w:sz="4" w:space="0" w:color="auto"/>
            </w:tcBorders>
          </w:tcPr>
          <w:p w14:paraId="7E1F12A0" w14:textId="77777777" w:rsidR="00664EEE" w:rsidRPr="007722F0" w:rsidRDefault="00664EEE" w:rsidP="00664EEE">
            <w:pPr>
              <w:widowControl w:val="0"/>
              <w:autoSpaceDE w:val="0"/>
              <w:autoSpaceDN w:val="0"/>
              <w:adjustRightInd w:val="0"/>
              <w:rPr>
                <w:color w:val="000000"/>
                <w:kern w:val="0"/>
              </w:rPr>
            </w:pPr>
            <w:r w:rsidRPr="00D7011A">
              <w:rPr>
                <w:b/>
                <w:bCs/>
                <w:color w:val="000000"/>
                <w:kern w:val="0"/>
              </w:rPr>
              <w:t>基準点</w:t>
            </w:r>
            <w:r w:rsidRPr="00D7011A">
              <w:rPr>
                <w:b/>
                <w:bCs/>
                <w:color w:val="000000"/>
                <w:kern w:val="0"/>
              </w:rPr>
              <w:t>MPI</w:t>
            </w:r>
            <w:r w:rsidRPr="007722F0">
              <w:rPr>
                <w:b/>
                <w:bCs/>
                <w:color w:val="000000"/>
                <w:kern w:val="0"/>
              </w:rPr>
              <w:t>-</w:t>
            </w:r>
            <w:r w:rsidRPr="00D7011A">
              <w:rPr>
                <w:b/>
                <w:bCs/>
                <w:color w:val="000000"/>
                <w:kern w:val="0"/>
              </w:rPr>
              <w:t>R</w:t>
            </w:r>
            <w:r w:rsidRPr="00D7011A">
              <w:rPr>
                <w:b/>
                <w:bCs/>
                <w:color w:val="000000"/>
                <w:kern w:val="0"/>
                <w:vertAlign w:val="subscript"/>
              </w:rPr>
              <w:t>M</w:t>
            </w:r>
            <w:r w:rsidRPr="00D7011A">
              <w:rPr>
                <w:b/>
                <w:bCs/>
                <w:color w:val="000000"/>
                <w:kern w:val="0"/>
              </w:rPr>
              <w:t>でのインタフェース</w:t>
            </w:r>
          </w:p>
        </w:tc>
      </w:tr>
      <w:tr w:rsidR="00664EEE" w:rsidRPr="00D7011A" w14:paraId="73253BB6"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56B87A44"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最大平均チャンネル入力パワー</w:t>
            </w:r>
          </w:p>
        </w:tc>
        <w:tc>
          <w:tcPr>
            <w:tcW w:w="850" w:type="dxa"/>
            <w:tcBorders>
              <w:top w:val="single" w:sz="4" w:space="0" w:color="auto"/>
              <w:left w:val="single" w:sz="4" w:space="0" w:color="auto"/>
              <w:bottom w:val="single" w:sz="4" w:space="0" w:color="auto"/>
              <w:right w:val="single" w:sz="4" w:space="0" w:color="auto"/>
            </w:tcBorders>
          </w:tcPr>
          <w:p w14:paraId="7E37600F"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dBm</w:t>
            </w:r>
          </w:p>
        </w:tc>
        <w:tc>
          <w:tcPr>
            <w:tcW w:w="1418" w:type="dxa"/>
            <w:tcBorders>
              <w:top w:val="single" w:sz="4" w:space="0" w:color="auto"/>
              <w:left w:val="single" w:sz="4" w:space="0" w:color="auto"/>
              <w:bottom w:val="single" w:sz="4" w:space="0" w:color="auto"/>
              <w:right w:val="single" w:sz="4" w:space="0" w:color="auto"/>
            </w:tcBorders>
          </w:tcPr>
          <w:p w14:paraId="2D6D2C17"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4</w:t>
            </w:r>
          </w:p>
        </w:tc>
        <w:tc>
          <w:tcPr>
            <w:tcW w:w="1417" w:type="dxa"/>
            <w:tcBorders>
              <w:top w:val="single" w:sz="4" w:space="0" w:color="auto"/>
              <w:left w:val="single" w:sz="4" w:space="0" w:color="auto"/>
              <w:bottom w:val="single" w:sz="4" w:space="0" w:color="auto"/>
              <w:right w:val="single" w:sz="4" w:space="0" w:color="auto"/>
            </w:tcBorders>
          </w:tcPr>
          <w:p w14:paraId="504145F2"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2.9</w:t>
            </w:r>
          </w:p>
        </w:tc>
      </w:tr>
      <w:tr w:rsidR="00664EEE" w:rsidRPr="00D7011A" w14:paraId="6BF9EABC"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7670BD69"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最小平均チャンネル入力パワー</w:t>
            </w:r>
            <w:r w:rsidRPr="007722F0">
              <w:rPr>
                <w:color w:val="000000"/>
                <w:kern w:val="0"/>
              </w:rPr>
              <w:t xml:space="preserve"> (</w:t>
            </w:r>
            <w:r w:rsidRPr="00D7011A">
              <w:rPr>
                <w:color w:val="000000"/>
                <w:kern w:val="0"/>
              </w:rPr>
              <w:t>注</w:t>
            </w:r>
            <w:r w:rsidRPr="00D7011A">
              <w:rPr>
                <w:color w:val="000000"/>
                <w:kern w:val="0"/>
              </w:rPr>
              <w:t>2</w:t>
            </w:r>
            <w:r w:rsidRPr="007722F0">
              <w:rPr>
                <w:color w:val="000000"/>
                <w:kern w:val="0"/>
              </w:rPr>
              <w:t>)</w:t>
            </w:r>
          </w:p>
        </w:tc>
        <w:tc>
          <w:tcPr>
            <w:tcW w:w="850" w:type="dxa"/>
            <w:tcBorders>
              <w:top w:val="single" w:sz="4" w:space="0" w:color="auto"/>
              <w:left w:val="single" w:sz="4" w:space="0" w:color="auto"/>
              <w:bottom w:val="single" w:sz="4" w:space="0" w:color="auto"/>
              <w:right w:val="single" w:sz="4" w:space="0" w:color="auto"/>
            </w:tcBorders>
          </w:tcPr>
          <w:p w14:paraId="5E1F4E91"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dBm</w:t>
            </w:r>
          </w:p>
        </w:tc>
        <w:tc>
          <w:tcPr>
            <w:tcW w:w="1418" w:type="dxa"/>
            <w:tcBorders>
              <w:top w:val="single" w:sz="4" w:space="0" w:color="auto"/>
              <w:left w:val="single" w:sz="4" w:space="0" w:color="auto"/>
              <w:bottom w:val="single" w:sz="4" w:space="0" w:color="auto"/>
              <w:right w:val="single" w:sz="4" w:space="0" w:color="auto"/>
            </w:tcBorders>
          </w:tcPr>
          <w:p w14:paraId="72160064"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−6.9</w:t>
            </w:r>
          </w:p>
        </w:tc>
        <w:tc>
          <w:tcPr>
            <w:tcW w:w="1417" w:type="dxa"/>
            <w:tcBorders>
              <w:top w:val="single" w:sz="4" w:space="0" w:color="auto"/>
              <w:left w:val="single" w:sz="4" w:space="0" w:color="auto"/>
              <w:bottom w:val="single" w:sz="4" w:space="0" w:color="auto"/>
              <w:right w:val="single" w:sz="4" w:space="0" w:color="auto"/>
            </w:tcBorders>
          </w:tcPr>
          <w:p w14:paraId="5119F5DC"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–8.8</w:t>
            </w:r>
          </w:p>
        </w:tc>
      </w:tr>
      <w:tr w:rsidR="00664EEE" w:rsidRPr="00D7011A" w14:paraId="02AAD3C4"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6DAF2B20"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最大平均総入力パワー</w:t>
            </w:r>
          </w:p>
        </w:tc>
        <w:tc>
          <w:tcPr>
            <w:tcW w:w="850" w:type="dxa"/>
            <w:tcBorders>
              <w:top w:val="single" w:sz="4" w:space="0" w:color="auto"/>
              <w:left w:val="single" w:sz="4" w:space="0" w:color="auto"/>
              <w:bottom w:val="single" w:sz="4" w:space="0" w:color="auto"/>
              <w:right w:val="single" w:sz="4" w:space="0" w:color="auto"/>
            </w:tcBorders>
          </w:tcPr>
          <w:p w14:paraId="74165C23"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dBm</w:t>
            </w:r>
          </w:p>
        </w:tc>
        <w:tc>
          <w:tcPr>
            <w:tcW w:w="1418" w:type="dxa"/>
            <w:tcBorders>
              <w:top w:val="single" w:sz="4" w:space="0" w:color="auto"/>
              <w:left w:val="single" w:sz="4" w:space="0" w:color="auto"/>
              <w:bottom w:val="single" w:sz="4" w:space="0" w:color="auto"/>
              <w:right w:val="single" w:sz="4" w:space="0" w:color="auto"/>
            </w:tcBorders>
          </w:tcPr>
          <w:p w14:paraId="18D9B21D"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10</w:t>
            </w:r>
          </w:p>
        </w:tc>
        <w:tc>
          <w:tcPr>
            <w:tcW w:w="1417" w:type="dxa"/>
            <w:tcBorders>
              <w:top w:val="single" w:sz="4" w:space="0" w:color="auto"/>
              <w:left w:val="single" w:sz="4" w:space="0" w:color="auto"/>
              <w:bottom w:val="single" w:sz="4" w:space="0" w:color="auto"/>
              <w:right w:val="single" w:sz="4" w:space="0" w:color="auto"/>
            </w:tcBorders>
          </w:tcPr>
          <w:p w14:paraId="7292BEB3"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8.9</w:t>
            </w:r>
          </w:p>
        </w:tc>
      </w:tr>
      <w:tr w:rsidR="00664EEE" w:rsidRPr="00D7011A" w14:paraId="7E46F380"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6E8AA7B2"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最大チャンネル入力パワー差</w:t>
            </w:r>
          </w:p>
        </w:tc>
        <w:tc>
          <w:tcPr>
            <w:tcW w:w="850" w:type="dxa"/>
            <w:tcBorders>
              <w:top w:val="single" w:sz="4" w:space="0" w:color="auto"/>
              <w:left w:val="single" w:sz="4" w:space="0" w:color="auto"/>
              <w:bottom w:val="single" w:sz="4" w:space="0" w:color="auto"/>
              <w:right w:val="single" w:sz="4" w:space="0" w:color="auto"/>
            </w:tcBorders>
          </w:tcPr>
          <w:p w14:paraId="585038EC"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2835" w:type="dxa"/>
            <w:gridSpan w:val="2"/>
            <w:tcBorders>
              <w:top w:val="single" w:sz="4" w:space="0" w:color="auto"/>
              <w:left w:val="single" w:sz="4" w:space="0" w:color="auto"/>
              <w:bottom w:val="single" w:sz="4" w:space="0" w:color="auto"/>
              <w:right w:val="single" w:sz="4" w:space="0" w:color="auto"/>
            </w:tcBorders>
          </w:tcPr>
          <w:p w14:paraId="18A49DD0"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5.5</w:t>
            </w:r>
          </w:p>
        </w:tc>
      </w:tr>
      <w:tr w:rsidR="00664EEE" w:rsidRPr="00D7011A" w14:paraId="1A3AFD37"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02F86586"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最大光パスペナルティ</w:t>
            </w:r>
          </w:p>
        </w:tc>
        <w:tc>
          <w:tcPr>
            <w:tcW w:w="850" w:type="dxa"/>
            <w:tcBorders>
              <w:top w:val="single" w:sz="4" w:space="0" w:color="auto"/>
              <w:left w:val="single" w:sz="4" w:space="0" w:color="auto"/>
              <w:bottom w:val="single" w:sz="4" w:space="0" w:color="auto"/>
              <w:right w:val="single" w:sz="4" w:space="0" w:color="auto"/>
            </w:tcBorders>
          </w:tcPr>
          <w:p w14:paraId="0E5B6813"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2835" w:type="dxa"/>
            <w:gridSpan w:val="2"/>
            <w:tcBorders>
              <w:top w:val="single" w:sz="4" w:space="0" w:color="auto"/>
              <w:left w:val="single" w:sz="4" w:space="0" w:color="auto"/>
              <w:bottom w:val="single" w:sz="4" w:space="0" w:color="auto"/>
              <w:right w:val="single" w:sz="4" w:space="0" w:color="auto"/>
            </w:tcBorders>
          </w:tcPr>
          <w:p w14:paraId="63B462B1"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1.5</w:t>
            </w:r>
          </w:p>
        </w:tc>
      </w:tr>
      <w:tr w:rsidR="00664EEE" w:rsidRPr="00D7011A" w14:paraId="36838F5E"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6410E372"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最小等価感度</w:t>
            </w:r>
            <w:r w:rsidRPr="007722F0">
              <w:rPr>
                <w:color w:val="000000"/>
                <w:kern w:val="0"/>
              </w:rPr>
              <w:t xml:space="preserve"> (Note 2)</w:t>
            </w:r>
          </w:p>
        </w:tc>
        <w:tc>
          <w:tcPr>
            <w:tcW w:w="850" w:type="dxa"/>
            <w:tcBorders>
              <w:top w:val="single" w:sz="4" w:space="0" w:color="auto"/>
              <w:left w:val="single" w:sz="4" w:space="0" w:color="auto"/>
              <w:bottom w:val="single" w:sz="4" w:space="0" w:color="auto"/>
              <w:right w:val="single" w:sz="4" w:space="0" w:color="auto"/>
            </w:tcBorders>
          </w:tcPr>
          <w:p w14:paraId="76F27CA7"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dBm</w:t>
            </w:r>
          </w:p>
        </w:tc>
        <w:tc>
          <w:tcPr>
            <w:tcW w:w="1418" w:type="dxa"/>
            <w:tcBorders>
              <w:top w:val="single" w:sz="4" w:space="0" w:color="auto"/>
              <w:left w:val="single" w:sz="4" w:space="0" w:color="auto"/>
              <w:bottom w:val="single" w:sz="4" w:space="0" w:color="auto"/>
              <w:right w:val="single" w:sz="4" w:space="0" w:color="auto"/>
            </w:tcBorders>
          </w:tcPr>
          <w:p w14:paraId="4FA5169E"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−8.4</w:t>
            </w:r>
          </w:p>
        </w:tc>
        <w:tc>
          <w:tcPr>
            <w:tcW w:w="1417" w:type="dxa"/>
            <w:tcBorders>
              <w:top w:val="single" w:sz="4" w:space="0" w:color="auto"/>
              <w:left w:val="single" w:sz="4" w:space="0" w:color="auto"/>
              <w:bottom w:val="single" w:sz="4" w:space="0" w:color="auto"/>
              <w:right w:val="single" w:sz="4" w:space="0" w:color="auto"/>
            </w:tcBorders>
          </w:tcPr>
          <w:p w14:paraId="0B61804C"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–10.3</w:t>
            </w:r>
          </w:p>
        </w:tc>
      </w:tr>
      <w:tr w:rsidR="00664EEE" w:rsidRPr="00D7011A" w14:paraId="669B9A64" w14:textId="77777777" w:rsidTr="00664EEE">
        <w:trPr>
          <w:trHeight w:hRule="exact" w:val="312"/>
        </w:trPr>
        <w:tc>
          <w:tcPr>
            <w:tcW w:w="5490" w:type="dxa"/>
            <w:tcBorders>
              <w:top w:val="single" w:sz="4" w:space="0" w:color="auto"/>
              <w:left w:val="single" w:sz="4" w:space="0" w:color="auto"/>
              <w:bottom w:val="single" w:sz="4" w:space="0" w:color="auto"/>
              <w:right w:val="single" w:sz="4" w:space="0" w:color="auto"/>
            </w:tcBorders>
          </w:tcPr>
          <w:p w14:paraId="701FE5FB" w14:textId="77777777" w:rsidR="00664EEE" w:rsidRPr="007722F0" w:rsidRDefault="00664EEE" w:rsidP="00664EEE">
            <w:pPr>
              <w:widowControl w:val="0"/>
              <w:autoSpaceDE w:val="0"/>
              <w:autoSpaceDN w:val="0"/>
              <w:adjustRightInd w:val="0"/>
              <w:rPr>
                <w:color w:val="000000"/>
                <w:kern w:val="0"/>
              </w:rPr>
            </w:pPr>
            <w:r w:rsidRPr="00D7011A">
              <w:rPr>
                <w:color w:val="000000"/>
                <w:kern w:val="0"/>
              </w:rPr>
              <w:t>光ネットワーク機器の最大反射率</w:t>
            </w:r>
          </w:p>
        </w:tc>
        <w:tc>
          <w:tcPr>
            <w:tcW w:w="850" w:type="dxa"/>
            <w:tcBorders>
              <w:top w:val="single" w:sz="4" w:space="0" w:color="auto"/>
              <w:left w:val="single" w:sz="4" w:space="0" w:color="auto"/>
              <w:bottom w:val="single" w:sz="4" w:space="0" w:color="auto"/>
              <w:right w:val="single" w:sz="4" w:space="0" w:color="auto"/>
            </w:tcBorders>
          </w:tcPr>
          <w:p w14:paraId="12C6D069"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dB</w:t>
            </w:r>
          </w:p>
        </w:tc>
        <w:tc>
          <w:tcPr>
            <w:tcW w:w="2835" w:type="dxa"/>
            <w:gridSpan w:val="2"/>
            <w:tcBorders>
              <w:top w:val="single" w:sz="4" w:space="0" w:color="auto"/>
              <w:left w:val="single" w:sz="4" w:space="0" w:color="auto"/>
              <w:bottom w:val="single" w:sz="4" w:space="0" w:color="auto"/>
              <w:right w:val="single" w:sz="4" w:space="0" w:color="auto"/>
            </w:tcBorders>
          </w:tcPr>
          <w:p w14:paraId="70361A4B" w14:textId="77777777" w:rsidR="00664EEE" w:rsidRPr="007722F0" w:rsidRDefault="00664EEE" w:rsidP="00664EEE">
            <w:pPr>
              <w:widowControl w:val="0"/>
              <w:autoSpaceDE w:val="0"/>
              <w:autoSpaceDN w:val="0"/>
              <w:adjustRightInd w:val="0"/>
              <w:jc w:val="center"/>
              <w:rPr>
                <w:color w:val="000000"/>
                <w:kern w:val="0"/>
              </w:rPr>
            </w:pPr>
            <w:r w:rsidRPr="007722F0">
              <w:rPr>
                <w:color w:val="000000"/>
                <w:kern w:val="0"/>
              </w:rPr>
              <w:t>−26</w:t>
            </w:r>
          </w:p>
        </w:tc>
      </w:tr>
    </w:tbl>
    <w:p w14:paraId="7A7EE4F0" w14:textId="77777777" w:rsidR="00664EEE" w:rsidRPr="00D7011A" w:rsidRDefault="00664EEE" w:rsidP="00664EEE">
      <w:pPr>
        <w:spacing w:before="200" w:line="300" w:lineRule="exact"/>
      </w:pPr>
    </w:p>
    <w:p w14:paraId="7121B9A1" w14:textId="77777777" w:rsidR="00664EEE" w:rsidRPr="00D7011A" w:rsidRDefault="00664EEE" w:rsidP="00664EEE">
      <w:pPr>
        <w:pStyle w:val="affffffffffffffffffffffffffff7"/>
        <w:numPr>
          <w:ilvl w:val="0"/>
          <w:numId w:val="35"/>
        </w:numPr>
        <w:spacing w:before="200" w:line="300" w:lineRule="exact"/>
        <w:ind w:leftChars="0"/>
        <w:jc w:val="both"/>
      </w:pPr>
      <w:r w:rsidRPr="00D7011A">
        <w:lastRenderedPageBreak/>
        <w:t>これらのアプリケーションコードの</w:t>
      </w:r>
      <w:r w:rsidRPr="00D7011A">
        <w:t>BER</w:t>
      </w:r>
      <w:r w:rsidRPr="00D7011A">
        <w:t>は、エラー訂正（使用されている場合）が適用された後にのみ満たす必要がある。したがって、</w:t>
      </w:r>
      <w:r w:rsidRPr="00D7011A">
        <w:t>FEC</w:t>
      </w:r>
      <w:r w:rsidRPr="00D7011A">
        <w:t>デコーダーの入力の</w:t>
      </w:r>
      <w:r w:rsidRPr="00D7011A">
        <w:t>BER</w:t>
      </w:r>
      <w:r w:rsidRPr="00D7011A">
        <w:t>は、</w:t>
      </w:r>
      <w:r w:rsidRPr="00D7011A">
        <w:t>10</w:t>
      </w:r>
      <w:r w:rsidRPr="00D7011A">
        <w:rPr>
          <w:vertAlign w:val="superscript"/>
        </w:rPr>
        <w:t>-12</w:t>
      </w:r>
      <w:r w:rsidRPr="00D7011A">
        <w:t>よりも大幅に高くなる可能性がある。</w:t>
      </w:r>
    </w:p>
    <w:p w14:paraId="35DB4BCD" w14:textId="77777777" w:rsidR="00664EEE" w:rsidRPr="00D7011A" w:rsidRDefault="00664EEE" w:rsidP="00664EEE">
      <w:pPr>
        <w:pStyle w:val="affffffffffffffffffffffffffff7"/>
        <w:numPr>
          <w:ilvl w:val="0"/>
          <w:numId w:val="35"/>
        </w:numPr>
        <w:spacing w:before="200" w:line="300" w:lineRule="exact"/>
        <w:ind w:leftChars="0"/>
        <w:jc w:val="both"/>
      </w:pPr>
      <w:r w:rsidRPr="00D7011A">
        <w:t>特性項目では、送信機の</w:t>
      </w:r>
      <w:r w:rsidRPr="00D7011A">
        <w:t>2</w:t>
      </w:r>
      <w:r w:rsidRPr="00D7011A">
        <w:t>つのオプション（列の分割で示されている）で、最大および最小平均チャネル出力パワー、最大および最小チャネル消光比、および最大平均総出力パワーの値が異なります。送信機パラメータ値の</w:t>
      </w:r>
      <w:r w:rsidRPr="00D7011A">
        <w:t>2</w:t>
      </w:r>
      <w:r w:rsidRPr="00D7011A">
        <w:t>つのセットは、これらの特性項目の分割により示されているように、同じ物理受信機の最大および最小平均チャネル入力パワー、最大平均総入力パワー、および最小等価感度に異なる値を提供する。送信機は</w:t>
      </w:r>
      <w:r w:rsidRPr="00D7011A">
        <w:t>2</w:t>
      </w:r>
      <w:r w:rsidRPr="00D7011A">
        <w:t>つの列のいずれかの仕様を満たし、受信機は両方の列の仕様を満たしている必要がある。</w:t>
      </w:r>
    </w:p>
    <w:p w14:paraId="38F7CA1F" w14:textId="11D7F644" w:rsidR="00635AAF" w:rsidRDefault="00635AAF">
      <w:pPr>
        <w:rPr>
          <w:noProof/>
        </w:rPr>
      </w:pPr>
      <w:r>
        <w:br w:type="page"/>
      </w:r>
    </w:p>
    <w:p w14:paraId="6BD451C1" w14:textId="17A80B36" w:rsidR="00635AAF" w:rsidRPr="00A92E64" w:rsidRDefault="001E1592" w:rsidP="00635AAF">
      <w:pPr>
        <w:pStyle w:val="af7"/>
        <w:ind w:firstLine="0"/>
        <w:jc w:val="center"/>
        <w:rPr>
          <w:rFonts w:eastAsia="ＭＳ ゴシック"/>
          <w:b/>
          <w:bCs/>
        </w:rPr>
      </w:pPr>
      <w:r>
        <w:rPr>
          <w:rFonts w:eastAsia="ＭＳ ゴシック"/>
          <w:b/>
          <w:bCs/>
        </w:rPr>
        <w:lastRenderedPageBreak/>
        <w:t>附属書</w:t>
      </w:r>
      <w:r w:rsidR="00635AAF" w:rsidRPr="00A92E64">
        <w:rPr>
          <w:rFonts w:eastAsia="ＭＳ ゴシック"/>
          <w:b/>
          <w:bCs/>
        </w:rPr>
        <w:t>書</w:t>
      </w:r>
      <w:r w:rsidR="00635AAF">
        <w:rPr>
          <w:rFonts w:eastAsia="ＭＳ ゴシック"/>
          <w:b/>
          <w:bCs/>
        </w:rPr>
        <w:t>B</w:t>
      </w:r>
    </w:p>
    <w:p w14:paraId="4B514203" w14:textId="77777777" w:rsidR="00635AAF" w:rsidRPr="00A92E64" w:rsidRDefault="00635AAF" w:rsidP="00635AAF">
      <w:pPr>
        <w:pStyle w:val="af7"/>
        <w:spacing w:before="0"/>
        <w:ind w:firstLine="0"/>
        <w:jc w:val="center"/>
        <w:rPr>
          <w:rFonts w:eastAsia="ＭＳ ゴシック"/>
          <w:b/>
          <w:bCs/>
        </w:rPr>
      </w:pPr>
      <w:r w:rsidRPr="00A92E64">
        <w:rPr>
          <w:rFonts w:eastAsia="ＭＳ ゴシック"/>
          <w:b/>
          <w:bCs/>
        </w:rPr>
        <w:t>（参考）</w:t>
      </w:r>
    </w:p>
    <w:p w14:paraId="075E5252" w14:textId="77777777" w:rsidR="00635AAF" w:rsidRDefault="00635AAF" w:rsidP="00635AAF">
      <w:pPr>
        <w:pStyle w:val="af7"/>
        <w:spacing w:before="0"/>
        <w:ind w:firstLine="0"/>
        <w:jc w:val="center"/>
        <w:rPr>
          <w:rFonts w:eastAsia="ＭＳ ゴシック"/>
          <w:b/>
          <w:bCs/>
        </w:rPr>
      </w:pPr>
      <w:r w:rsidRPr="001F6F1C">
        <w:rPr>
          <w:b/>
          <w:bCs/>
        </w:rPr>
        <w:t>IEE</w:t>
      </w:r>
      <w:r>
        <w:rPr>
          <w:b/>
          <w:bCs/>
        </w:rPr>
        <w:t xml:space="preserve"> Std </w:t>
      </w:r>
      <w:r w:rsidRPr="001F6F1C">
        <w:rPr>
          <w:b/>
          <w:bCs/>
        </w:rPr>
        <w:t>802.3</w:t>
      </w:r>
      <w:r w:rsidRPr="00834007">
        <w:t xml:space="preserve">, </w:t>
      </w:r>
      <w:r w:rsidRPr="001F6F1C">
        <w:rPr>
          <w:b/>
          <w:bCs/>
        </w:rPr>
        <w:t>CWDM4 MSA</w:t>
      </w:r>
      <w:r w:rsidRPr="00834007">
        <w:t xml:space="preserve">, </w:t>
      </w:r>
      <w:r w:rsidRPr="001F6F1C">
        <w:rPr>
          <w:b/>
          <w:bCs/>
        </w:rPr>
        <w:t>CLR4 Alliance</w:t>
      </w:r>
      <w:r w:rsidRPr="00834007">
        <w:t xml:space="preserve">, </w:t>
      </w:r>
      <w:r w:rsidRPr="001F6F1C">
        <w:rPr>
          <w:b/>
          <w:bCs/>
        </w:rPr>
        <w:t>4-Wavelength WDM MSA</w:t>
      </w:r>
      <w:r w:rsidRPr="00A92E64">
        <w:rPr>
          <w:rFonts w:eastAsia="ＭＳ ゴシック"/>
          <w:b/>
          <w:bCs/>
        </w:rPr>
        <w:t>で規定される</w:t>
      </w:r>
    </w:p>
    <w:p w14:paraId="4888D67A" w14:textId="77777777" w:rsidR="00635AAF" w:rsidRPr="00A92E64" w:rsidRDefault="00635AAF" w:rsidP="00635AAF">
      <w:pPr>
        <w:pStyle w:val="af7"/>
        <w:spacing w:before="0"/>
        <w:ind w:firstLine="0"/>
        <w:jc w:val="center"/>
        <w:rPr>
          <w:rFonts w:eastAsia="ＭＳ ゴシック"/>
          <w:b/>
          <w:bCs/>
        </w:rPr>
      </w:pPr>
      <w:r w:rsidRPr="00A92E64">
        <w:rPr>
          <w:rFonts w:eastAsia="ＭＳ ゴシック"/>
          <w:b/>
          <w:bCs/>
        </w:rPr>
        <w:t>アプリケーションの特性標準の一例</w:t>
      </w:r>
    </w:p>
    <w:p w14:paraId="4498D31F" w14:textId="77777777" w:rsidR="00635AAF" w:rsidRDefault="00635AAF" w:rsidP="00635AAF">
      <w:pPr>
        <w:spacing w:before="200" w:line="300" w:lineRule="exact"/>
      </w:pPr>
      <w:r w:rsidRPr="00957EF6">
        <w:rPr>
          <w:rFonts w:hint="eastAsia"/>
        </w:rPr>
        <w:t>IEE Std 802.3, CWDM4 MSA, CLR4 Alliance, 4-Wavelength WDM MSA</w:t>
      </w:r>
      <w:r w:rsidRPr="00957EF6">
        <w:rPr>
          <w:rFonts w:hint="eastAsia"/>
        </w:rPr>
        <w:t>で規定されるアプリケーションの特性標準</w:t>
      </w:r>
      <w:r w:rsidRPr="00371A15">
        <w:rPr>
          <w:rFonts w:hint="eastAsia"/>
        </w:rPr>
        <w:t>の特性標準</w:t>
      </w:r>
      <w:r>
        <w:rPr>
          <w:rFonts w:hint="eastAsia"/>
        </w:rPr>
        <w:t>（送受信特性）</w:t>
      </w:r>
      <w:r w:rsidRPr="00371A15">
        <w:rPr>
          <w:rFonts w:hint="eastAsia"/>
        </w:rPr>
        <w:t>の一例</w:t>
      </w:r>
      <w:r>
        <w:rPr>
          <w:rFonts w:hint="eastAsia"/>
        </w:rPr>
        <w:t>を以下に示す。</w:t>
      </w:r>
    </w:p>
    <w:p w14:paraId="35E82D12" w14:textId="77777777" w:rsidR="00635AAF" w:rsidRPr="00972C35" w:rsidRDefault="00635AAF" w:rsidP="00635AAF">
      <w:pPr>
        <w:pStyle w:val="af7"/>
        <w:jc w:val="center"/>
        <w:rPr>
          <w:rFonts w:eastAsiaTheme="majorEastAsia"/>
          <w:b/>
          <w:bCs/>
        </w:rPr>
      </w:pPr>
      <w:r w:rsidRPr="00972C35">
        <w:rPr>
          <w:rFonts w:eastAsiaTheme="majorEastAsia"/>
          <w:b/>
          <w:bCs/>
        </w:rPr>
        <w:t>表</w:t>
      </w:r>
      <w:r w:rsidRPr="00972C35">
        <w:rPr>
          <w:rFonts w:eastAsiaTheme="majorEastAsia"/>
          <w:b/>
          <w:bCs/>
        </w:rPr>
        <w:t xml:space="preserve">B-1- </w:t>
      </w:r>
      <w:r w:rsidRPr="00972C35">
        <w:rPr>
          <w:rFonts w:eastAsia="ＭＳ ゴシック"/>
          <w:b/>
          <w:bCs/>
        </w:rPr>
        <w:t>アプリケーションの送信特性標準</w:t>
      </w:r>
    </w:p>
    <w:tbl>
      <w:tblPr>
        <w:tblW w:w="9175" w:type="dxa"/>
        <w:tblInd w:w="-108" w:type="dxa"/>
        <w:tblBorders>
          <w:top w:val="nil"/>
          <w:left w:val="nil"/>
          <w:bottom w:val="nil"/>
          <w:right w:val="nil"/>
        </w:tblBorders>
        <w:tblLayout w:type="fixed"/>
        <w:tblLook w:val="0000" w:firstRow="0" w:lastRow="0" w:firstColumn="0" w:lastColumn="0" w:noHBand="0" w:noVBand="0"/>
      </w:tblPr>
      <w:tblGrid>
        <w:gridCol w:w="5915"/>
        <w:gridCol w:w="2268"/>
        <w:gridCol w:w="992"/>
      </w:tblGrid>
      <w:tr w:rsidR="00635AAF" w:rsidRPr="00972C35" w14:paraId="32DE1D3E" w14:textId="77777777" w:rsidTr="00A30C33">
        <w:trPr>
          <w:trHeight w:val="110"/>
        </w:trPr>
        <w:tc>
          <w:tcPr>
            <w:tcW w:w="5915" w:type="dxa"/>
            <w:tcBorders>
              <w:top w:val="single" w:sz="4" w:space="0" w:color="auto"/>
              <w:left w:val="single" w:sz="4" w:space="0" w:color="auto"/>
              <w:bottom w:val="double" w:sz="4" w:space="0" w:color="auto"/>
              <w:right w:val="single" w:sz="4" w:space="0" w:color="auto"/>
            </w:tcBorders>
          </w:tcPr>
          <w:p w14:paraId="2715D917" w14:textId="77777777" w:rsidR="00635AAF" w:rsidRPr="00972C35" w:rsidRDefault="00635AAF" w:rsidP="00A30C33">
            <w:pPr>
              <w:widowControl w:val="0"/>
              <w:autoSpaceDE w:val="0"/>
              <w:autoSpaceDN w:val="0"/>
              <w:adjustRightInd w:val="0"/>
              <w:rPr>
                <w:rFonts w:eastAsiaTheme="minorEastAsia"/>
                <w:kern w:val="0"/>
              </w:rPr>
            </w:pPr>
            <w:r w:rsidRPr="00972C35">
              <w:rPr>
                <w:kern w:val="0"/>
              </w:rPr>
              <w:t>項目</w:t>
            </w:r>
          </w:p>
        </w:tc>
        <w:tc>
          <w:tcPr>
            <w:tcW w:w="2268" w:type="dxa"/>
            <w:tcBorders>
              <w:top w:val="single" w:sz="4" w:space="0" w:color="auto"/>
              <w:left w:val="single" w:sz="4" w:space="0" w:color="auto"/>
              <w:bottom w:val="double" w:sz="4" w:space="0" w:color="auto"/>
              <w:right w:val="single" w:sz="4" w:space="0" w:color="auto"/>
            </w:tcBorders>
          </w:tcPr>
          <w:p w14:paraId="0C362120" w14:textId="77777777" w:rsidR="00635AAF" w:rsidRPr="00972C35" w:rsidRDefault="00635AAF" w:rsidP="00A30C33">
            <w:pPr>
              <w:widowControl w:val="0"/>
              <w:autoSpaceDE w:val="0"/>
              <w:autoSpaceDN w:val="0"/>
              <w:adjustRightInd w:val="0"/>
              <w:rPr>
                <w:rFonts w:eastAsiaTheme="minorEastAsia"/>
                <w:kern w:val="0"/>
              </w:rPr>
            </w:pPr>
            <w:r w:rsidRPr="00972C35">
              <w:rPr>
                <w:kern w:val="0"/>
              </w:rPr>
              <w:t>性能標準基準値</w:t>
            </w:r>
          </w:p>
        </w:tc>
        <w:tc>
          <w:tcPr>
            <w:tcW w:w="992" w:type="dxa"/>
            <w:tcBorders>
              <w:top w:val="single" w:sz="4" w:space="0" w:color="auto"/>
              <w:left w:val="single" w:sz="4" w:space="0" w:color="auto"/>
              <w:bottom w:val="double" w:sz="4" w:space="0" w:color="auto"/>
              <w:right w:val="single" w:sz="4" w:space="0" w:color="auto"/>
            </w:tcBorders>
          </w:tcPr>
          <w:p w14:paraId="13A16CF8" w14:textId="77777777" w:rsidR="00635AAF" w:rsidRPr="00972C35" w:rsidRDefault="00635AAF" w:rsidP="00A30C33">
            <w:pPr>
              <w:widowControl w:val="0"/>
              <w:autoSpaceDE w:val="0"/>
              <w:autoSpaceDN w:val="0"/>
              <w:adjustRightInd w:val="0"/>
              <w:rPr>
                <w:rFonts w:eastAsiaTheme="minorEastAsia"/>
                <w:kern w:val="0"/>
              </w:rPr>
            </w:pPr>
            <w:r w:rsidRPr="00972C35">
              <w:rPr>
                <w:kern w:val="0"/>
              </w:rPr>
              <w:t>単位</w:t>
            </w:r>
          </w:p>
        </w:tc>
      </w:tr>
      <w:tr w:rsidR="00635AAF" w:rsidRPr="00972C35" w14:paraId="73FA25F9" w14:textId="77777777" w:rsidTr="00A30C33">
        <w:trPr>
          <w:trHeight w:val="110"/>
        </w:trPr>
        <w:tc>
          <w:tcPr>
            <w:tcW w:w="5915" w:type="dxa"/>
            <w:tcBorders>
              <w:top w:val="double" w:sz="4" w:space="0" w:color="auto"/>
              <w:left w:val="single" w:sz="4" w:space="0" w:color="auto"/>
              <w:bottom w:val="single" w:sz="4" w:space="0" w:color="auto"/>
              <w:right w:val="single" w:sz="4" w:space="0" w:color="auto"/>
            </w:tcBorders>
          </w:tcPr>
          <w:p w14:paraId="0E14A161"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伝送速度</w:t>
            </w:r>
            <w:r w:rsidRPr="00972C35">
              <w:rPr>
                <w:rFonts w:eastAsiaTheme="minorEastAsia"/>
                <w:kern w:val="0"/>
              </w:rPr>
              <w:t xml:space="preserve">, </w:t>
            </w:r>
            <w:r w:rsidRPr="00972C35">
              <w:rPr>
                <w:rFonts w:eastAsiaTheme="minorEastAsia"/>
                <w:kern w:val="0"/>
              </w:rPr>
              <w:t>各レーン</w:t>
            </w:r>
            <w:r w:rsidRPr="00972C35">
              <w:rPr>
                <w:rFonts w:eastAsiaTheme="minorEastAsia"/>
                <w:kern w:val="0"/>
              </w:rPr>
              <w:t xml:space="preserve"> (</w:t>
            </w:r>
            <w:r w:rsidRPr="00972C35">
              <w:rPr>
                <w:rFonts w:eastAsiaTheme="minorEastAsia"/>
                <w:kern w:val="0"/>
              </w:rPr>
              <w:t>範囲</w:t>
            </w:r>
            <w:r w:rsidRPr="00972C35">
              <w:rPr>
                <w:rFonts w:eastAsiaTheme="minorEastAsia"/>
                <w:kern w:val="0"/>
              </w:rPr>
              <w:t>) 100GE</w:t>
            </w:r>
          </w:p>
        </w:tc>
        <w:tc>
          <w:tcPr>
            <w:tcW w:w="2268" w:type="dxa"/>
            <w:tcBorders>
              <w:top w:val="double" w:sz="4" w:space="0" w:color="auto"/>
              <w:left w:val="single" w:sz="4" w:space="0" w:color="auto"/>
              <w:bottom w:val="single" w:sz="4" w:space="0" w:color="auto"/>
              <w:right w:val="single" w:sz="4" w:space="0" w:color="auto"/>
            </w:tcBorders>
          </w:tcPr>
          <w:p w14:paraId="487FAF26"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25.78125 ± 100 ppm</w:t>
            </w:r>
          </w:p>
        </w:tc>
        <w:tc>
          <w:tcPr>
            <w:tcW w:w="992" w:type="dxa"/>
            <w:tcBorders>
              <w:top w:val="double" w:sz="4" w:space="0" w:color="auto"/>
              <w:left w:val="single" w:sz="4" w:space="0" w:color="auto"/>
              <w:bottom w:val="single" w:sz="4" w:space="0" w:color="auto"/>
              <w:right w:val="single" w:sz="4" w:space="0" w:color="auto"/>
            </w:tcBorders>
          </w:tcPr>
          <w:p w14:paraId="656F2563"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GBd</w:t>
            </w:r>
          </w:p>
        </w:tc>
      </w:tr>
      <w:tr w:rsidR="00635AAF" w:rsidRPr="00972C35" w14:paraId="76344EE7" w14:textId="77777777" w:rsidTr="00A30C33">
        <w:trPr>
          <w:trHeight w:val="977"/>
        </w:trPr>
        <w:tc>
          <w:tcPr>
            <w:tcW w:w="5915" w:type="dxa"/>
            <w:tcBorders>
              <w:top w:val="single" w:sz="4" w:space="0" w:color="auto"/>
              <w:left w:val="single" w:sz="4" w:space="0" w:color="auto"/>
              <w:right w:val="single" w:sz="4" w:space="0" w:color="auto"/>
            </w:tcBorders>
          </w:tcPr>
          <w:p w14:paraId="5E8FA795"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ライン波長</w:t>
            </w:r>
            <w:r w:rsidRPr="00972C35">
              <w:rPr>
                <w:rFonts w:eastAsiaTheme="minorEastAsia"/>
                <w:kern w:val="0"/>
              </w:rPr>
              <w:t xml:space="preserve"> (</w:t>
            </w:r>
            <w:r w:rsidRPr="00972C35">
              <w:rPr>
                <w:rFonts w:eastAsiaTheme="minorEastAsia"/>
                <w:kern w:val="0"/>
              </w:rPr>
              <w:t>範囲</w:t>
            </w:r>
            <w:r w:rsidRPr="00972C35">
              <w:rPr>
                <w:rFonts w:eastAsiaTheme="minorEastAsia"/>
                <w:kern w:val="0"/>
              </w:rPr>
              <w:t>)</w:t>
            </w:r>
          </w:p>
        </w:tc>
        <w:tc>
          <w:tcPr>
            <w:tcW w:w="2268" w:type="dxa"/>
            <w:tcBorders>
              <w:top w:val="single" w:sz="4" w:space="0" w:color="auto"/>
              <w:left w:val="single" w:sz="4" w:space="0" w:color="auto"/>
              <w:right w:val="single" w:sz="4" w:space="0" w:color="auto"/>
            </w:tcBorders>
          </w:tcPr>
          <w:p w14:paraId="481CEF26"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1264.5 to 1277.5</w:t>
            </w:r>
          </w:p>
          <w:p w14:paraId="190F4D7D"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1284.5 to 1297.5</w:t>
            </w:r>
          </w:p>
          <w:p w14:paraId="7B1C6F3A"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1304.5 to 1317.5</w:t>
            </w:r>
          </w:p>
          <w:p w14:paraId="0CE3F477"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1324.5 to 1337.5</w:t>
            </w:r>
          </w:p>
        </w:tc>
        <w:tc>
          <w:tcPr>
            <w:tcW w:w="992" w:type="dxa"/>
            <w:tcBorders>
              <w:top w:val="single" w:sz="4" w:space="0" w:color="auto"/>
              <w:left w:val="single" w:sz="4" w:space="0" w:color="auto"/>
              <w:right w:val="single" w:sz="4" w:space="0" w:color="auto"/>
            </w:tcBorders>
          </w:tcPr>
          <w:p w14:paraId="20263E64"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nm</w:t>
            </w:r>
          </w:p>
        </w:tc>
      </w:tr>
      <w:tr w:rsidR="00635AAF" w:rsidRPr="00972C35" w14:paraId="2E1A5C62" w14:textId="77777777" w:rsidTr="00A30C33">
        <w:trPr>
          <w:trHeight w:val="110"/>
        </w:trPr>
        <w:tc>
          <w:tcPr>
            <w:tcW w:w="5915" w:type="dxa"/>
            <w:tcBorders>
              <w:top w:val="single" w:sz="4" w:space="0" w:color="auto"/>
              <w:left w:val="single" w:sz="4" w:space="0" w:color="auto"/>
              <w:bottom w:val="single" w:sz="4" w:space="0" w:color="auto"/>
              <w:right w:val="single" w:sz="4" w:space="0" w:color="auto"/>
            </w:tcBorders>
          </w:tcPr>
          <w:p w14:paraId="4FC3E62F"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rPr>
              <w:t>サイドモード抑圧比</w:t>
            </w:r>
            <w:r w:rsidRPr="00972C35">
              <w:rPr>
                <w:rFonts w:eastAsiaTheme="minorEastAsia"/>
                <w:kern w:val="0"/>
              </w:rPr>
              <w:t xml:space="preserve"> (</w:t>
            </w:r>
            <w:r w:rsidRPr="00972C35">
              <w:rPr>
                <w:rFonts w:eastAsiaTheme="minorEastAsia"/>
                <w:kern w:val="0"/>
              </w:rPr>
              <w:t>最小</w:t>
            </w:r>
            <w:r w:rsidRPr="00972C35">
              <w:rPr>
                <w:rFonts w:eastAsiaTheme="minorEastAsia"/>
                <w:kern w:val="0"/>
              </w:rPr>
              <w:t>)</w:t>
            </w:r>
          </w:p>
        </w:tc>
        <w:tc>
          <w:tcPr>
            <w:tcW w:w="2268" w:type="dxa"/>
            <w:tcBorders>
              <w:top w:val="single" w:sz="4" w:space="0" w:color="auto"/>
              <w:left w:val="single" w:sz="4" w:space="0" w:color="auto"/>
              <w:bottom w:val="single" w:sz="4" w:space="0" w:color="auto"/>
              <w:right w:val="single" w:sz="4" w:space="0" w:color="auto"/>
            </w:tcBorders>
          </w:tcPr>
          <w:p w14:paraId="29627311"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30</w:t>
            </w:r>
          </w:p>
        </w:tc>
        <w:tc>
          <w:tcPr>
            <w:tcW w:w="992" w:type="dxa"/>
            <w:tcBorders>
              <w:top w:val="single" w:sz="4" w:space="0" w:color="auto"/>
              <w:left w:val="single" w:sz="4" w:space="0" w:color="auto"/>
              <w:bottom w:val="single" w:sz="4" w:space="0" w:color="auto"/>
              <w:right w:val="single" w:sz="4" w:space="0" w:color="auto"/>
            </w:tcBorders>
          </w:tcPr>
          <w:p w14:paraId="40E50C6C"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dB</w:t>
            </w:r>
          </w:p>
        </w:tc>
      </w:tr>
      <w:tr w:rsidR="00635AAF" w:rsidRPr="00972C35" w14:paraId="5589E168" w14:textId="77777777" w:rsidTr="00A30C33">
        <w:trPr>
          <w:trHeight w:val="110"/>
        </w:trPr>
        <w:tc>
          <w:tcPr>
            <w:tcW w:w="5915" w:type="dxa"/>
            <w:tcBorders>
              <w:top w:val="single" w:sz="4" w:space="0" w:color="auto"/>
              <w:left w:val="single" w:sz="4" w:space="0" w:color="auto"/>
              <w:bottom w:val="single" w:sz="4" w:space="0" w:color="auto"/>
              <w:right w:val="single" w:sz="4" w:space="0" w:color="auto"/>
            </w:tcBorders>
          </w:tcPr>
          <w:p w14:paraId="4456EA93"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rPr>
              <w:t>総送信光出力パワー</w:t>
            </w:r>
            <w:r w:rsidRPr="00972C35">
              <w:rPr>
                <w:rFonts w:eastAsiaTheme="minorEastAsia"/>
                <w:kern w:val="0"/>
              </w:rPr>
              <w:t xml:space="preserve"> (</w:t>
            </w:r>
            <w:r w:rsidRPr="00972C35">
              <w:rPr>
                <w:rFonts w:eastAsiaTheme="minorEastAsia"/>
                <w:kern w:val="0"/>
              </w:rPr>
              <w:t>最大</w:t>
            </w:r>
            <w:r w:rsidRPr="00972C35">
              <w:rPr>
                <w:rFonts w:eastAsiaTheme="minorEastAsia"/>
                <w:kern w:val="0"/>
              </w:rPr>
              <w:t>)</w:t>
            </w:r>
          </w:p>
        </w:tc>
        <w:tc>
          <w:tcPr>
            <w:tcW w:w="2268" w:type="dxa"/>
            <w:tcBorders>
              <w:top w:val="single" w:sz="4" w:space="0" w:color="auto"/>
              <w:left w:val="single" w:sz="4" w:space="0" w:color="auto"/>
              <w:bottom w:val="single" w:sz="4" w:space="0" w:color="auto"/>
              <w:right w:val="single" w:sz="4" w:space="0" w:color="auto"/>
            </w:tcBorders>
          </w:tcPr>
          <w:p w14:paraId="5571F479"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8.5</w:t>
            </w:r>
          </w:p>
        </w:tc>
        <w:tc>
          <w:tcPr>
            <w:tcW w:w="992" w:type="dxa"/>
            <w:tcBorders>
              <w:top w:val="single" w:sz="4" w:space="0" w:color="auto"/>
              <w:left w:val="single" w:sz="4" w:space="0" w:color="auto"/>
              <w:bottom w:val="single" w:sz="4" w:space="0" w:color="auto"/>
              <w:right w:val="single" w:sz="4" w:space="0" w:color="auto"/>
            </w:tcBorders>
          </w:tcPr>
          <w:p w14:paraId="0FBCB574"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dBm</w:t>
            </w:r>
          </w:p>
        </w:tc>
      </w:tr>
      <w:tr w:rsidR="00635AAF" w:rsidRPr="00972C35" w14:paraId="186F3CD4" w14:textId="77777777" w:rsidTr="00A30C33">
        <w:trPr>
          <w:trHeight w:val="110"/>
        </w:trPr>
        <w:tc>
          <w:tcPr>
            <w:tcW w:w="5915" w:type="dxa"/>
            <w:tcBorders>
              <w:top w:val="single" w:sz="4" w:space="0" w:color="auto"/>
              <w:left w:val="single" w:sz="4" w:space="0" w:color="auto"/>
              <w:bottom w:val="single" w:sz="4" w:space="0" w:color="auto"/>
              <w:right w:val="single" w:sz="4" w:space="0" w:color="auto"/>
            </w:tcBorders>
          </w:tcPr>
          <w:p w14:paraId="25992A73"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rPr>
              <w:t>平均送信光出力パワー、</w:t>
            </w:r>
            <w:r w:rsidRPr="00972C35">
              <w:rPr>
                <w:rStyle w:val="afffffb"/>
                <w:rFonts w:eastAsiaTheme="minorEastAsia"/>
                <w:b w:val="0"/>
              </w:rPr>
              <w:t>各レーン</w:t>
            </w:r>
            <w:r w:rsidRPr="00972C35">
              <w:rPr>
                <w:rFonts w:eastAsiaTheme="minorEastAsia"/>
                <w:kern w:val="0"/>
              </w:rPr>
              <w:t xml:space="preserve"> (</w:t>
            </w:r>
            <w:r w:rsidRPr="00972C35">
              <w:rPr>
                <w:rFonts w:eastAsiaTheme="minorEastAsia"/>
                <w:kern w:val="0"/>
              </w:rPr>
              <w:t>最大</w:t>
            </w:r>
            <w:r w:rsidRPr="00972C35">
              <w:rPr>
                <w:rFonts w:eastAsiaTheme="minorEastAsia"/>
                <w:kern w:val="0"/>
              </w:rPr>
              <w:t>)</w:t>
            </w:r>
          </w:p>
        </w:tc>
        <w:tc>
          <w:tcPr>
            <w:tcW w:w="2268" w:type="dxa"/>
            <w:tcBorders>
              <w:top w:val="single" w:sz="4" w:space="0" w:color="auto"/>
              <w:left w:val="single" w:sz="4" w:space="0" w:color="auto"/>
              <w:bottom w:val="single" w:sz="4" w:space="0" w:color="auto"/>
              <w:right w:val="single" w:sz="4" w:space="0" w:color="auto"/>
            </w:tcBorders>
          </w:tcPr>
          <w:p w14:paraId="7FFE452E"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2.5</w:t>
            </w:r>
          </w:p>
        </w:tc>
        <w:tc>
          <w:tcPr>
            <w:tcW w:w="992" w:type="dxa"/>
            <w:tcBorders>
              <w:top w:val="single" w:sz="4" w:space="0" w:color="auto"/>
              <w:left w:val="single" w:sz="4" w:space="0" w:color="auto"/>
              <w:bottom w:val="single" w:sz="4" w:space="0" w:color="auto"/>
              <w:right w:val="single" w:sz="4" w:space="0" w:color="auto"/>
            </w:tcBorders>
          </w:tcPr>
          <w:p w14:paraId="58B0F9E2"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dBm</w:t>
            </w:r>
          </w:p>
        </w:tc>
      </w:tr>
      <w:tr w:rsidR="00635AAF" w:rsidRPr="00972C35" w14:paraId="7A02308C" w14:textId="77777777" w:rsidTr="00A30C33">
        <w:trPr>
          <w:trHeight w:val="130"/>
        </w:trPr>
        <w:tc>
          <w:tcPr>
            <w:tcW w:w="5915" w:type="dxa"/>
            <w:tcBorders>
              <w:top w:val="single" w:sz="4" w:space="0" w:color="auto"/>
              <w:left w:val="single" w:sz="4" w:space="0" w:color="auto"/>
              <w:bottom w:val="single" w:sz="4" w:space="0" w:color="auto"/>
              <w:right w:val="single" w:sz="4" w:space="0" w:color="auto"/>
            </w:tcBorders>
          </w:tcPr>
          <w:p w14:paraId="7E7D4FCD"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rPr>
              <w:t>平均送信光出力パワー、</w:t>
            </w:r>
            <w:r w:rsidRPr="00972C35">
              <w:rPr>
                <w:rStyle w:val="afffffb"/>
                <w:rFonts w:eastAsiaTheme="minorEastAsia"/>
                <w:b w:val="0"/>
              </w:rPr>
              <w:t>各レーン</w:t>
            </w:r>
            <w:r w:rsidRPr="00972C35">
              <w:rPr>
                <w:rStyle w:val="afffffb"/>
                <w:rFonts w:eastAsiaTheme="minorEastAsia"/>
                <w:b w:val="0"/>
                <w:vertAlign w:val="superscript"/>
              </w:rPr>
              <w:t>a</w:t>
            </w:r>
            <w:r w:rsidRPr="00972C35">
              <w:rPr>
                <w:rStyle w:val="afffffb"/>
                <w:rFonts w:eastAsiaTheme="minorEastAsia"/>
                <w:b w:val="0"/>
              </w:rPr>
              <w:t xml:space="preserve"> </w:t>
            </w:r>
            <w:r w:rsidRPr="00972C35">
              <w:rPr>
                <w:rFonts w:eastAsiaTheme="minorEastAsia"/>
                <w:kern w:val="0"/>
              </w:rPr>
              <w:t>(</w:t>
            </w:r>
            <w:r w:rsidRPr="00972C35">
              <w:rPr>
                <w:rFonts w:eastAsiaTheme="minorEastAsia"/>
                <w:kern w:val="0"/>
              </w:rPr>
              <w:t>最小</w:t>
            </w:r>
            <w:r w:rsidRPr="00972C35">
              <w:rPr>
                <w:rFonts w:eastAsiaTheme="minorEastAsia"/>
                <w:kern w:val="0"/>
              </w:rPr>
              <w:t>)</w:t>
            </w:r>
          </w:p>
        </w:tc>
        <w:tc>
          <w:tcPr>
            <w:tcW w:w="2268" w:type="dxa"/>
            <w:tcBorders>
              <w:top w:val="single" w:sz="4" w:space="0" w:color="auto"/>
              <w:left w:val="single" w:sz="4" w:space="0" w:color="auto"/>
              <w:bottom w:val="single" w:sz="4" w:space="0" w:color="auto"/>
              <w:right w:val="single" w:sz="4" w:space="0" w:color="auto"/>
            </w:tcBorders>
          </w:tcPr>
          <w:p w14:paraId="286B73EB"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-6.5</w:t>
            </w:r>
          </w:p>
        </w:tc>
        <w:tc>
          <w:tcPr>
            <w:tcW w:w="992" w:type="dxa"/>
            <w:tcBorders>
              <w:top w:val="single" w:sz="4" w:space="0" w:color="auto"/>
              <w:left w:val="single" w:sz="4" w:space="0" w:color="auto"/>
              <w:bottom w:val="single" w:sz="4" w:space="0" w:color="auto"/>
              <w:right w:val="single" w:sz="4" w:space="0" w:color="auto"/>
            </w:tcBorders>
          </w:tcPr>
          <w:p w14:paraId="3D4ACF5E"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dBm</w:t>
            </w:r>
          </w:p>
        </w:tc>
      </w:tr>
      <w:tr w:rsidR="00635AAF" w:rsidRPr="00972C35" w14:paraId="4C4559ED" w14:textId="77777777" w:rsidTr="00A30C33">
        <w:trPr>
          <w:trHeight w:val="110"/>
        </w:trPr>
        <w:tc>
          <w:tcPr>
            <w:tcW w:w="5915" w:type="dxa"/>
            <w:tcBorders>
              <w:top w:val="single" w:sz="4" w:space="0" w:color="auto"/>
              <w:left w:val="single" w:sz="4" w:space="0" w:color="auto"/>
              <w:bottom w:val="single" w:sz="4" w:space="0" w:color="auto"/>
              <w:right w:val="single" w:sz="4" w:space="0" w:color="auto"/>
            </w:tcBorders>
          </w:tcPr>
          <w:p w14:paraId="410D5E2D"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rPr>
              <w:t>光変調振幅基準の送信光出力パワー、各レーン</w:t>
            </w:r>
            <w:r w:rsidRPr="00972C35">
              <w:rPr>
                <w:rFonts w:eastAsiaTheme="minorEastAsia"/>
                <w:kern w:val="0"/>
              </w:rPr>
              <w:t xml:space="preserve"> (</w:t>
            </w:r>
            <w:r w:rsidRPr="00972C35">
              <w:rPr>
                <w:rFonts w:eastAsiaTheme="minorEastAsia"/>
                <w:kern w:val="0"/>
              </w:rPr>
              <w:t>最大</w:t>
            </w:r>
            <w:r w:rsidRPr="00972C35">
              <w:rPr>
                <w:rFonts w:eastAsiaTheme="minorEastAsia"/>
                <w:kern w:val="0"/>
              </w:rPr>
              <w:t>)</w:t>
            </w:r>
          </w:p>
        </w:tc>
        <w:tc>
          <w:tcPr>
            <w:tcW w:w="2268" w:type="dxa"/>
            <w:tcBorders>
              <w:top w:val="single" w:sz="4" w:space="0" w:color="auto"/>
              <w:left w:val="single" w:sz="4" w:space="0" w:color="auto"/>
              <w:bottom w:val="single" w:sz="4" w:space="0" w:color="auto"/>
              <w:right w:val="single" w:sz="4" w:space="0" w:color="auto"/>
            </w:tcBorders>
          </w:tcPr>
          <w:p w14:paraId="38E2ACCE"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2.5</w:t>
            </w:r>
          </w:p>
        </w:tc>
        <w:tc>
          <w:tcPr>
            <w:tcW w:w="992" w:type="dxa"/>
            <w:tcBorders>
              <w:top w:val="single" w:sz="4" w:space="0" w:color="auto"/>
              <w:left w:val="single" w:sz="4" w:space="0" w:color="auto"/>
              <w:bottom w:val="single" w:sz="4" w:space="0" w:color="auto"/>
              <w:right w:val="single" w:sz="4" w:space="0" w:color="auto"/>
            </w:tcBorders>
          </w:tcPr>
          <w:p w14:paraId="6B0C271C"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dBm</w:t>
            </w:r>
          </w:p>
        </w:tc>
      </w:tr>
      <w:tr w:rsidR="00635AAF" w:rsidRPr="00972C35" w14:paraId="7BECC74C" w14:textId="77777777" w:rsidTr="00A30C33">
        <w:trPr>
          <w:trHeight w:val="130"/>
        </w:trPr>
        <w:tc>
          <w:tcPr>
            <w:tcW w:w="5915" w:type="dxa"/>
            <w:tcBorders>
              <w:top w:val="single" w:sz="4" w:space="0" w:color="auto"/>
              <w:left w:val="single" w:sz="4" w:space="0" w:color="auto"/>
              <w:bottom w:val="single" w:sz="4" w:space="0" w:color="auto"/>
              <w:right w:val="single" w:sz="4" w:space="0" w:color="auto"/>
            </w:tcBorders>
          </w:tcPr>
          <w:p w14:paraId="1B97C393"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rPr>
              <w:t>光変調振幅基準の送信光出力パワー、各レーン</w:t>
            </w:r>
            <w:r w:rsidRPr="00972C35">
              <w:rPr>
                <w:rFonts w:eastAsiaTheme="minorEastAsia"/>
                <w:kern w:val="0"/>
              </w:rPr>
              <w:t xml:space="preserve"> (</w:t>
            </w:r>
            <w:r w:rsidRPr="00972C35">
              <w:rPr>
                <w:rFonts w:eastAsiaTheme="minorEastAsia"/>
                <w:kern w:val="0"/>
              </w:rPr>
              <w:t>最小</w:t>
            </w:r>
            <w:r w:rsidRPr="00972C35">
              <w:rPr>
                <w:rFonts w:eastAsiaTheme="minorEastAsia"/>
                <w:kern w:val="0"/>
              </w:rPr>
              <w:t>)</w:t>
            </w:r>
            <w:r w:rsidRPr="00972C35">
              <w:rPr>
                <w:rFonts w:eastAsiaTheme="minorEastAsia"/>
                <w:kern w:val="0"/>
                <w:vertAlign w:val="superscript"/>
              </w:rPr>
              <w:t>b</w:t>
            </w:r>
          </w:p>
        </w:tc>
        <w:tc>
          <w:tcPr>
            <w:tcW w:w="2268" w:type="dxa"/>
            <w:tcBorders>
              <w:top w:val="single" w:sz="4" w:space="0" w:color="auto"/>
              <w:left w:val="single" w:sz="4" w:space="0" w:color="auto"/>
              <w:bottom w:val="single" w:sz="4" w:space="0" w:color="auto"/>
              <w:right w:val="single" w:sz="4" w:space="0" w:color="auto"/>
            </w:tcBorders>
          </w:tcPr>
          <w:p w14:paraId="28369627"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-4.0</w:t>
            </w:r>
          </w:p>
        </w:tc>
        <w:tc>
          <w:tcPr>
            <w:tcW w:w="992" w:type="dxa"/>
            <w:tcBorders>
              <w:top w:val="single" w:sz="4" w:space="0" w:color="auto"/>
              <w:left w:val="single" w:sz="4" w:space="0" w:color="auto"/>
              <w:bottom w:val="single" w:sz="4" w:space="0" w:color="auto"/>
              <w:right w:val="single" w:sz="4" w:space="0" w:color="auto"/>
            </w:tcBorders>
          </w:tcPr>
          <w:p w14:paraId="512B0F0A"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dBm</w:t>
            </w:r>
          </w:p>
        </w:tc>
      </w:tr>
      <w:tr w:rsidR="00635AAF" w:rsidRPr="00972C35" w14:paraId="5B7849E9" w14:textId="77777777" w:rsidTr="00A30C33">
        <w:trPr>
          <w:trHeight w:val="110"/>
        </w:trPr>
        <w:tc>
          <w:tcPr>
            <w:tcW w:w="5915" w:type="dxa"/>
            <w:tcBorders>
              <w:top w:val="single" w:sz="4" w:space="0" w:color="auto"/>
              <w:left w:val="single" w:sz="4" w:space="0" w:color="auto"/>
              <w:bottom w:val="single" w:sz="4" w:space="0" w:color="auto"/>
              <w:right w:val="single" w:sz="4" w:space="0" w:color="auto"/>
            </w:tcBorders>
          </w:tcPr>
          <w:p w14:paraId="45A6B88D"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rPr>
              <w:t>光変調振幅基準の最小送信光出力パワーと送信機・分散ペナルティとの差、各レーン</w:t>
            </w:r>
            <w:r w:rsidRPr="00972C35">
              <w:rPr>
                <w:rFonts w:eastAsiaTheme="minorEastAsia"/>
                <w:kern w:val="0"/>
              </w:rPr>
              <w:t xml:space="preserve"> (</w:t>
            </w:r>
            <w:r w:rsidRPr="00972C35">
              <w:rPr>
                <w:rFonts w:eastAsiaTheme="minorEastAsia"/>
                <w:kern w:val="0"/>
              </w:rPr>
              <w:t>最小</w:t>
            </w:r>
            <w:r w:rsidRPr="00972C35">
              <w:rPr>
                <w:rFonts w:eastAsiaTheme="minorEastAsia"/>
                <w:kern w:val="0"/>
              </w:rPr>
              <w:t>)</w:t>
            </w:r>
          </w:p>
        </w:tc>
        <w:tc>
          <w:tcPr>
            <w:tcW w:w="2268" w:type="dxa"/>
            <w:tcBorders>
              <w:top w:val="single" w:sz="4" w:space="0" w:color="auto"/>
              <w:left w:val="single" w:sz="4" w:space="0" w:color="auto"/>
              <w:bottom w:val="single" w:sz="4" w:space="0" w:color="auto"/>
              <w:right w:val="single" w:sz="4" w:space="0" w:color="auto"/>
            </w:tcBorders>
          </w:tcPr>
          <w:p w14:paraId="2802E280"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-5.0</w:t>
            </w:r>
          </w:p>
        </w:tc>
        <w:tc>
          <w:tcPr>
            <w:tcW w:w="992" w:type="dxa"/>
            <w:tcBorders>
              <w:top w:val="single" w:sz="4" w:space="0" w:color="auto"/>
              <w:left w:val="single" w:sz="4" w:space="0" w:color="auto"/>
              <w:bottom w:val="single" w:sz="4" w:space="0" w:color="auto"/>
              <w:right w:val="single" w:sz="4" w:space="0" w:color="auto"/>
            </w:tcBorders>
          </w:tcPr>
          <w:p w14:paraId="11B803D9"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dBm</w:t>
            </w:r>
          </w:p>
        </w:tc>
      </w:tr>
      <w:tr w:rsidR="00635AAF" w:rsidRPr="00972C35" w14:paraId="519944A0" w14:textId="77777777" w:rsidTr="00A30C33">
        <w:trPr>
          <w:trHeight w:val="130"/>
        </w:trPr>
        <w:tc>
          <w:tcPr>
            <w:tcW w:w="5915" w:type="dxa"/>
            <w:tcBorders>
              <w:top w:val="single" w:sz="4" w:space="0" w:color="auto"/>
              <w:left w:val="single" w:sz="4" w:space="0" w:color="auto"/>
              <w:bottom w:val="single" w:sz="4" w:space="0" w:color="auto"/>
              <w:right w:val="single" w:sz="4" w:space="0" w:color="auto"/>
            </w:tcBorders>
          </w:tcPr>
          <w:p w14:paraId="30B864AF"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rPr>
              <w:t>送信器・分散ペナルティ</w:t>
            </w:r>
            <w:r w:rsidRPr="00972C35">
              <w:rPr>
                <w:rStyle w:val="afffffb"/>
                <w:rFonts w:eastAsiaTheme="minorEastAsia"/>
                <w:b w:val="0"/>
              </w:rPr>
              <w:t>、各レーン</w:t>
            </w:r>
            <w:r w:rsidRPr="00972C35">
              <w:rPr>
                <w:rFonts w:eastAsiaTheme="minorEastAsia"/>
                <w:kern w:val="0"/>
              </w:rPr>
              <w:t xml:space="preserve"> (</w:t>
            </w:r>
            <w:r w:rsidRPr="00972C35">
              <w:rPr>
                <w:rFonts w:eastAsiaTheme="minorEastAsia"/>
                <w:kern w:val="0"/>
              </w:rPr>
              <w:t>最大</w:t>
            </w:r>
            <w:r w:rsidRPr="00972C35">
              <w:rPr>
                <w:rFonts w:eastAsiaTheme="minorEastAsia"/>
                <w:kern w:val="0"/>
              </w:rPr>
              <w:t>)</w:t>
            </w:r>
            <w:r w:rsidRPr="00972C35">
              <w:rPr>
                <w:rFonts w:eastAsiaTheme="minorEastAsia"/>
                <w:kern w:val="0"/>
                <w:vertAlign w:val="superscript"/>
              </w:rPr>
              <w:t>d</w:t>
            </w:r>
          </w:p>
        </w:tc>
        <w:tc>
          <w:tcPr>
            <w:tcW w:w="2268" w:type="dxa"/>
            <w:tcBorders>
              <w:top w:val="single" w:sz="4" w:space="0" w:color="auto"/>
              <w:left w:val="single" w:sz="4" w:space="0" w:color="auto"/>
              <w:bottom w:val="single" w:sz="4" w:space="0" w:color="auto"/>
              <w:right w:val="single" w:sz="4" w:space="0" w:color="auto"/>
            </w:tcBorders>
          </w:tcPr>
          <w:p w14:paraId="2CFB5CC6"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3.0</w:t>
            </w:r>
          </w:p>
        </w:tc>
        <w:tc>
          <w:tcPr>
            <w:tcW w:w="992" w:type="dxa"/>
            <w:tcBorders>
              <w:top w:val="single" w:sz="4" w:space="0" w:color="auto"/>
              <w:left w:val="single" w:sz="4" w:space="0" w:color="auto"/>
              <w:bottom w:val="single" w:sz="4" w:space="0" w:color="auto"/>
              <w:right w:val="single" w:sz="4" w:space="0" w:color="auto"/>
            </w:tcBorders>
          </w:tcPr>
          <w:p w14:paraId="4222F18B"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dB</w:t>
            </w:r>
          </w:p>
        </w:tc>
      </w:tr>
      <w:tr w:rsidR="00635AAF" w:rsidRPr="00972C35" w14:paraId="40F88B89" w14:textId="77777777" w:rsidTr="00A30C33">
        <w:trPr>
          <w:trHeight w:val="110"/>
        </w:trPr>
        <w:tc>
          <w:tcPr>
            <w:tcW w:w="5915" w:type="dxa"/>
            <w:tcBorders>
              <w:top w:val="single" w:sz="4" w:space="0" w:color="auto"/>
              <w:left w:val="single" w:sz="4" w:space="0" w:color="auto"/>
              <w:bottom w:val="single" w:sz="4" w:space="0" w:color="auto"/>
              <w:right w:val="single" w:sz="4" w:space="0" w:color="auto"/>
            </w:tcBorders>
          </w:tcPr>
          <w:p w14:paraId="7FEA93E0"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rPr>
              <w:t>オフ状態光出力パワー、各レーン</w:t>
            </w:r>
            <w:r w:rsidRPr="00972C35">
              <w:rPr>
                <w:rFonts w:eastAsiaTheme="minorEastAsia"/>
                <w:kern w:val="0"/>
              </w:rPr>
              <w:t xml:space="preserve"> (</w:t>
            </w:r>
            <w:r w:rsidRPr="00972C35">
              <w:rPr>
                <w:rFonts w:eastAsiaTheme="minorEastAsia"/>
                <w:kern w:val="0"/>
              </w:rPr>
              <w:t>最大</w:t>
            </w:r>
            <w:r w:rsidRPr="00972C35">
              <w:rPr>
                <w:rFonts w:eastAsiaTheme="minorEastAsia"/>
                <w:kern w:val="0"/>
              </w:rPr>
              <w:t>)</w:t>
            </w:r>
          </w:p>
        </w:tc>
        <w:tc>
          <w:tcPr>
            <w:tcW w:w="2268" w:type="dxa"/>
            <w:tcBorders>
              <w:top w:val="single" w:sz="4" w:space="0" w:color="auto"/>
              <w:left w:val="single" w:sz="4" w:space="0" w:color="auto"/>
              <w:bottom w:val="single" w:sz="4" w:space="0" w:color="auto"/>
              <w:right w:val="single" w:sz="4" w:space="0" w:color="auto"/>
            </w:tcBorders>
          </w:tcPr>
          <w:p w14:paraId="6537EBD6"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-30</w:t>
            </w:r>
          </w:p>
        </w:tc>
        <w:tc>
          <w:tcPr>
            <w:tcW w:w="992" w:type="dxa"/>
            <w:tcBorders>
              <w:top w:val="single" w:sz="4" w:space="0" w:color="auto"/>
              <w:left w:val="single" w:sz="4" w:space="0" w:color="auto"/>
              <w:bottom w:val="single" w:sz="4" w:space="0" w:color="auto"/>
              <w:right w:val="single" w:sz="4" w:space="0" w:color="auto"/>
            </w:tcBorders>
          </w:tcPr>
          <w:p w14:paraId="2D5F6D80"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dBm</w:t>
            </w:r>
          </w:p>
        </w:tc>
      </w:tr>
      <w:tr w:rsidR="00635AAF" w:rsidRPr="00972C35" w14:paraId="29C53759" w14:textId="77777777" w:rsidTr="00A30C33">
        <w:trPr>
          <w:trHeight w:val="110"/>
        </w:trPr>
        <w:tc>
          <w:tcPr>
            <w:tcW w:w="5915" w:type="dxa"/>
            <w:tcBorders>
              <w:top w:val="single" w:sz="4" w:space="0" w:color="auto"/>
              <w:left w:val="single" w:sz="4" w:space="0" w:color="auto"/>
              <w:bottom w:val="single" w:sz="4" w:space="0" w:color="auto"/>
              <w:right w:val="single" w:sz="4" w:space="0" w:color="auto"/>
            </w:tcBorders>
          </w:tcPr>
          <w:p w14:paraId="1A0DDDEA"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rPr>
              <w:t>消光比</w:t>
            </w:r>
            <w:r w:rsidRPr="00972C35">
              <w:rPr>
                <w:rFonts w:eastAsiaTheme="minorEastAsia"/>
                <w:kern w:val="0"/>
              </w:rPr>
              <w:t>(</w:t>
            </w:r>
            <w:r w:rsidRPr="00972C35">
              <w:rPr>
                <w:rFonts w:eastAsiaTheme="minorEastAsia"/>
                <w:kern w:val="0"/>
              </w:rPr>
              <w:t>最小</w:t>
            </w:r>
            <w:r w:rsidRPr="00972C35">
              <w:rPr>
                <w:rFonts w:eastAsiaTheme="minorEastAsia"/>
                <w:kern w:val="0"/>
              </w:rPr>
              <w:t>)</w:t>
            </w:r>
          </w:p>
        </w:tc>
        <w:tc>
          <w:tcPr>
            <w:tcW w:w="2268" w:type="dxa"/>
            <w:tcBorders>
              <w:top w:val="single" w:sz="4" w:space="0" w:color="auto"/>
              <w:left w:val="single" w:sz="4" w:space="0" w:color="auto"/>
              <w:bottom w:val="single" w:sz="4" w:space="0" w:color="auto"/>
              <w:right w:val="single" w:sz="4" w:space="0" w:color="auto"/>
            </w:tcBorders>
          </w:tcPr>
          <w:p w14:paraId="21071700"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3.5</w:t>
            </w:r>
          </w:p>
        </w:tc>
        <w:tc>
          <w:tcPr>
            <w:tcW w:w="992" w:type="dxa"/>
            <w:tcBorders>
              <w:top w:val="single" w:sz="4" w:space="0" w:color="auto"/>
              <w:left w:val="single" w:sz="4" w:space="0" w:color="auto"/>
              <w:bottom w:val="single" w:sz="4" w:space="0" w:color="auto"/>
              <w:right w:val="single" w:sz="4" w:space="0" w:color="auto"/>
            </w:tcBorders>
          </w:tcPr>
          <w:p w14:paraId="280A2F4C"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dB</w:t>
            </w:r>
          </w:p>
        </w:tc>
      </w:tr>
      <w:tr w:rsidR="00635AAF" w:rsidRPr="00972C35" w14:paraId="012F6CFA" w14:textId="77777777" w:rsidTr="00A30C33">
        <w:trPr>
          <w:trHeight w:val="110"/>
        </w:trPr>
        <w:tc>
          <w:tcPr>
            <w:tcW w:w="5915" w:type="dxa"/>
            <w:tcBorders>
              <w:top w:val="single" w:sz="4" w:space="0" w:color="auto"/>
              <w:left w:val="single" w:sz="4" w:space="0" w:color="auto"/>
              <w:bottom w:val="single" w:sz="4" w:space="0" w:color="auto"/>
              <w:right w:val="single" w:sz="4" w:space="0" w:color="auto"/>
            </w:tcBorders>
          </w:tcPr>
          <w:p w14:paraId="0DE928C7"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rPr>
              <w:t>光反射損失耐力</w:t>
            </w:r>
            <w:r w:rsidRPr="00972C35">
              <w:rPr>
                <w:rFonts w:eastAsiaTheme="minorEastAsia"/>
                <w:kern w:val="0"/>
              </w:rPr>
              <w:t>(</w:t>
            </w:r>
            <w:r w:rsidRPr="00972C35">
              <w:rPr>
                <w:rFonts w:eastAsiaTheme="minorEastAsia"/>
                <w:kern w:val="0"/>
              </w:rPr>
              <w:t>最大</w:t>
            </w:r>
            <w:r w:rsidRPr="00972C35">
              <w:rPr>
                <w:rFonts w:eastAsiaTheme="minorEastAsia"/>
                <w:kern w:val="0"/>
              </w:rPr>
              <w:t>)</w:t>
            </w:r>
          </w:p>
        </w:tc>
        <w:tc>
          <w:tcPr>
            <w:tcW w:w="2268" w:type="dxa"/>
            <w:tcBorders>
              <w:top w:val="single" w:sz="4" w:space="0" w:color="auto"/>
              <w:left w:val="single" w:sz="4" w:space="0" w:color="auto"/>
              <w:bottom w:val="single" w:sz="4" w:space="0" w:color="auto"/>
              <w:right w:val="single" w:sz="4" w:space="0" w:color="auto"/>
            </w:tcBorders>
          </w:tcPr>
          <w:p w14:paraId="44CE0CCB"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20</w:t>
            </w:r>
          </w:p>
        </w:tc>
        <w:tc>
          <w:tcPr>
            <w:tcW w:w="992" w:type="dxa"/>
            <w:tcBorders>
              <w:top w:val="single" w:sz="4" w:space="0" w:color="auto"/>
              <w:left w:val="single" w:sz="4" w:space="0" w:color="auto"/>
              <w:bottom w:val="single" w:sz="4" w:space="0" w:color="auto"/>
              <w:right w:val="single" w:sz="4" w:space="0" w:color="auto"/>
            </w:tcBorders>
          </w:tcPr>
          <w:p w14:paraId="2FCDB1EC"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dB</w:t>
            </w:r>
          </w:p>
        </w:tc>
      </w:tr>
      <w:tr w:rsidR="00635AAF" w:rsidRPr="00972C35" w14:paraId="3426EABD" w14:textId="77777777" w:rsidTr="00A30C33">
        <w:trPr>
          <w:trHeight w:val="130"/>
        </w:trPr>
        <w:tc>
          <w:tcPr>
            <w:tcW w:w="5915" w:type="dxa"/>
            <w:tcBorders>
              <w:top w:val="single" w:sz="4" w:space="0" w:color="auto"/>
              <w:left w:val="single" w:sz="4" w:space="0" w:color="auto"/>
              <w:bottom w:val="single" w:sz="4" w:space="0" w:color="auto"/>
              <w:right w:val="single" w:sz="4" w:space="0" w:color="auto"/>
            </w:tcBorders>
          </w:tcPr>
          <w:p w14:paraId="137455D1" w14:textId="77777777" w:rsidR="00635AAF" w:rsidRPr="00972C35" w:rsidRDefault="00635AAF" w:rsidP="00A30C33">
            <w:pPr>
              <w:pStyle w:val="affffffffffffffffffffc"/>
              <w:rPr>
                <w:rFonts w:eastAsiaTheme="minorEastAsia"/>
                <w:kern w:val="0"/>
                <w:sz w:val="20"/>
              </w:rPr>
            </w:pPr>
            <w:r w:rsidRPr="00972C35">
              <w:rPr>
                <w:rFonts w:eastAsiaTheme="minorEastAsia"/>
                <w:sz w:val="20"/>
              </w:rPr>
              <w:t>送信部光反射</w:t>
            </w:r>
            <w:r w:rsidRPr="00972C35">
              <w:rPr>
                <w:rFonts w:eastAsiaTheme="minorEastAsia"/>
                <w:sz w:val="20"/>
                <w:vertAlign w:val="superscript"/>
              </w:rPr>
              <w:t>c</w:t>
            </w:r>
            <w:r w:rsidRPr="00972C35">
              <w:rPr>
                <w:rFonts w:eastAsiaTheme="minorEastAsia"/>
                <w:kern w:val="0"/>
                <w:sz w:val="20"/>
                <w:vertAlign w:val="superscript"/>
              </w:rPr>
              <w:t xml:space="preserve"> </w:t>
            </w:r>
            <w:r w:rsidRPr="00972C35">
              <w:rPr>
                <w:rFonts w:eastAsiaTheme="minorEastAsia"/>
                <w:kern w:val="0"/>
                <w:sz w:val="20"/>
              </w:rPr>
              <w:t>(</w:t>
            </w:r>
            <w:r w:rsidRPr="00972C35">
              <w:rPr>
                <w:rFonts w:eastAsiaTheme="minorEastAsia"/>
                <w:kern w:val="0"/>
                <w:sz w:val="20"/>
              </w:rPr>
              <w:t>最大</w:t>
            </w:r>
            <w:r w:rsidRPr="00972C35">
              <w:rPr>
                <w:rFonts w:eastAsiaTheme="minorEastAsia"/>
                <w:kern w:val="0"/>
                <w:sz w:val="20"/>
              </w:rPr>
              <w:t>)</w:t>
            </w:r>
          </w:p>
        </w:tc>
        <w:tc>
          <w:tcPr>
            <w:tcW w:w="2268" w:type="dxa"/>
            <w:tcBorders>
              <w:top w:val="single" w:sz="4" w:space="0" w:color="auto"/>
              <w:left w:val="single" w:sz="4" w:space="0" w:color="auto"/>
              <w:bottom w:val="single" w:sz="4" w:space="0" w:color="auto"/>
              <w:right w:val="single" w:sz="4" w:space="0" w:color="auto"/>
            </w:tcBorders>
          </w:tcPr>
          <w:p w14:paraId="710CDFBB"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-12</w:t>
            </w:r>
          </w:p>
        </w:tc>
        <w:tc>
          <w:tcPr>
            <w:tcW w:w="992" w:type="dxa"/>
            <w:tcBorders>
              <w:top w:val="single" w:sz="4" w:space="0" w:color="auto"/>
              <w:left w:val="single" w:sz="4" w:space="0" w:color="auto"/>
              <w:bottom w:val="single" w:sz="4" w:space="0" w:color="auto"/>
              <w:right w:val="single" w:sz="4" w:space="0" w:color="auto"/>
            </w:tcBorders>
          </w:tcPr>
          <w:p w14:paraId="15F0061B"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dB</w:t>
            </w:r>
          </w:p>
        </w:tc>
      </w:tr>
      <w:tr w:rsidR="00635AAF" w:rsidRPr="00972C35" w14:paraId="21D7CBC0" w14:textId="77777777" w:rsidTr="00A30C33">
        <w:trPr>
          <w:trHeight w:val="244"/>
        </w:trPr>
        <w:tc>
          <w:tcPr>
            <w:tcW w:w="5915" w:type="dxa"/>
            <w:tcBorders>
              <w:top w:val="single" w:sz="4" w:space="0" w:color="auto"/>
              <w:left w:val="single" w:sz="4" w:space="0" w:color="auto"/>
              <w:bottom w:val="single" w:sz="4" w:space="0" w:color="auto"/>
              <w:right w:val="single" w:sz="4" w:space="0" w:color="auto"/>
            </w:tcBorders>
          </w:tcPr>
          <w:p w14:paraId="54081F96"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rPr>
              <w:t>光波形マスクマージン</w:t>
            </w:r>
            <w:r w:rsidRPr="00972C35">
              <w:rPr>
                <w:rFonts w:eastAsiaTheme="minorEastAsia"/>
                <w:kern w:val="0"/>
              </w:rPr>
              <w:t xml:space="preserve"> {X1, X2, X3, Y1, Y2, Y3}</w:t>
            </w:r>
          </w:p>
        </w:tc>
        <w:tc>
          <w:tcPr>
            <w:tcW w:w="2268" w:type="dxa"/>
            <w:tcBorders>
              <w:top w:val="single" w:sz="4" w:space="0" w:color="auto"/>
              <w:left w:val="single" w:sz="4" w:space="0" w:color="auto"/>
              <w:bottom w:val="single" w:sz="4" w:space="0" w:color="auto"/>
              <w:right w:val="single" w:sz="4" w:space="0" w:color="auto"/>
            </w:tcBorders>
          </w:tcPr>
          <w:p w14:paraId="56B0AFE8" w14:textId="77777777" w:rsidR="00635AAF" w:rsidRPr="00972C35" w:rsidRDefault="00635AAF" w:rsidP="00A30C33">
            <w:pPr>
              <w:widowControl w:val="0"/>
              <w:autoSpaceDE w:val="0"/>
              <w:autoSpaceDN w:val="0"/>
              <w:adjustRightInd w:val="0"/>
              <w:rPr>
                <w:rFonts w:eastAsiaTheme="minorEastAsia"/>
                <w:kern w:val="0"/>
              </w:rPr>
            </w:pPr>
            <w:r w:rsidRPr="00972C35">
              <w:rPr>
                <w:rFonts w:eastAsiaTheme="minorEastAsia"/>
                <w:kern w:val="0"/>
              </w:rPr>
              <w:t>{0.31, 0.4, 0.45, 0.34, 0.38, 0.4}</w:t>
            </w:r>
          </w:p>
        </w:tc>
        <w:tc>
          <w:tcPr>
            <w:tcW w:w="992" w:type="dxa"/>
            <w:tcBorders>
              <w:top w:val="single" w:sz="4" w:space="0" w:color="auto"/>
              <w:left w:val="single" w:sz="4" w:space="0" w:color="auto"/>
              <w:bottom w:val="single" w:sz="4" w:space="0" w:color="auto"/>
              <w:right w:val="single" w:sz="4" w:space="0" w:color="auto"/>
            </w:tcBorders>
          </w:tcPr>
          <w:p w14:paraId="53593F22" w14:textId="77777777" w:rsidR="00635AAF" w:rsidRPr="00972C35" w:rsidRDefault="00635AAF" w:rsidP="00A30C33">
            <w:pPr>
              <w:widowControl w:val="0"/>
              <w:autoSpaceDE w:val="0"/>
              <w:autoSpaceDN w:val="0"/>
              <w:adjustRightInd w:val="0"/>
              <w:rPr>
                <w:rFonts w:eastAsiaTheme="minorEastAsia"/>
                <w:kern w:val="0"/>
              </w:rPr>
            </w:pPr>
          </w:p>
        </w:tc>
      </w:tr>
    </w:tbl>
    <w:p w14:paraId="6EB05AC4" w14:textId="77777777" w:rsidR="00635AAF" w:rsidRPr="00972C35" w:rsidRDefault="00635AAF" w:rsidP="00635AAF">
      <w:pPr>
        <w:pStyle w:val="affffffffffffffffffffffffffff7"/>
        <w:numPr>
          <w:ilvl w:val="0"/>
          <w:numId w:val="36"/>
        </w:numPr>
        <w:spacing w:before="200" w:line="300" w:lineRule="exact"/>
        <w:ind w:leftChars="0"/>
        <w:rPr>
          <w:rFonts w:eastAsiaTheme="minorEastAsia"/>
        </w:rPr>
      </w:pPr>
      <w:r w:rsidRPr="00972C35">
        <w:rPr>
          <w:rFonts w:eastAsiaTheme="minorEastAsia"/>
        </w:rPr>
        <w:t>各レーンの平均送信光出力パワー（最小）は、信号強度の主要な指標ではない。この値を下回る平均送信光出力パワーとなる送信機は性能標準に準拠できないが、これを上回る値を以って準拠を保証するものではない。</w:t>
      </w:r>
    </w:p>
    <w:p w14:paraId="7E96FF1F" w14:textId="77777777" w:rsidR="00635AAF" w:rsidRPr="00972C35" w:rsidRDefault="00635AAF" w:rsidP="00635AAF">
      <w:pPr>
        <w:pStyle w:val="affffffffffffffffffffffffffff7"/>
        <w:numPr>
          <w:ilvl w:val="0"/>
          <w:numId w:val="36"/>
        </w:numPr>
        <w:spacing w:line="300" w:lineRule="exact"/>
        <w:ind w:leftChars="0" w:left="357" w:hanging="357"/>
        <w:rPr>
          <w:rFonts w:eastAsiaTheme="minorEastAsia"/>
        </w:rPr>
      </w:pPr>
      <w:r w:rsidRPr="00972C35">
        <w:rPr>
          <w:rFonts w:eastAsiaTheme="minorEastAsia"/>
        </w:rPr>
        <w:t>送信機・分散ペナルティ</w:t>
      </w:r>
      <w:r>
        <w:rPr>
          <w:rFonts w:eastAsiaTheme="minorEastAsia" w:hint="eastAsia"/>
        </w:rPr>
        <w:t>:</w:t>
      </w:r>
      <w:r>
        <w:rPr>
          <w:rFonts w:eastAsiaTheme="minorEastAsia"/>
        </w:rPr>
        <w:t xml:space="preserve"> TDP </w:t>
      </w:r>
      <w:r w:rsidRPr="00972C35">
        <w:rPr>
          <w:rFonts w:eastAsiaTheme="minorEastAsia"/>
        </w:rPr>
        <w:t>&lt;1.0dB</w:t>
      </w:r>
      <w:r w:rsidRPr="00972C35">
        <w:rPr>
          <w:rFonts w:eastAsiaTheme="minorEastAsia"/>
        </w:rPr>
        <w:t>の場合でも、光変調振幅基準の送信光出力パワー</w:t>
      </w:r>
      <w:r>
        <w:rPr>
          <w:rFonts w:eastAsiaTheme="minorEastAsia" w:hint="eastAsia"/>
        </w:rPr>
        <w:t>:</w:t>
      </w:r>
      <w:r>
        <w:rPr>
          <w:rFonts w:eastAsiaTheme="minorEastAsia"/>
        </w:rPr>
        <w:t xml:space="preserve"> OMA</w:t>
      </w:r>
      <w:r>
        <w:rPr>
          <w:rFonts w:eastAsiaTheme="minorEastAsia" w:hint="eastAsia"/>
        </w:rPr>
        <w:t>（</w:t>
      </w:r>
      <w:r w:rsidRPr="00972C35">
        <w:rPr>
          <w:rFonts w:eastAsiaTheme="minorEastAsia"/>
        </w:rPr>
        <w:t>最小）はこの値を超えている必要がある。</w:t>
      </w:r>
    </w:p>
    <w:p w14:paraId="01C63416" w14:textId="77777777" w:rsidR="00635AAF" w:rsidRPr="00972C35" w:rsidRDefault="00635AAF" w:rsidP="00635AAF">
      <w:pPr>
        <w:pStyle w:val="affffffffffffffffffffffffffff7"/>
        <w:numPr>
          <w:ilvl w:val="0"/>
          <w:numId w:val="36"/>
        </w:numPr>
        <w:spacing w:line="300" w:lineRule="exact"/>
        <w:ind w:leftChars="0" w:left="357" w:hanging="357"/>
        <w:rPr>
          <w:rFonts w:eastAsiaTheme="minorEastAsia"/>
        </w:rPr>
      </w:pPr>
      <w:r w:rsidRPr="00972C35">
        <w:rPr>
          <w:rFonts w:eastAsiaTheme="minorEastAsia"/>
        </w:rPr>
        <w:t>送信機の反射率は、送信機自体を評価することで定義される。</w:t>
      </w:r>
    </w:p>
    <w:p w14:paraId="2BC8F228" w14:textId="77777777" w:rsidR="00635AAF" w:rsidRPr="00972C35" w:rsidRDefault="00635AAF" w:rsidP="00635AAF">
      <w:pPr>
        <w:pStyle w:val="affffffffffffffffffffffffffff7"/>
        <w:numPr>
          <w:ilvl w:val="0"/>
          <w:numId w:val="36"/>
        </w:numPr>
        <w:spacing w:line="300" w:lineRule="exact"/>
        <w:ind w:leftChars="0" w:left="357" w:hanging="357"/>
        <w:rPr>
          <w:rFonts w:eastAsiaTheme="minorEastAsia"/>
        </w:rPr>
      </w:pPr>
      <w:r w:rsidRPr="00972C35">
        <w:rPr>
          <w:rFonts w:eastAsiaTheme="minorEastAsia"/>
        </w:rPr>
        <w:t>送信機・分散ペナルティ</w:t>
      </w:r>
      <w:r>
        <w:rPr>
          <w:rFonts w:eastAsiaTheme="minorEastAsia" w:hint="eastAsia"/>
        </w:rPr>
        <w:t>:</w:t>
      </w:r>
      <w:r>
        <w:rPr>
          <w:rFonts w:eastAsiaTheme="minorEastAsia"/>
        </w:rPr>
        <w:t xml:space="preserve"> TDP</w:t>
      </w:r>
      <w:r w:rsidRPr="00972C35">
        <w:rPr>
          <w:rFonts w:eastAsiaTheme="minorEastAsia"/>
        </w:rPr>
        <w:t>には、マルチパス干渉（</w:t>
      </w:r>
      <w:r w:rsidRPr="00972C35">
        <w:rPr>
          <w:rFonts w:eastAsiaTheme="minorEastAsia"/>
        </w:rPr>
        <w:t xml:space="preserve">MPI: </w:t>
      </w:r>
      <w:r w:rsidRPr="00972C35">
        <w:rPr>
          <w:rFonts w:eastAsiaTheme="minorEastAsia"/>
          <w:spacing w:val="6"/>
          <w:shd w:val="clear" w:color="auto" w:fill="FFFFFF"/>
        </w:rPr>
        <w:t>Multi-Path Interference</w:t>
      </w:r>
      <w:r w:rsidRPr="00972C35">
        <w:rPr>
          <w:rFonts w:eastAsiaTheme="minorEastAsia"/>
        </w:rPr>
        <w:t>）のペナルティは含まれていません。</w:t>
      </w:r>
    </w:p>
    <w:p w14:paraId="56FEAAEB" w14:textId="77777777" w:rsidR="00635AAF" w:rsidRPr="00972C35" w:rsidRDefault="00635AAF" w:rsidP="00635AAF">
      <w:pPr>
        <w:rPr>
          <w:rFonts w:eastAsiaTheme="minorEastAsia"/>
        </w:rPr>
      </w:pPr>
      <w:r w:rsidRPr="00972C35">
        <w:rPr>
          <w:rFonts w:eastAsiaTheme="minorEastAsia"/>
        </w:rPr>
        <w:br w:type="page"/>
      </w:r>
    </w:p>
    <w:p w14:paraId="02EFE7AB" w14:textId="77777777" w:rsidR="00635AAF" w:rsidRPr="00972C35" w:rsidRDefault="00635AAF" w:rsidP="00635AAF">
      <w:pPr>
        <w:pStyle w:val="af7"/>
        <w:jc w:val="center"/>
        <w:rPr>
          <w:rFonts w:eastAsiaTheme="minorEastAsia"/>
        </w:rPr>
      </w:pPr>
      <w:r w:rsidRPr="00972C35">
        <w:rPr>
          <w:rFonts w:eastAsiaTheme="majorEastAsia"/>
          <w:b/>
          <w:bCs/>
        </w:rPr>
        <w:lastRenderedPageBreak/>
        <w:t>表</w:t>
      </w:r>
      <w:r w:rsidRPr="00972C35">
        <w:rPr>
          <w:rFonts w:eastAsiaTheme="majorEastAsia"/>
          <w:b/>
          <w:bCs/>
        </w:rPr>
        <w:t xml:space="preserve">B-1- </w:t>
      </w:r>
      <w:r w:rsidRPr="00972C35">
        <w:rPr>
          <w:rFonts w:eastAsia="ＭＳ ゴシック"/>
          <w:b/>
          <w:bCs/>
        </w:rPr>
        <w:t>アプリケーションの受信特性標準</w:t>
      </w:r>
    </w:p>
    <w:tbl>
      <w:tblPr>
        <w:tblW w:w="9175" w:type="dxa"/>
        <w:tblInd w:w="-108" w:type="dxa"/>
        <w:tblBorders>
          <w:top w:val="nil"/>
          <w:left w:val="nil"/>
          <w:bottom w:val="nil"/>
          <w:right w:val="nil"/>
        </w:tblBorders>
        <w:tblLayout w:type="fixed"/>
        <w:tblLook w:val="0000" w:firstRow="0" w:lastRow="0" w:firstColumn="0" w:lastColumn="0" w:noHBand="0" w:noVBand="0"/>
      </w:tblPr>
      <w:tblGrid>
        <w:gridCol w:w="5773"/>
        <w:gridCol w:w="2410"/>
        <w:gridCol w:w="992"/>
      </w:tblGrid>
      <w:tr w:rsidR="00635AAF" w:rsidRPr="00972C35" w14:paraId="2AD29BD1" w14:textId="77777777" w:rsidTr="00A30C33">
        <w:trPr>
          <w:trHeight w:val="110"/>
        </w:trPr>
        <w:tc>
          <w:tcPr>
            <w:tcW w:w="5773" w:type="dxa"/>
            <w:tcBorders>
              <w:top w:val="single" w:sz="4" w:space="0" w:color="auto"/>
              <w:left w:val="single" w:sz="4" w:space="0" w:color="auto"/>
              <w:bottom w:val="double" w:sz="4" w:space="0" w:color="auto"/>
              <w:right w:val="single" w:sz="4" w:space="0" w:color="auto"/>
            </w:tcBorders>
          </w:tcPr>
          <w:p w14:paraId="48974CFC"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項目</w:t>
            </w:r>
          </w:p>
        </w:tc>
        <w:tc>
          <w:tcPr>
            <w:tcW w:w="2410" w:type="dxa"/>
            <w:tcBorders>
              <w:top w:val="single" w:sz="4" w:space="0" w:color="auto"/>
              <w:left w:val="single" w:sz="4" w:space="0" w:color="auto"/>
              <w:bottom w:val="double" w:sz="4" w:space="0" w:color="auto"/>
              <w:right w:val="single" w:sz="4" w:space="0" w:color="auto"/>
            </w:tcBorders>
          </w:tcPr>
          <w:p w14:paraId="6F712C6C"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性能標準基準値</w:t>
            </w:r>
          </w:p>
        </w:tc>
        <w:tc>
          <w:tcPr>
            <w:tcW w:w="992" w:type="dxa"/>
            <w:tcBorders>
              <w:top w:val="single" w:sz="4" w:space="0" w:color="auto"/>
              <w:left w:val="single" w:sz="4" w:space="0" w:color="auto"/>
              <w:bottom w:val="double" w:sz="4" w:space="0" w:color="auto"/>
              <w:right w:val="single" w:sz="4" w:space="0" w:color="auto"/>
            </w:tcBorders>
          </w:tcPr>
          <w:p w14:paraId="63C22A03"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単位</w:t>
            </w:r>
          </w:p>
        </w:tc>
      </w:tr>
      <w:tr w:rsidR="00635AAF" w:rsidRPr="00972C35" w14:paraId="66905457" w14:textId="77777777" w:rsidTr="00A30C33">
        <w:trPr>
          <w:trHeight w:val="110"/>
        </w:trPr>
        <w:tc>
          <w:tcPr>
            <w:tcW w:w="5773" w:type="dxa"/>
            <w:tcBorders>
              <w:top w:val="double" w:sz="4" w:space="0" w:color="auto"/>
              <w:left w:val="single" w:sz="4" w:space="0" w:color="auto"/>
              <w:bottom w:val="single" w:sz="4" w:space="0" w:color="auto"/>
              <w:right w:val="single" w:sz="4" w:space="0" w:color="auto"/>
            </w:tcBorders>
          </w:tcPr>
          <w:p w14:paraId="6CB07BE3"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伝送速度</w:t>
            </w:r>
            <w:r w:rsidRPr="00972C35">
              <w:rPr>
                <w:rFonts w:eastAsiaTheme="minorEastAsia"/>
                <w:color w:val="000000"/>
                <w:kern w:val="0"/>
              </w:rPr>
              <w:t xml:space="preserve">, </w:t>
            </w:r>
            <w:r w:rsidRPr="00972C35">
              <w:rPr>
                <w:rFonts w:eastAsiaTheme="minorEastAsia"/>
                <w:color w:val="000000"/>
                <w:kern w:val="0"/>
              </w:rPr>
              <w:t>各レーン</w:t>
            </w:r>
            <w:r w:rsidRPr="00972C35">
              <w:rPr>
                <w:rFonts w:eastAsiaTheme="minorEastAsia"/>
                <w:color w:val="000000"/>
                <w:kern w:val="0"/>
              </w:rPr>
              <w:t xml:space="preserve"> (</w:t>
            </w:r>
            <w:r w:rsidRPr="00972C35">
              <w:rPr>
                <w:rFonts w:eastAsiaTheme="minorEastAsia"/>
                <w:color w:val="000000"/>
                <w:kern w:val="0"/>
              </w:rPr>
              <w:t>範囲</w:t>
            </w:r>
            <w:r w:rsidRPr="00972C35">
              <w:rPr>
                <w:rFonts w:eastAsiaTheme="minorEastAsia"/>
                <w:color w:val="000000"/>
                <w:kern w:val="0"/>
              </w:rPr>
              <w:t>) 100GE</w:t>
            </w:r>
          </w:p>
        </w:tc>
        <w:tc>
          <w:tcPr>
            <w:tcW w:w="2410" w:type="dxa"/>
            <w:tcBorders>
              <w:top w:val="double" w:sz="4" w:space="0" w:color="auto"/>
              <w:left w:val="single" w:sz="4" w:space="0" w:color="auto"/>
              <w:bottom w:val="single" w:sz="4" w:space="0" w:color="auto"/>
              <w:right w:val="single" w:sz="4" w:space="0" w:color="auto"/>
            </w:tcBorders>
          </w:tcPr>
          <w:p w14:paraId="498DA0EF"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25.78125 ± 100 ppm</w:t>
            </w:r>
          </w:p>
        </w:tc>
        <w:tc>
          <w:tcPr>
            <w:tcW w:w="992" w:type="dxa"/>
            <w:tcBorders>
              <w:top w:val="double" w:sz="4" w:space="0" w:color="auto"/>
              <w:left w:val="single" w:sz="4" w:space="0" w:color="auto"/>
              <w:bottom w:val="single" w:sz="4" w:space="0" w:color="auto"/>
              <w:right w:val="single" w:sz="4" w:space="0" w:color="auto"/>
            </w:tcBorders>
          </w:tcPr>
          <w:p w14:paraId="5963D933"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GBd</w:t>
            </w:r>
          </w:p>
        </w:tc>
      </w:tr>
      <w:tr w:rsidR="00635AAF" w:rsidRPr="00972C35" w14:paraId="5A4CCE1E" w14:textId="77777777" w:rsidTr="00A30C33">
        <w:trPr>
          <w:trHeight w:val="972"/>
        </w:trPr>
        <w:tc>
          <w:tcPr>
            <w:tcW w:w="5773" w:type="dxa"/>
            <w:tcBorders>
              <w:top w:val="single" w:sz="4" w:space="0" w:color="auto"/>
              <w:left w:val="single" w:sz="4" w:space="0" w:color="auto"/>
              <w:right w:val="single" w:sz="4" w:space="0" w:color="auto"/>
            </w:tcBorders>
          </w:tcPr>
          <w:p w14:paraId="4A006D24"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ライン波長</w:t>
            </w:r>
            <w:r w:rsidRPr="00972C35">
              <w:rPr>
                <w:rFonts w:eastAsiaTheme="minorEastAsia"/>
                <w:color w:val="000000"/>
                <w:kern w:val="0"/>
              </w:rPr>
              <w:t xml:space="preserve"> (</w:t>
            </w:r>
            <w:r w:rsidRPr="00972C35">
              <w:rPr>
                <w:rFonts w:eastAsiaTheme="minorEastAsia"/>
                <w:color w:val="000000"/>
                <w:kern w:val="0"/>
              </w:rPr>
              <w:t>範囲</w:t>
            </w:r>
            <w:r w:rsidRPr="00972C35">
              <w:rPr>
                <w:rFonts w:eastAsiaTheme="minorEastAsia"/>
                <w:color w:val="000000"/>
                <w:kern w:val="0"/>
              </w:rPr>
              <w:t>)</w:t>
            </w:r>
          </w:p>
        </w:tc>
        <w:tc>
          <w:tcPr>
            <w:tcW w:w="2410" w:type="dxa"/>
            <w:tcBorders>
              <w:top w:val="single" w:sz="4" w:space="0" w:color="auto"/>
              <w:left w:val="single" w:sz="4" w:space="0" w:color="auto"/>
              <w:right w:val="single" w:sz="4" w:space="0" w:color="auto"/>
            </w:tcBorders>
          </w:tcPr>
          <w:p w14:paraId="0D67C843"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1264.5 to 1277.5</w:t>
            </w:r>
          </w:p>
          <w:p w14:paraId="617A5F12"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1284.5 to 1297.5</w:t>
            </w:r>
          </w:p>
          <w:p w14:paraId="2E9E203D"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1304.5 to 1317.5</w:t>
            </w:r>
          </w:p>
          <w:p w14:paraId="034790D1"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1324.5 to 1337.5</w:t>
            </w:r>
          </w:p>
        </w:tc>
        <w:tc>
          <w:tcPr>
            <w:tcW w:w="992" w:type="dxa"/>
            <w:tcBorders>
              <w:top w:val="single" w:sz="4" w:space="0" w:color="auto"/>
              <w:left w:val="single" w:sz="4" w:space="0" w:color="auto"/>
              <w:right w:val="single" w:sz="4" w:space="0" w:color="auto"/>
            </w:tcBorders>
          </w:tcPr>
          <w:p w14:paraId="6B8B4E6E"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nm</w:t>
            </w:r>
          </w:p>
        </w:tc>
      </w:tr>
      <w:tr w:rsidR="00635AAF" w:rsidRPr="00972C35" w14:paraId="1A718950" w14:textId="77777777" w:rsidTr="00A30C33">
        <w:trPr>
          <w:trHeight w:val="130"/>
        </w:trPr>
        <w:tc>
          <w:tcPr>
            <w:tcW w:w="5773" w:type="dxa"/>
            <w:tcBorders>
              <w:top w:val="single" w:sz="4" w:space="0" w:color="auto"/>
              <w:left w:val="single" w:sz="4" w:space="0" w:color="auto"/>
              <w:bottom w:val="single" w:sz="4" w:space="0" w:color="auto"/>
              <w:right w:val="single" w:sz="4" w:space="0" w:color="auto"/>
            </w:tcBorders>
          </w:tcPr>
          <w:p w14:paraId="4F8C44EA"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平均光入力パワー定格</w:t>
            </w:r>
            <w:r w:rsidRPr="00972C35">
              <w:rPr>
                <w:rFonts w:eastAsiaTheme="minorEastAsia"/>
                <w:color w:val="000000"/>
                <w:kern w:val="0"/>
              </w:rPr>
              <w:t xml:space="preserve">, </w:t>
            </w:r>
            <w:r w:rsidRPr="00972C35">
              <w:rPr>
                <w:rFonts w:eastAsiaTheme="minorEastAsia"/>
                <w:color w:val="000000"/>
                <w:kern w:val="0"/>
              </w:rPr>
              <w:t>各レーン</w:t>
            </w:r>
            <w:r w:rsidRPr="00972C35">
              <w:rPr>
                <w:rFonts w:eastAsiaTheme="minorEastAsia"/>
                <w:color w:val="000000"/>
                <w:kern w:val="0"/>
              </w:rPr>
              <w:t xml:space="preserve"> (min)</w:t>
            </w:r>
            <w:r w:rsidRPr="00972C35">
              <w:rPr>
                <w:rFonts w:eastAsiaTheme="minorEastAsia"/>
                <w:color w:val="000000"/>
                <w:kern w:val="0"/>
                <w:vertAlign w:val="superscript"/>
              </w:rPr>
              <w:t>a</w:t>
            </w:r>
          </w:p>
        </w:tc>
        <w:tc>
          <w:tcPr>
            <w:tcW w:w="2410" w:type="dxa"/>
            <w:tcBorders>
              <w:top w:val="single" w:sz="4" w:space="0" w:color="auto"/>
              <w:left w:val="single" w:sz="4" w:space="0" w:color="auto"/>
              <w:bottom w:val="single" w:sz="4" w:space="0" w:color="auto"/>
              <w:right w:val="single" w:sz="4" w:space="0" w:color="auto"/>
            </w:tcBorders>
          </w:tcPr>
          <w:p w14:paraId="533CB40D"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3.5</w:t>
            </w:r>
          </w:p>
        </w:tc>
        <w:tc>
          <w:tcPr>
            <w:tcW w:w="992" w:type="dxa"/>
            <w:tcBorders>
              <w:top w:val="single" w:sz="4" w:space="0" w:color="auto"/>
              <w:left w:val="single" w:sz="4" w:space="0" w:color="auto"/>
              <w:bottom w:val="single" w:sz="4" w:space="0" w:color="auto"/>
              <w:right w:val="single" w:sz="4" w:space="0" w:color="auto"/>
            </w:tcBorders>
          </w:tcPr>
          <w:p w14:paraId="5AD437E7"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dBm</w:t>
            </w:r>
          </w:p>
        </w:tc>
      </w:tr>
      <w:tr w:rsidR="00635AAF" w:rsidRPr="00972C35" w14:paraId="107C473A" w14:textId="77777777" w:rsidTr="00A30C33">
        <w:trPr>
          <w:trHeight w:val="110"/>
        </w:trPr>
        <w:tc>
          <w:tcPr>
            <w:tcW w:w="5773" w:type="dxa"/>
            <w:tcBorders>
              <w:top w:val="single" w:sz="4" w:space="0" w:color="auto"/>
              <w:left w:val="single" w:sz="4" w:space="0" w:color="auto"/>
              <w:bottom w:val="single" w:sz="4" w:space="0" w:color="auto"/>
              <w:right w:val="single" w:sz="4" w:space="0" w:color="auto"/>
            </w:tcBorders>
          </w:tcPr>
          <w:p w14:paraId="10AD8739"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平均受光パワー</w:t>
            </w:r>
            <w:r w:rsidRPr="00972C35">
              <w:rPr>
                <w:rFonts w:eastAsiaTheme="minorEastAsia"/>
                <w:color w:val="000000"/>
                <w:kern w:val="0"/>
              </w:rPr>
              <w:t xml:space="preserve">, </w:t>
            </w:r>
            <w:r w:rsidRPr="00972C35">
              <w:rPr>
                <w:rFonts w:eastAsiaTheme="minorEastAsia"/>
                <w:color w:val="000000"/>
                <w:kern w:val="0"/>
              </w:rPr>
              <w:t>各レーン</w:t>
            </w:r>
            <w:r w:rsidRPr="00972C35">
              <w:rPr>
                <w:rFonts w:eastAsiaTheme="minorEastAsia"/>
                <w:color w:val="000000"/>
                <w:kern w:val="0"/>
              </w:rPr>
              <w:t>(max)</w:t>
            </w:r>
          </w:p>
        </w:tc>
        <w:tc>
          <w:tcPr>
            <w:tcW w:w="2410" w:type="dxa"/>
            <w:tcBorders>
              <w:top w:val="single" w:sz="4" w:space="0" w:color="auto"/>
              <w:left w:val="single" w:sz="4" w:space="0" w:color="auto"/>
              <w:bottom w:val="single" w:sz="4" w:space="0" w:color="auto"/>
              <w:right w:val="single" w:sz="4" w:space="0" w:color="auto"/>
            </w:tcBorders>
          </w:tcPr>
          <w:p w14:paraId="6C296248"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2.5</w:t>
            </w:r>
          </w:p>
        </w:tc>
        <w:tc>
          <w:tcPr>
            <w:tcW w:w="992" w:type="dxa"/>
            <w:tcBorders>
              <w:top w:val="single" w:sz="4" w:space="0" w:color="auto"/>
              <w:left w:val="single" w:sz="4" w:space="0" w:color="auto"/>
              <w:bottom w:val="single" w:sz="4" w:space="0" w:color="auto"/>
              <w:right w:val="single" w:sz="4" w:space="0" w:color="auto"/>
            </w:tcBorders>
          </w:tcPr>
          <w:p w14:paraId="0AAC566D"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dBm</w:t>
            </w:r>
          </w:p>
        </w:tc>
      </w:tr>
      <w:tr w:rsidR="00635AAF" w:rsidRPr="00972C35" w14:paraId="5784A8F2" w14:textId="77777777" w:rsidTr="00A30C33">
        <w:trPr>
          <w:trHeight w:val="130"/>
        </w:trPr>
        <w:tc>
          <w:tcPr>
            <w:tcW w:w="5773" w:type="dxa"/>
            <w:tcBorders>
              <w:top w:val="single" w:sz="4" w:space="0" w:color="auto"/>
              <w:left w:val="single" w:sz="4" w:space="0" w:color="auto"/>
              <w:bottom w:val="single" w:sz="4" w:space="0" w:color="auto"/>
              <w:right w:val="single" w:sz="4" w:space="0" w:color="auto"/>
            </w:tcBorders>
          </w:tcPr>
          <w:p w14:paraId="0AC53552"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平均受光パワー</w:t>
            </w:r>
            <w:r w:rsidRPr="00972C35">
              <w:rPr>
                <w:rFonts w:eastAsiaTheme="minorEastAsia"/>
                <w:color w:val="000000"/>
                <w:kern w:val="0"/>
              </w:rPr>
              <w:t xml:space="preserve">, </w:t>
            </w:r>
            <w:r w:rsidRPr="00972C35">
              <w:rPr>
                <w:rFonts w:eastAsiaTheme="minorEastAsia"/>
                <w:color w:val="000000"/>
                <w:kern w:val="0"/>
              </w:rPr>
              <w:t>各レーン</w:t>
            </w:r>
            <w:r w:rsidRPr="00972C35">
              <w:rPr>
                <w:rFonts w:eastAsiaTheme="minorEastAsia"/>
                <w:color w:val="000000"/>
                <w:kern w:val="0"/>
                <w:vertAlign w:val="superscript"/>
              </w:rPr>
              <w:t>b</w:t>
            </w:r>
            <w:r w:rsidRPr="00972C35">
              <w:rPr>
                <w:rFonts w:eastAsiaTheme="minorEastAsia"/>
                <w:color w:val="000000"/>
                <w:kern w:val="0"/>
              </w:rPr>
              <w:t xml:space="preserve"> (min)</w:t>
            </w:r>
          </w:p>
        </w:tc>
        <w:tc>
          <w:tcPr>
            <w:tcW w:w="2410" w:type="dxa"/>
            <w:tcBorders>
              <w:top w:val="single" w:sz="4" w:space="0" w:color="auto"/>
              <w:left w:val="single" w:sz="4" w:space="0" w:color="auto"/>
              <w:bottom w:val="single" w:sz="4" w:space="0" w:color="auto"/>
              <w:right w:val="single" w:sz="4" w:space="0" w:color="auto"/>
            </w:tcBorders>
          </w:tcPr>
          <w:p w14:paraId="4A9B3593"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-11.5</w:t>
            </w:r>
          </w:p>
        </w:tc>
        <w:tc>
          <w:tcPr>
            <w:tcW w:w="992" w:type="dxa"/>
            <w:tcBorders>
              <w:top w:val="single" w:sz="4" w:space="0" w:color="auto"/>
              <w:left w:val="single" w:sz="4" w:space="0" w:color="auto"/>
              <w:bottom w:val="single" w:sz="4" w:space="0" w:color="auto"/>
              <w:right w:val="single" w:sz="4" w:space="0" w:color="auto"/>
            </w:tcBorders>
          </w:tcPr>
          <w:p w14:paraId="3F631761"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dBm</w:t>
            </w:r>
          </w:p>
        </w:tc>
      </w:tr>
      <w:tr w:rsidR="00635AAF" w:rsidRPr="00972C35" w14:paraId="5B804AF8" w14:textId="77777777" w:rsidTr="00A30C33">
        <w:trPr>
          <w:trHeight w:val="110"/>
        </w:trPr>
        <w:tc>
          <w:tcPr>
            <w:tcW w:w="5773" w:type="dxa"/>
            <w:tcBorders>
              <w:top w:val="single" w:sz="4" w:space="0" w:color="auto"/>
              <w:left w:val="single" w:sz="4" w:space="0" w:color="auto"/>
              <w:bottom w:val="single" w:sz="4" w:space="0" w:color="auto"/>
              <w:right w:val="single" w:sz="4" w:space="0" w:color="auto"/>
            </w:tcBorders>
          </w:tcPr>
          <w:p w14:paraId="17523B69"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rPr>
              <w:t>光変調振幅基準の</w:t>
            </w:r>
            <w:r w:rsidRPr="00972C35">
              <w:rPr>
                <w:rFonts w:eastAsiaTheme="minorEastAsia"/>
                <w:color w:val="000000"/>
                <w:kern w:val="0"/>
              </w:rPr>
              <w:t>平均受光パワー</w:t>
            </w:r>
            <w:r w:rsidRPr="00972C35">
              <w:rPr>
                <w:rFonts w:eastAsiaTheme="minorEastAsia"/>
                <w:color w:val="000000"/>
                <w:kern w:val="0"/>
              </w:rPr>
              <w:t xml:space="preserve">, </w:t>
            </w:r>
            <w:r w:rsidRPr="00972C35">
              <w:rPr>
                <w:rFonts w:eastAsiaTheme="minorEastAsia"/>
                <w:color w:val="000000"/>
                <w:kern w:val="0"/>
              </w:rPr>
              <w:t>各レーン</w:t>
            </w:r>
            <w:r w:rsidRPr="00972C35">
              <w:rPr>
                <w:rFonts w:eastAsiaTheme="minorEastAsia"/>
                <w:color w:val="000000"/>
                <w:kern w:val="0"/>
              </w:rPr>
              <w:t xml:space="preserve"> (max)</w:t>
            </w:r>
          </w:p>
        </w:tc>
        <w:tc>
          <w:tcPr>
            <w:tcW w:w="2410" w:type="dxa"/>
            <w:tcBorders>
              <w:top w:val="single" w:sz="4" w:space="0" w:color="auto"/>
              <w:left w:val="single" w:sz="4" w:space="0" w:color="auto"/>
              <w:bottom w:val="single" w:sz="4" w:space="0" w:color="auto"/>
              <w:right w:val="single" w:sz="4" w:space="0" w:color="auto"/>
            </w:tcBorders>
          </w:tcPr>
          <w:p w14:paraId="48BDE969"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2.5</w:t>
            </w:r>
          </w:p>
        </w:tc>
        <w:tc>
          <w:tcPr>
            <w:tcW w:w="992" w:type="dxa"/>
            <w:tcBorders>
              <w:top w:val="single" w:sz="4" w:space="0" w:color="auto"/>
              <w:left w:val="single" w:sz="4" w:space="0" w:color="auto"/>
              <w:bottom w:val="single" w:sz="4" w:space="0" w:color="auto"/>
              <w:right w:val="single" w:sz="4" w:space="0" w:color="auto"/>
            </w:tcBorders>
          </w:tcPr>
          <w:p w14:paraId="38B038D0"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dBm</w:t>
            </w:r>
          </w:p>
        </w:tc>
      </w:tr>
      <w:tr w:rsidR="00635AAF" w:rsidRPr="00972C35" w14:paraId="23860C04" w14:textId="77777777" w:rsidTr="00A30C33">
        <w:trPr>
          <w:trHeight w:val="110"/>
        </w:trPr>
        <w:tc>
          <w:tcPr>
            <w:tcW w:w="5773" w:type="dxa"/>
            <w:tcBorders>
              <w:top w:val="single" w:sz="4" w:space="0" w:color="auto"/>
              <w:left w:val="single" w:sz="4" w:space="0" w:color="auto"/>
              <w:bottom w:val="single" w:sz="4" w:space="0" w:color="auto"/>
              <w:right w:val="single" w:sz="4" w:space="0" w:color="auto"/>
            </w:tcBorders>
          </w:tcPr>
          <w:p w14:paraId="63C8E9E7"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rPr>
              <w:t>受信部光反射</w:t>
            </w:r>
            <w:r w:rsidRPr="00972C35">
              <w:rPr>
                <w:rFonts w:eastAsiaTheme="minorEastAsia"/>
                <w:color w:val="000000"/>
                <w:kern w:val="0"/>
              </w:rPr>
              <w:t xml:space="preserve"> (max)</w:t>
            </w:r>
          </w:p>
        </w:tc>
        <w:tc>
          <w:tcPr>
            <w:tcW w:w="2410" w:type="dxa"/>
            <w:tcBorders>
              <w:top w:val="single" w:sz="4" w:space="0" w:color="auto"/>
              <w:left w:val="single" w:sz="4" w:space="0" w:color="auto"/>
              <w:bottom w:val="single" w:sz="4" w:space="0" w:color="auto"/>
              <w:right w:val="single" w:sz="4" w:space="0" w:color="auto"/>
            </w:tcBorders>
          </w:tcPr>
          <w:p w14:paraId="2DC22CA5"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-26</w:t>
            </w:r>
          </w:p>
        </w:tc>
        <w:tc>
          <w:tcPr>
            <w:tcW w:w="992" w:type="dxa"/>
            <w:tcBorders>
              <w:top w:val="single" w:sz="4" w:space="0" w:color="auto"/>
              <w:left w:val="single" w:sz="4" w:space="0" w:color="auto"/>
              <w:bottom w:val="single" w:sz="4" w:space="0" w:color="auto"/>
              <w:right w:val="single" w:sz="4" w:space="0" w:color="auto"/>
            </w:tcBorders>
          </w:tcPr>
          <w:p w14:paraId="0D3774BC"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dB</w:t>
            </w:r>
          </w:p>
        </w:tc>
      </w:tr>
      <w:tr w:rsidR="00635AAF" w:rsidRPr="00972C35" w14:paraId="511E97EF" w14:textId="77777777" w:rsidTr="00A30C33">
        <w:trPr>
          <w:trHeight w:val="130"/>
        </w:trPr>
        <w:tc>
          <w:tcPr>
            <w:tcW w:w="5773" w:type="dxa"/>
            <w:tcBorders>
              <w:top w:val="single" w:sz="4" w:space="0" w:color="auto"/>
              <w:left w:val="single" w:sz="4" w:space="0" w:color="auto"/>
              <w:bottom w:val="single" w:sz="4" w:space="0" w:color="auto"/>
              <w:right w:val="single" w:sz="4" w:space="0" w:color="auto"/>
            </w:tcBorders>
          </w:tcPr>
          <w:p w14:paraId="6887C660"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ストレスド受信感度</w:t>
            </w:r>
            <w:r w:rsidRPr="00972C35">
              <w:rPr>
                <w:rFonts w:eastAsiaTheme="minorEastAsia"/>
                <w:color w:val="000000"/>
                <w:kern w:val="0"/>
              </w:rPr>
              <w:t xml:space="preserve">, </w:t>
            </w:r>
            <w:r w:rsidRPr="00972C35">
              <w:rPr>
                <w:rFonts w:eastAsiaTheme="minorEastAsia"/>
                <w:color w:val="000000"/>
                <w:kern w:val="0"/>
              </w:rPr>
              <w:t>各レーン</w:t>
            </w:r>
            <w:r w:rsidRPr="00972C35">
              <w:rPr>
                <w:rFonts w:eastAsiaTheme="minorEastAsia"/>
                <w:color w:val="000000"/>
                <w:kern w:val="0"/>
              </w:rPr>
              <w:t xml:space="preserve"> (max) at 5 x 10-5 BER</w:t>
            </w:r>
            <w:r w:rsidRPr="00972C35">
              <w:rPr>
                <w:rFonts w:eastAsiaTheme="minorEastAsia"/>
                <w:color w:val="000000"/>
                <w:kern w:val="0"/>
                <w:vertAlign w:val="superscript"/>
              </w:rPr>
              <w:t>c</w:t>
            </w:r>
          </w:p>
        </w:tc>
        <w:tc>
          <w:tcPr>
            <w:tcW w:w="2410" w:type="dxa"/>
            <w:tcBorders>
              <w:top w:val="single" w:sz="4" w:space="0" w:color="auto"/>
              <w:left w:val="single" w:sz="4" w:space="0" w:color="auto"/>
              <w:bottom w:val="single" w:sz="4" w:space="0" w:color="auto"/>
              <w:right w:val="single" w:sz="4" w:space="0" w:color="auto"/>
            </w:tcBorders>
          </w:tcPr>
          <w:p w14:paraId="3BD2314F"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-10.0</w:t>
            </w:r>
          </w:p>
        </w:tc>
        <w:tc>
          <w:tcPr>
            <w:tcW w:w="992" w:type="dxa"/>
            <w:tcBorders>
              <w:top w:val="single" w:sz="4" w:space="0" w:color="auto"/>
              <w:left w:val="single" w:sz="4" w:space="0" w:color="auto"/>
              <w:bottom w:val="single" w:sz="4" w:space="0" w:color="auto"/>
              <w:right w:val="single" w:sz="4" w:space="0" w:color="auto"/>
            </w:tcBorders>
          </w:tcPr>
          <w:p w14:paraId="09BA74C6"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dBm</w:t>
            </w:r>
          </w:p>
        </w:tc>
      </w:tr>
      <w:tr w:rsidR="00635AAF" w:rsidRPr="00972C35" w14:paraId="1A42F1B6" w14:textId="77777777" w:rsidTr="00A30C33">
        <w:trPr>
          <w:trHeight w:val="130"/>
        </w:trPr>
        <w:tc>
          <w:tcPr>
            <w:tcW w:w="5773" w:type="dxa"/>
            <w:tcBorders>
              <w:top w:val="single" w:sz="4" w:space="0" w:color="auto"/>
              <w:left w:val="single" w:sz="4" w:space="0" w:color="auto"/>
              <w:bottom w:val="single" w:sz="4" w:space="0" w:color="auto"/>
              <w:right w:val="single" w:sz="4" w:space="0" w:color="auto"/>
            </w:tcBorders>
          </w:tcPr>
          <w:p w14:paraId="1DB79B05"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ストレスド受信感度</w:t>
            </w:r>
            <w:r w:rsidRPr="00972C35">
              <w:rPr>
                <w:rFonts w:eastAsiaTheme="minorEastAsia"/>
                <w:color w:val="000000"/>
                <w:kern w:val="0"/>
              </w:rPr>
              <w:t xml:space="preserve">, </w:t>
            </w:r>
            <w:r w:rsidRPr="00972C35">
              <w:rPr>
                <w:rFonts w:eastAsiaTheme="minorEastAsia"/>
                <w:color w:val="000000"/>
                <w:kern w:val="0"/>
              </w:rPr>
              <w:t>各レーン</w:t>
            </w:r>
            <w:r w:rsidRPr="00972C35">
              <w:rPr>
                <w:rFonts w:eastAsiaTheme="minorEastAsia"/>
                <w:color w:val="000000"/>
                <w:kern w:val="0"/>
                <w:vertAlign w:val="superscript"/>
              </w:rPr>
              <w:t>d</w:t>
            </w:r>
            <w:r w:rsidRPr="00972C35">
              <w:rPr>
                <w:rFonts w:eastAsiaTheme="minorEastAsia"/>
                <w:color w:val="000000"/>
                <w:kern w:val="0"/>
              </w:rPr>
              <w:t xml:space="preserve"> (max)</w:t>
            </w:r>
          </w:p>
        </w:tc>
        <w:tc>
          <w:tcPr>
            <w:tcW w:w="2410" w:type="dxa"/>
            <w:tcBorders>
              <w:top w:val="single" w:sz="4" w:space="0" w:color="auto"/>
              <w:left w:val="single" w:sz="4" w:space="0" w:color="auto"/>
              <w:bottom w:val="single" w:sz="4" w:space="0" w:color="auto"/>
              <w:right w:val="single" w:sz="4" w:space="0" w:color="auto"/>
            </w:tcBorders>
          </w:tcPr>
          <w:p w14:paraId="27C2D793"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-7.3</w:t>
            </w:r>
          </w:p>
        </w:tc>
        <w:tc>
          <w:tcPr>
            <w:tcW w:w="992" w:type="dxa"/>
            <w:tcBorders>
              <w:top w:val="single" w:sz="4" w:space="0" w:color="auto"/>
              <w:left w:val="single" w:sz="4" w:space="0" w:color="auto"/>
              <w:bottom w:val="single" w:sz="4" w:space="0" w:color="auto"/>
              <w:right w:val="single" w:sz="4" w:space="0" w:color="auto"/>
            </w:tcBorders>
          </w:tcPr>
          <w:p w14:paraId="78D4E430"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dBm</w:t>
            </w:r>
          </w:p>
        </w:tc>
      </w:tr>
      <w:tr w:rsidR="00635AAF" w:rsidRPr="00972C35" w14:paraId="43D2E798" w14:textId="77777777" w:rsidTr="00A30C33">
        <w:trPr>
          <w:trHeight w:val="110"/>
        </w:trPr>
        <w:tc>
          <w:tcPr>
            <w:tcW w:w="9175" w:type="dxa"/>
            <w:gridSpan w:val="3"/>
            <w:tcBorders>
              <w:top w:val="single" w:sz="4" w:space="0" w:color="auto"/>
              <w:left w:val="single" w:sz="4" w:space="0" w:color="auto"/>
              <w:bottom w:val="single" w:sz="4" w:space="0" w:color="auto"/>
              <w:right w:val="single" w:sz="4" w:space="0" w:color="auto"/>
            </w:tcBorders>
          </w:tcPr>
          <w:p w14:paraId="153F98BA"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ストレスド受信感度テストの条件</w:t>
            </w:r>
            <w:r w:rsidRPr="00972C35">
              <w:rPr>
                <w:rFonts w:eastAsiaTheme="minorEastAsia"/>
                <w:color w:val="000000"/>
                <w:kern w:val="0"/>
              </w:rPr>
              <w:t>:</w:t>
            </w:r>
          </w:p>
        </w:tc>
      </w:tr>
      <w:tr w:rsidR="00635AAF" w:rsidRPr="00972C35" w14:paraId="33FE6F15" w14:textId="77777777" w:rsidTr="00A30C33">
        <w:trPr>
          <w:trHeight w:val="130"/>
        </w:trPr>
        <w:tc>
          <w:tcPr>
            <w:tcW w:w="5773" w:type="dxa"/>
            <w:tcBorders>
              <w:top w:val="single" w:sz="4" w:space="0" w:color="auto"/>
              <w:left w:val="single" w:sz="4" w:space="0" w:color="auto"/>
              <w:bottom w:val="single" w:sz="4" w:space="0" w:color="auto"/>
              <w:right w:val="single" w:sz="4" w:space="0" w:color="auto"/>
            </w:tcBorders>
          </w:tcPr>
          <w:p w14:paraId="0D0B8BC3"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垂直方法のアイクロージャーペナルティ</w:t>
            </w:r>
            <w:r w:rsidRPr="00972C35">
              <w:rPr>
                <w:rFonts w:eastAsiaTheme="minorEastAsia"/>
                <w:color w:val="000000"/>
                <w:kern w:val="0"/>
              </w:rPr>
              <w:t>,</w:t>
            </w:r>
            <w:r w:rsidRPr="00972C35">
              <w:rPr>
                <w:rFonts w:eastAsiaTheme="minorEastAsia"/>
                <w:color w:val="000000"/>
                <w:kern w:val="0"/>
                <w:vertAlign w:val="superscript"/>
              </w:rPr>
              <w:t>e</w:t>
            </w:r>
            <w:r w:rsidRPr="00972C35">
              <w:rPr>
                <w:rFonts w:eastAsiaTheme="minorEastAsia"/>
                <w:color w:val="000000"/>
                <w:kern w:val="0"/>
              </w:rPr>
              <w:t xml:space="preserve"> </w:t>
            </w:r>
            <w:r w:rsidRPr="00972C35">
              <w:rPr>
                <w:rFonts w:eastAsiaTheme="minorEastAsia"/>
                <w:color w:val="000000"/>
                <w:kern w:val="0"/>
              </w:rPr>
              <w:t>各レーン</w:t>
            </w:r>
          </w:p>
        </w:tc>
        <w:tc>
          <w:tcPr>
            <w:tcW w:w="2410" w:type="dxa"/>
            <w:tcBorders>
              <w:top w:val="single" w:sz="4" w:space="0" w:color="auto"/>
              <w:left w:val="single" w:sz="4" w:space="0" w:color="auto"/>
              <w:bottom w:val="single" w:sz="4" w:space="0" w:color="auto"/>
              <w:right w:val="single" w:sz="4" w:space="0" w:color="auto"/>
            </w:tcBorders>
          </w:tcPr>
          <w:p w14:paraId="0EFD6DA4"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1.9</w:t>
            </w:r>
          </w:p>
        </w:tc>
        <w:tc>
          <w:tcPr>
            <w:tcW w:w="992" w:type="dxa"/>
            <w:tcBorders>
              <w:top w:val="single" w:sz="4" w:space="0" w:color="auto"/>
              <w:left w:val="single" w:sz="4" w:space="0" w:color="auto"/>
              <w:bottom w:val="single" w:sz="4" w:space="0" w:color="auto"/>
              <w:right w:val="single" w:sz="4" w:space="0" w:color="auto"/>
            </w:tcBorders>
          </w:tcPr>
          <w:p w14:paraId="2B63F017"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dB</w:t>
            </w:r>
          </w:p>
        </w:tc>
      </w:tr>
      <w:tr w:rsidR="00635AAF" w:rsidRPr="00972C35" w14:paraId="3E5C97F2" w14:textId="77777777" w:rsidTr="00A30C33">
        <w:trPr>
          <w:trHeight w:val="130"/>
        </w:trPr>
        <w:tc>
          <w:tcPr>
            <w:tcW w:w="5773" w:type="dxa"/>
            <w:tcBorders>
              <w:top w:val="single" w:sz="4" w:space="0" w:color="auto"/>
              <w:left w:val="single" w:sz="4" w:space="0" w:color="auto"/>
              <w:bottom w:val="single" w:sz="4" w:space="0" w:color="auto"/>
              <w:right w:val="single" w:sz="4" w:space="0" w:color="auto"/>
            </w:tcBorders>
          </w:tcPr>
          <w:p w14:paraId="42F85278"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ストレスドアイ</w:t>
            </w:r>
            <w:r w:rsidRPr="00972C35">
              <w:rPr>
                <w:rFonts w:eastAsiaTheme="minorEastAsia"/>
                <w:color w:val="000000"/>
                <w:kern w:val="0"/>
              </w:rPr>
              <w:t xml:space="preserve"> J2</w:t>
            </w:r>
            <w:r w:rsidRPr="00972C35">
              <w:rPr>
                <w:rFonts w:eastAsiaTheme="minorEastAsia"/>
                <w:color w:val="000000"/>
                <w:kern w:val="0"/>
              </w:rPr>
              <w:t>ジッタ</w:t>
            </w:r>
            <w:r w:rsidRPr="00972C35">
              <w:rPr>
                <w:rFonts w:eastAsiaTheme="minorEastAsia"/>
                <w:color w:val="000000"/>
                <w:kern w:val="0"/>
              </w:rPr>
              <w:t>,</w:t>
            </w:r>
            <w:r w:rsidRPr="00972C35">
              <w:rPr>
                <w:rFonts w:eastAsiaTheme="minorEastAsia"/>
                <w:color w:val="000000"/>
                <w:kern w:val="0"/>
                <w:vertAlign w:val="superscript"/>
              </w:rPr>
              <w:t>e</w:t>
            </w:r>
            <w:r w:rsidRPr="00972C35">
              <w:rPr>
                <w:rFonts w:eastAsiaTheme="minorEastAsia"/>
                <w:color w:val="000000"/>
                <w:kern w:val="0"/>
              </w:rPr>
              <w:t xml:space="preserve"> </w:t>
            </w:r>
            <w:r w:rsidRPr="00972C35">
              <w:rPr>
                <w:rFonts w:eastAsiaTheme="minorEastAsia"/>
                <w:color w:val="000000"/>
                <w:kern w:val="0"/>
              </w:rPr>
              <w:t>各レーン</w:t>
            </w:r>
          </w:p>
        </w:tc>
        <w:tc>
          <w:tcPr>
            <w:tcW w:w="2410" w:type="dxa"/>
            <w:tcBorders>
              <w:top w:val="single" w:sz="4" w:space="0" w:color="auto"/>
              <w:left w:val="single" w:sz="4" w:space="0" w:color="auto"/>
              <w:bottom w:val="single" w:sz="4" w:space="0" w:color="auto"/>
              <w:right w:val="single" w:sz="4" w:space="0" w:color="auto"/>
            </w:tcBorders>
          </w:tcPr>
          <w:p w14:paraId="4B809744"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0.33</w:t>
            </w:r>
          </w:p>
        </w:tc>
        <w:tc>
          <w:tcPr>
            <w:tcW w:w="992" w:type="dxa"/>
            <w:tcBorders>
              <w:top w:val="single" w:sz="4" w:space="0" w:color="auto"/>
              <w:left w:val="single" w:sz="4" w:space="0" w:color="auto"/>
              <w:bottom w:val="single" w:sz="4" w:space="0" w:color="auto"/>
              <w:right w:val="single" w:sz="4" w:space="0" w:color="auto"/>
            </w:tcBorders>
          </w:tcPr>
          <w:p w14:paraId="1F37E518"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UI</w:t>
            </w:r>
          </w:p>
        </w:tc>
      </w:tr>
      <w:tr w:rsidR="00635AAF" w:rsidRPr="00972C35" w14:paraId="6DC204B6" w14:textId="77777777" w:rsidTr="00A30C33">
        <w:trPr>
          <w:trHeight w:val="130"/>
        </w:trPr>
        <w:tc>
          <w:tcPr>
            <w:tcW w:w="5773" w:type="dxa"/>
            <w:tcBorders>
              <w:top w:val="single" w:sz="4" w:space="0" w:color="auto"/>
              <w:left w:val="single" w:sz="4" w:space="0" w:color="auto"/>
              <w:bottom w:val="single" w:sz="4" w:space="0" w:color="auto"/>
              <w:right w:val="single" w:sz="4" w:space="0" w:color="auto"/>
            </w:tcBorders>
          </w:tcPr>
          <w:p w14:paraId="013DEAAC"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ストレスドアイ</w:t>
            </w:r>
            <w:r w:rsidRPr="00972C35">
              <w:rPr>
                <w:rFonts w:eastAsiaTheme="minorEastAsia"/>
                <w:color w:val="000000"/>
                <w:kern w:val="0"/>
              </w:rPr>
              <w:t xml:space="preserve"> J4</w:t>
            </w:r>
            <w:r w:rsidRPr="00972C35">
              <w:rPr>
                <w:rFonts w:eastAsiaTheme="minorEastAsia"/>
                <w:color w:val="000000"/>
                <w:kern w:val="0"/>
              </w:rPr>
              <w:t>ジッタ</w:t>
            </w:r>
            <w:r w:rsidRPr="00972C35">
              <w:rPr>
                <w:rFonts w:eastAsiaTheme="minorEastAsia"/>
                <w:color w:val="000000"/>
                <w:kern w:val="0"/>
              </w:rPr>
              <w:t>,</w:t>
            </w:r>
            <w:r w:rsidRPr="00972C35">
              <w:rPr>
                <w:rFonts w:eastAsiaTheme="minorEastAsia"/>
                <w:color w:val="000000"/>
                <w:kern w:val="0"/>
                <w:vertAlign w:val="superscript"/>
              </w:rPr>
              <w:t>e</w:t>
            </w:r>
            <w:r w:rsidRPr="00972C35">
              <w:rPr>
                <w:rFonts w:eastAsiaTheme="minorEastAsia"/>
                <w:color w:val="000000"/>
                <w:kern w:val="0"/>
              </w:rPr>
              <w:t xml:space="preserve"> </w:t>
            </w:r>
            <w:r w:rsidRPr="00972C35">
              <w:rPr>
                <w:rFonts w:eastAsiaTheme="minorEastAsia"/>
                <w:color w:val="000000"/>
                <w:kern w:val="0"/>
              </w:rPr>
              <w:t>各レーン</w:t>
            </w:r>
          </w:p>
        </w:tc>
        <w:tc>
          <w:tcPr>
            <w:tcW w:w="2410" w:type="dxa"/>
            <w:tcBorders>
              <w:top w:val="single" w:sz="4" w:space="0" w:color="auto"/>
              <w:left w:val="single" w:sz="4" w:space="0" w:color="auto"/>
              <w:bottom w:val="single" w:sz="4" w:space="0" w:color="auto"/>
              <w:right w:val="single" w:sz="4" w:space="0" w:color="auto"/>
            </w:tcBorders>
          </w:tcPr>
          <w:p w14:paraId="3F606E19"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0.48</w:t>
            </w:r>
          </w:p>
        </w:tc>
        <w:tc>
          <w:tcPr>
            <w:tcW w:w="992" w:type="dxa"/>
            <w:tcBorders>
              <w:top w:val="single" w:sz="4" w:space="0" w:color="auto"/>
              <w:left w:val="single" w:sz="4" w:space="0" w:color="auto"/>
              <w:bottom w:val="single" w:sz="4" w:space="0" w:color="auto"/>
              <w:right w:val="single" w:sz="4" w:space="0" w:color="auto"/>
            </w:tcBorders>
          </w:tcPr>
          <w:p w14:paraId="716C95F6"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UI</w:t>
            </w:r>
          </w:p>
        </w:tc>
      </w:tr>
      <w:tr w:rsidR="00635AAF" w:rsidRPr="00972C35" w14:paraId="2579983F" w14:textId="77777777" w:rsidTr="00A30C33">
        <w:trPr>
          <w:trHeight w:val="130"/>
        </w:trPr>
        <w:tc>
          <w:tcPr>
            <w:tcW w:w="5773" w:type="dxa"/>
            <w:tcBorders>
              <w:top w:val="single" w:sz="4" w:space="0" w:color="auto"/>
              <w:left w:val="single" w:sz="4" w:space="0" w:color="auto"/>
              <w:bottom w:val="single" w:sz="4" w:space="0" w:color="auto"/>
              <w:right w:val="single" w:sz="4" w:space="0" w:color="auto"/>
            </w:tcBorders>
          </w:tcPr>
          <w:p w14:paraId="473BAE2E"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ストレスド受信感度アイマスク規定</w:t>
            </w:r>
            <w:r w:rsidRPr="00972C35">
              <w:rPr>
                <w:rFonts w:eastAsiaTheme="minorEastAsia"/>
                <w:color w:val="000000"/>
                <w:kern w:val="0"/>
                <w:vertAlign w:val="superscript"/>
              </w:rPr>
              <w:t>e</w:t>
            </w:r>
            <w:r w:rsidRPr="00972C35">
              <w:rPr>
                <w:rFonts w:eastAsiaTheme="minorEastAsia"/>
                <w:color w:val="000000"/>
                <w:kern w:val="0"/>
              </w:rPr>
              <w:t xml:space="preserve"> { X1, X2, X3, Y1, Y2, Y3}</w:t>
            </w:r>
          </w:p>
        </w:tc>
        <w:tc>
          <w:tcPr>
            <w:tcW w:w="2410" w:type="dxa"/>
            <w:tcBorders>
              <w:top w:val="single" w:sz="4" w:space="0" w:color="auto"/>
              <w:left w:val="single" w:sz="4" w:space="0" w:color="auto"/>
              <w:bottom w:val="single" w:sz="4" w:space="0" w:color="auto"/>
              <w:right w:val="single" w:sz="4" w:space="0" w:color="auto"/>
            </w:tcBorders>
          </w:tcPr>
          <w:p w14:paraId="5796027C" w14:textId="77777777" w:rsidR="00635AAF" w:rsidRPr="00972C35" w:rsidRDefault="00635AAF" w:rsidP="00A30C33">
            <w:pPr>
              <w:widowControl w:val="0"/>
              <w:autoSpaceDE w:val="0"/>
              <w:autoSpaceDN w:val="0"/>
              <w:adjustRightInd w:val="0"/>
              <w:rPr>
                <w:rFonts w:eastAsiaTheme="minorEastAsia"/>
                <w:color w:val="000000"/>
                <w:kern w:val="0"/>
              </w:rPr>
            </w:pPr>
            <w:r w:rsidRPr="00972C35">
              <w:rPr>
                <w:rFonts w:eastAsiaTheme="minorEastAsia"/>
                <w:color w:val="000000"/>
                <w:kern w:val="0"/>
              </w:rPr>
              <w:t>{0.39, 0.5, 0.5, 0.39, 0.39, 0.4}</w:t>
            </w:r>
          </w:p>
        </w:tc>
        <w:tc>
          <w:tcPr>
            <w:tcW w:w="992" w:type="dxa"/>
            <w:tcBorders>
              <w:top w:val="single" w:sz="4" w:space="0" w:color="auto"/>
              <w:left w:val="single" w:sz="4" w:space="0" w:color="auto"/>
              <w:bottom w:val="single" w:sz="4" w:space="0" w:color="auto"/>
              <w:right w:val="single" w:sz="4" w:space="0" w:color="auto"/>
            </w:tcBorders>
          </w:tcPr>
          <w:p w14:paraId="30EA3ED7" w14:textId="77777777" w:rsidR="00635AAF" w:rsidRPr="00972C35" w:rsidRDefault="00635AAF" w:rsidP="00A30C33">
            <w:pPr>
              <w:widowControl w:val="0"/>
              <w:autoSpaceDE w:val="0"/>
              <w:autoSpaceDN w:val="0"/>
              <w:adjustRightInd w:val="0"/>
              <w:rPr>
                <w:rFonts w:eastAsiaTheme="minorEastAsia"/>
                <w:color w:val="000000"/>
                <w:kern w:val="0"/>
              </w:rPr>
            </w:pPr>
          </w:p>
        </w:tc>
      </w:tr>
    </w:tbl>
    <w:p w14:paraId="44D27012" w14:textId="77777777" w:rsidR="00635AAF" w:rsidRPr="00972C35" w:rsidRDefault="00635AAF" w:rsidP="00635AAF">
      <w:pPr>
        <w:pStyle w:val="affffffffffffffffffffffffffff7"/>
        <w:numPr>
          <w:ilvl w:val="0"/>
          <w:numId w:val="37"/>
        </w:numPr>
        <w:spacing w:before="200" w:line="300" w:lineRule="exact"/>
        <w:ind w:leftChars="0"/>
        <w:rPr>
          <w:rFonts w:eastAsiaTheme="minorEastAsia"/>
        </w:rPr>
      </w:pPr>
      <w:r w:rsidRPr="00972C35">
        <w:rPr>
          <w:rFonts w:eastAsiaTheme="minorEastAsia"/>
        </w:rPr>
        <w:t>受信機は、この平均光入力パワーレベルの光信号への継続的な曝露に損傷を与えることなく耐えることが要求される。</w:t>
      </w:r>
    </w:p>
    <w:p w14:paraId="58222B71" w14:textId="77777777" w:rsidR="00635AAF" w:rsidRPr="00972C35" w:rsidRDefault="00635AAF" w:rsidP="00635AAF">
      <w:pPr>
        <w:pStyle w:val="affffffffffffffffffffffffffff7"/>
        <w:numPr>
          <w:ilvl w:val="0"/>
          <w:numId w:val="37"/>
        </w:numPr>
        <w:spacing w:line="300" w:lineRule="exact"/>
        <w:ind w:leftChars="0" w:left="357" w:hanging="357"/>
        <w:rPr>
          <w:rFonts w:eastAsiaTheme="minorEastAsia"/>
        </w:rPr>
      </w:pPr>
      <w:r w:rsidRPr="00972C35">
        <w:rPr>
          <w:rFonts w:eastAsiaTheme="minorEastAsia"/>
        </w:rPr>
        <w:t>各レーンの平均送信光出力パワー（最小）は、信号強度の主要な指標ではない。この値を下回る平均送信光出力パワーとなる送信機は性能標準に準拠できないが、これを上回る値を以って準拠を保証するものではない。</w:t>
      </w:r>
    </w:p>
    <w:p w14:paraId="31E98424" w14:textId="77777777" w:rsidR="00635AAF" w:rsidRPr="00972C35" w:rsidRDefault="00635AAF" w:rsidP="00635AAF">
      <w:pPr>
        <w:pStyle w:val="affffffffffffffffffffffffffff7"/>
        <w:numPr>
          <w:ilvl w:val="0"/>
          <w:numId w:val="37"/>
        </w:numPr>
        <w:spacing w:line="300" w:lineRule="exact"/>
        <w:ind w:leftChars="0" w:left="357" w:hanging="357"/>
        <w:rPr>
          <w:rFonts w:eastAsiaTheme="minorEastAsia"/>
        </w:rPr>
      </w:pPr>
      <w:r w:rsidRPr="00972C35">
        <w:rPr>
          <w:rFonts w:eastAsiaTheme="minorEastAsia"/>
        </w:rPr>
        <w:t>光各レーンの変調振幅基準の</w:t>
      </w:r>
      <w:r w:rsidRPr="00972C35">
        <w:rPr>
          <w:rFonts w:eastAsiaTheme="minorEastAsia"/>
          <w:kern w:val="0"/>
        </w:rPr>
        <w:t>受信感度（最小）において、</w:t>
      </w:r>
      <w:r w:rsidRPr="00972C35">
        <w:rPr>
          <w:rFonts w:eastAsiaTheme="minorEastAsia"/>
          <w:kern w:val="0"/>
        </w:rPr>
        <w:t xml:space="preserve">BER </w:t>
      </w:r>
      <w:r w:rsidRPr="00972C35">
        <w:rPr>
          <w:rFonts w:eastAsiaTheme="minorEastAsia"/>
        </w:rPr>
        <w:t>5 x 10</w:t>
      </w:r>
      <w:r w:rsidRPr="00972C35">
        <w:rPr>
          <w:rFonts w:eastAsiaTheme="minorEastAsia"/>
          <w:vertAlign w:val="superscript"/>
        </w:rPr>
        <w:t xml:space="preserve">-5 </w:t>
      </w:r>
      <w:r w:rsidRPr="00972C35">
        <w:rPr>
          <w:rFonts w:eastAsiaTheme="minorEastAsia"/>
        </w:rPr>
        <w:t>は標準仕様である。</w:t>
      </w:r>
    </w:p>
    <w:p w14:paraId="667F16BE" w14:textId="77777777" w:rsidR="00635AAF" w:rsidRPr="00972C35" w:rsidRDefault="00635AAF" w:rsidP="00635AAF">
      <w:pPr>
        <w:pStyle w:val="affffffffffffffffffffffffffff7"/>
        <w:numPr>
          <w:ilvl w:val="0"/>
          <w:numId w:val="37"/>
        </w:numPr>
        <w:spacing w:line="300" w:lineRule="exact"/>
        <w:ind w:leftChars="0" w:left="357" w:hanging="357"/>
        <w:rPr>
          <w:rFonts w:eastAsiaTheme="minorEastAsia"/>
        </w:rPr>
      </w:pPr>
      <w:r w:rsidRPr="00972C35">
        <w:rPr>
          <w:rFonts w:eastAsiaTheme="minorEastAsia"/>
        </w:rPr>
        <w:t>BER = 5x10</w:t>
      </w:r>
      <w:r w:rsidRPr="00972C35">
        <w:rPr>
          <w:rFonts w:eastAsiaTheme="minorEastAsia"/>
          <w:vertAlign w:val="superscript"/>
        </w:rPr>
        <w:t>-5</w:t>
      </w:r>
      <w:r w:rsidRPr="00972C35">
        <w:rPr>
          <w:rFonts w:eastAsiaTheme="minorEastAsia"/>
        </w:rPr>
        <w:t>の場合、</w:t>
      </w:r>
      <w:r w:rsidRPr="00972C35">
        <w:rPr>
          <w:rFonts w:eastAsiaTheme="minorEastAsia"/>
        </w:rPr>
        <w:t>TP3</w:t>
      </w:r>
      <w:r w:rsidRPr="00972C35">
        <w:rPr>
          <w:rFonts w:eastAsiaTheme="minorEastAsia"/>
        </w:rPr>
        <w:t>で適合性テスト信号を使用して測定。</w:t>
      </w:r>
    </w:p>
    <w:p w14:paraId="349863AC" w14:textId="77777777" w:rsidR="00635AAF" w:rsidRPr="00972C35" w:rsidRDefault="00635AAF" w:rsidP="00635AAF">
      <w:pPr>
        <w:pStyle w:val="affffffffffffffffffffffffffff7"/>
        <w:numPr>
          <w:ilvl w:val="0"/>
          <w:numId w:val="37"/>
        </w:numPr>
        <w:spacing w:line="300" w:lineRule="exact"/>
        <w:ind w:leftChars="0" w:left="357" w:hanging="357"/>
        <w:rPr>
          <w:rFonts w:eastAsiaTheme="minorEastAsia"/>
        </w:rPr>
      </w:pPr>
      <w:r w:rsidRPr="00972C35">
        <w:rPr>
          <w:rFonts w:eastAsiaTheme="minorEastAsia"/>
        </w:rPr>
        <w:t>垂直方向のアイクロージャーペナルティ、ストレスアイ</w:t>
      </w:r>
      <w:r w:rsidRPr="00972C35">
        <w:rPr>
          <w:rFonts w:eastAsiaTheme="minorEastAsia"/>
        </w:rPr>
        <w:t>J2</w:t>
      </w:r>
      <w:r w:rsidRPr="00972C35">
        <w:rPr>
          <w:rFonts w:eastAsiaTheme="minorEastAsia"/>
        </w:rPr>
        <w:t>ジッタ、ストレスアイ</w:t>
      </w:r>
      <w:r w:rsidRPr="00972C35">
        <w:rPr>
          <w:rFonts w:eastAsiaTheme="minorEastAsia"/>
        </w:rPr>
        <w:t>J4</w:t>
      </w:r>
      <w:r w:rsidRPr="00972C35">
        <w:rPr>
          <w:rFonts w:eastAsiaTheme="minorEastAsia"/>
        </w:rPr>
        <w:t>ジッタ、およびストレスド受信感度アイマスク規定は、ストレスレド受信感度を測定するためのテスト条件であり、受信機の特性ではない。</w:t>
      </w:r>
    </w:p>
    <w:p w14:paraId="250F3C7C" w14:textId="03EDC19E" w:rsidR="00635AAF" w:rsidRDefault="00635AAF">
      <w:pPr>
        <w:rPr>
          <w:noProof/>
        </w:rPr>
      </w:pPr>
      <w:r>
        <w:br w:type="page"/>
      </w:r>
    </w:p>
    <w:p w14:paraId="2E2F4A9D" w14:textId="6028E861" w:rsidR="00635AAF" w:rsidRPr="00F94BC9" w:rsidRDefault="001E1592" w:rsidP="00635AAF">
      <w:pPr>
        <w:pStyle w:val="af7"/>
        <w:ind w:firstLine="0"/>
        <w:jc w:val="center"/>
        <w:rPr>
          <w:rFonts w:eastAsiaTheme="majorEastAsia"/>
          <w:b/>
          <w:bCs/>
        </w:rPr>
      </w:pPr>
      <w:r>
        <w:rPr>
          <w:rFonts w:eastAsiaTheme="majorEastAsia"/>
          <w:b/>
          <w:bCs/>
        </w:rPr>
        <w:lastRenderedPageBreak/>
        <w:t>附属書</w:t>
      </w:r>
      <w:r w:rsidR="00635AAF" w:rsidRPr="00F94BC9">
        <w:rPr>
          <w:rFonts w:eastAsiaTheme="majorEastAsia"/>
          <w:b/>
          <w:bCs/>
        </w:rPr>
        <w:t>書</w:t>
      </w:r>
      <w:r w:rsidR="00635AAF" w:rsidRPr="00F94BC9">
        <w:rPr>
          <w:rFonts w:eastAsiaTheme="majorEastAsia"/>
          <w:b/>
          <w:bCs/>
        </w:rPr>
        <w:t>C</w:t>
      </w:r>
    </w:p>
    <w:p w14:paraId="674E2BF2" w14:textId="6283F314" w:rsidR="00635AAF" w:rsidRPr="00F94BC9" w:rsidRDefault="00635AAF" w:rsidP="00635AAF">
      <w:pPr>
        <w:pStyle w:val="af7"/>
        <w:spacing w:before="0"/>
        <w:ind w:firstLine="0"/>
        <w:jc w:val="center"/>
        <w:rPr>
          <w:rFonts w:eastAsiaTheme="majorEastAsia"/>
          <w:b/>
          <w:bCs/>
        </w:rPr>
      </w:pPr>
      <w:r>
        <w:rPr>
          <w:rFonts w:eastAsiaTheme="majorEastAsia" w:hint="eastAsia"/>
          <w:b/>
          <w:bCs/>
        </w:rPr>
        <w:t>（</w:t>
      </w:r>
      <w:r w:rsidRPr="00F94BC9">
        <w:rPr>
          <w:rFonts w:eastAsiaTheme="majorEastAsia"/>
          <w:b/>
          <w:bCs/>
        </w:rPr>
        <w:t>参考</w:t>
      </w:r>
      <w:r w:rsidR="001E1592">
        <w:rPr>
          <w:rFonts w:eastAsiaTheme="majorEastAsia" w:hint="eastAsia"/>
          <w:b/>
          <w:bCs/>
        </w:rPr>
        <w:t>）</w:t>
      </w:r>
    </w:p>
    <w:p w14:paraId="3CF8C49F" w14:textId="77777777" w:rsidR="00635AAF" w:rsidRPr="00F94BC9" w:rsidRDefault="00635AAF" w:rsidP="00635AAF">
      <w:pPr>
        <w:pStyle w:val="af7"/>
        <w:spacing w:before="0"/>
        <w:ind w:firstLine="0"/>
        <w:jc w:val="center"/>
        <w:rPr>
          <w:rFonts w:eastAsiaTheme="majorEastAsia"/>
          <w:b/>
          <w:bCs/>
        </w:rPr>
      </w:pPr>
      <w:r w:rsidRPr="00F94BC9">
        <w:rPr>
          <w:rFonts w:eastAsiaTheme="majorEastAsia"/>
          <w:b/>
          <w:bCs/>
        </w:rPr>
        <w:t>アイマスク許容ヒット数の例</w:t>
      </w:r>
    </w:p>
    <w:p w14:paraId="2E9BDC35" w14:textId="77777777" w:rsidR="00635AAF" w:rsidRPr="00176FFF" w:rsidRDefault="00635AAF" w:rsidP="00635AAF">
      <w:pPr>
        <w:pStyle w:val="af7"/>
      </w:pPr>
      <w:r w:rsidRPr="00176FFF">
        <w:rPr>
          <w:rFonts w:hint="eastAsia"/>
        </w:rPr>
        <w:t>オシロスコープを用いた測定におけるアイマスクのヒット数とヒット率の関係の計算例を以下に示す。</w:t>
      </w:r>
    </w:p>
    <w:p w14:paraId="2C5BABEE" w14:textId="77777777" w:rsidR="00635AAF" w:rsidRDefault="00635AAF" w:rsidP="00635AAF">
      <w:pPr>
        <w:pStyle w:val="af7"/>
      </w:pPr>
      <w:r w:rsidRPr="00176FFF">
        <w:rPr>
          <w:rFonts w:hint="eastAsia"/>
        </w:rPr>
        <w:t>オシロスコープが</w:t>
      </w:r>
      <w:r w:rsidRPr="00176FFF">
        <w:rPr>
          <w:rFonts w:hint="eastAsia"/>
        </w:rPr>
        <w:t>1</w:t>
      </w:r>
      <w:r w:rsidRPr="00176FFF">
        <w:rPr>
          <w:rFonts w:hint="eastAsia"/>
        </w:rPr>
        <w:t>波形においてモニタ画面当たり</w:t>
      </w:r>
      <w:r w:rsidRPr="00176FFF">
        <w:rPr>
          <w:rFonts w:hint="eastAsia"/>
        </w:rPr>
        <w:t>1350</w:t>
      </w:r>
      <w:r w:rsidRPr="00176FFF">
        <w:rPr>
          <w:rFonts w:hint="eastAsia"/>
        </w:rPr>
        <w:t>サンプルを記録し、タイムベース（アイダイアグラム</w:t>
      </w:r>
      <w:r w:rsidRPr="00176FFF">
        <w:rPr>
          <w:rFonts w:hint="eastAsia"/>
        </w:rPr>
        <w:t>2</w:t>
      </w:r>
      <w:r w:rsidRPr="00176FFF">
        <w:rPr>
          <w:rFonts w:hint="eastAsia"/>
        </w:rPr>
        <w:t>つ分の</w:t>
      </w:r>
      <w:r w:rsidRPr="00176FFF">
        <w:t>2</w:t>
      </w:r>
      <w:r w:rsidRPr="00176FFF">
        <w:rPr>
          <w:rFonts w:hint="eastAsia"/>
        </w:rPr>
        <w:t>UI</w:t>
      </w:r>
      <w:r w:rsidRPr="00176FFF">
        <w:rPr>
          <w:rFonts w:hint="eastAsia"/>
        </w:rPr>
        <w:t>）が画面全体で</w:t>
      </w:r>
      <w:r w:rsidRPr="00176FFF">
        <w:rPr>
          <w:rFonts w:hint="eastAsia"/>
        </w:rPr>
        <w:t>10</w:t>
      </w:r>
      <w:r w:rsidRPr="00176FFF">
        <w:rPr>
          <w:rFonts w:hint="eastAsia"/>
        </w:rPr>
        <w:t>に分割されたうちの</w:t>
      </w:r>
      <w:r w:rsidRPr="00176FFF">
        <w:rPr>
          <w:rFonts w:hint="eastAsia"/>
        </w:rPr>
        <w:t>1</w:t>
      </w:r>
      <w:r w:rsidRPr="00176FFF">
        <w:rPr>
          <w:rFonts w:hint="eastAsia"/>
        </w:rPr>
        <w:t>分割にあたる</w:t>
      </w:r>
      <w:r w:rsidRPr="00176FFF">
        <w:rPr>
          <w:rFonts w:hint="eastAsia"/>
        </w:rPr>
        <w:t>0.2 UI</w:t>
      </w:r>
      <w:r w:rsidRPr="00176FFF">
        <w:rPr>
          <w:rFonts w:hint="eastAsia"/>
        </w:rPr>
        <w:t>に設定され、継続して測定される</w:t>
      </w:r>
      <w:r w:rsidRPr="00176FFF">
        <w:rPr>
          <w:rFonts w:hint="eastAsia"/>
        </w:rPr>
        <w:t>200</w:t>
      </w:r>
      <w:r w:rsidRPr="00176FFF">
        <w:rPr>
          <w:rFonts w:hint="eastAsia"/>
        </w:rPr>
        <w:t>波形の場合に、</w:t>
      </w:r>
      <w:r w:rsidRPr="00AD5E9D">
        <w:rPr>
          <w:rFonts w:hint="eastAsia"/>
          <w:b/>
          <w:bCs/>
        </w:rPr>
        <w:t>式</w:t>
      </w:r>
      <w:r>
        <w:rPr>
          <w:b/>
          <w:bCs/>
        </w:rPr>
        <w:t>(4)</w:t>
      </w:r>
      <w:r w:rsidRPr="00176FFF">
        <w:rPr>
          <w:rFonts w:hint="eastAsia"/>
        </w:rPr>
        <w:t>から平均</w:t>
      </w:r>
      <w:r w:rsidRPr="00176FFF">
        <w:rPr>
          <w:rFonts w:hint="eastAsia"/>
        </w:rPr>
        <w:t>6.75</w:t>
      </w:r>
      <w:r w:rsidRPr="00176FFF">
        <w:rPr>
          <w:rFonts w:hint="eastAsia"/>
        </w:rPr>
        <w:t>ヒット未満のアイダイアグラムを持つ信号は、ヒット率</w:t>
      </w:r>
      <w:r w:rsidRPr="00176FFF">
        <w:rPr>
          <w:rFonts w:hint="eastAsia"/>
        </w:rPr>
        <w:t>5</w:t>
      </w:r>
      <w:r w:rsidRPr="00176FFF">
        <w:rPr>
          <w:rFonts w:hint="eastAsia"/>
        </w:rPr>
        <w:t>×</w:t>
      </w:r>
      <w:r w:rsidRPr="00176FFF">
        <w:rPr>
          <w:rFonts w:hint="eastAsia"/>
        </w:rPr>
        <w:t>10</w:t>
      </w:r>
      <w:r w:rsidRPr="00176FFF">
        <w:rPr>
          <w:rFonts w:hint="eastAsia"/>
          <w:vertAlign w:val="superscript"/>
        </w:rPr>
        <w:t>–</w:t>
      </w:r>
      <w:r w:rsidRPr="00176FFF">
        <w:rPr>
          <w:rFonts w:hint="eastAsia"/>
          <w:vertAlign w:val="superscript"/>
        </w:rPr>
        <w:t>5</w:t>
      </w:r>
      <w:r w:rsidRPr="00176FFF">
        <w:rPr>
          <w:rFonts w:hint="eastAsia"/>
        </w:rPr>
        <w:t>の規定を満足する。</w:t>
      </w:r>
    </w:p>
    <w:tbl>
      <w:tblPr>
        <w:tblStyle w:val="affffffffffffffffffffffffffffffffff1"/>
        <w:tblW w:w="8082"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gridCol w:w="4680"/>
      </w:tblGrid>
      <w:tr w:rsidR="00635AAF" w14:paraId="785FE0DB" w14:textId="77777777" w:rsidTr="00A30C33">
        <w:trPr>
          <w:cantSplit/>
          <w:trHeight w:val="567"/>
        </w:trPr>
        <w:tc>
          <w:tcPr>
            <w:tcW w:w="3402" w:type="dxa"/>
            <w:shd w:val="clear" w:color="auto" w:fill="auto"/>
            <w:vAlign w:val="center"/>
          </w:tcPr>
          <w:p w14:paraId="53DF98A9" w14:textId="77777777" w:rsidR="00635AAF" w:rsidRPr="00AD778B" w:rsidRDefault="00635AAF" w:rsidP="00A30C33">
            <w:pPr>
              <w:pStyle w:val="afffff8"/>
              <w:ind w:left="0"/>
            </w:pPr>
            <m:oMathPara>
              <m:oMath>
                <m:r>
                  <m:rPr>
                    <m:sty m:val="p"/>
                  </m:rPr>
                  <w:rPr>
                    <w:rFonts w:ascii="Cambria Math" w:hAnsi="Cambria Math"/>
                  </w:rPr>
                  <w:drawing>
                    <wp:inline distT="0" distB="0" distL="0" distR="0" wp14:anchorId="21F55252" wp14:editId="5B63C89D">
                      <wp:extent cx="4008120" cy="607695"/>
                      <wp:effectExtent l="0" t="0" r="0" b="1905"/>
                      <wp:docPr id="52" name="図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3"/>
                              <a:srcRect r="26956"/>
                              <a:stretch/>
                            </pic:blipFill>
                            <pic:spPr bwMode="auto">
                              <a:xfrm>
                                <a:off x="0" y="0"/>
                                <a:ext cx="4010395" cy="608040"/>
                              </a:xfrm>
                              <a:prstGeom prst="rect">
                                <a:avLst/>
                              </a:prstGeom>
                              <a:ln>
                                <a:noFill/>
                              </a:ln>
                              <a:extLst>
                                <a:ext uri="{53640926-AAD7-44D8-BBD7-CCE9431645EC}">
                                  <a14:shadowObscured xmlns:a14="http://schemas.microsoft.com/office/drawing/2010/main"/>
                                </a:ext>
                              </a:extLst>
                            </pic:spPr>
                          </pic:pic>
                        </a:graphicData>
                      </a:graphic>
                    </wp:inline>
                  </w:drawing>
                </m:r>
              </m:oMath>
            </m:oMathPara>
          </w:p>
        </w:tc>
        <w:tc>
          <w:tcPr>
            <w:tcW w:w="4680" w:type="dxa"/>
            <w:shd w:val="clear" w:color="auto" w:fill="auto"/>
            <w:vAlign w:val="center"/>
          </w:tcPr>
          <w:p w14:paraId="43F06502" w14:textId="77777777" w:rsidR="00635AAF" w:rsidRDefault="00635AAF" w:rsidP="00A30C33">
            <w:pPr>
              <w:pStyle w:val="afffff8"/>
              <w:tabs>
                <w:tab w:val="clear" w:pos="8959"/>
                <w:tab w:val="left" w:leader="middleDot" w:pos="3702"/>
              </w:tabs>
              <w:ind w:left="0"/>
            </w:pPr>
            <w:r>
              <w:tab/>
              <w:t>(4)</w:t>
            </w:r>
          </w:p>
        </w:tc>
      </w:tr>
    </w:tbl>
    <w:p w14:paraId="11421750" w14:textId="77777777" w:rsidR="00635AAF" w:rsidRPr="00176FFF" w:rsidRDefault="00635AAF" w:rsidP="00635AAF">
      <w:pPr>
        <w:pStyle w:val="af7"/>
      </w:pPr>
      <w:r w:rsidRPr="00176FFF">
        <w:rPr>
          <w:rFonts w:hint="eastAsia"/>
        </w:rPr>
        <w:t>同様に、継続して測定される</w:t>
      </w:r>
      <w:r w:rsidRPr="00176FFF">
        <w:rPr>
          <w:rFonts w:hint="eastAsia"/>
        </w:rPr>
        <w:t>1000</w:t>
      </w:r>
      <w:r w:rsidRPr="00176FFF">
        <w:rPr>
          <w:rFonts w:hint="eastAsia"/>
        </w:rPr>
        <w:t>波形の場合には、平均</w:t>
      </w:r>
      <w:r w:rsidRPr="00176FFF">
        <w:rPr>
          <w:rFonts w:hint="eastAsia"/>
        </w:rPr>
        <w:t>33.75</w:t>
      </w:r>
      <w:r w:rsidRPr="00176FFF">
        <w:rPr>
          <w:rFonts w:hint="eastAsia"/>
        </w:rPr>
        <w:t>ヒット未満がヒット率</w:t>
      </w:r>
      <w:r w:rsidRPr="00176FFF">
        <w:rPr>
          <w:rFonts w:hint="eastAsia"/>
        </w:rPr>
        <w:t>5</w:t>
      </w:r>
      <w:r w:rsidRPr="00176FFF">
        <w:rPr>
          <w:rFonts w:hint="eastAsia"/>
        </w:rPr>
        <w:t>×</w:t>
      </w:r>
      <w:r w:rsidRPr="00176FFF">
        <w:rPr>
          <w:rFonts w:hint="eastAsia"/>
        </w:rPr>
        <w:t>10</w:t>
      </w:r>
      <w:r w:rsidRPr="00176FFF">
        <w:rPr>
          <w:rFonts w:hint="eastAsia"/>
          <w:vertAlign w:val="superscript"/>
        </w:rPr>
        <w:t>–</w:t>
      </w:r>
      <w:r w:rsidRPr="00176FFF">
        <w:rPr>
          <w:rFonts w:hint="eastAsia"/>
          <w:vertAlign w:val="superscript"/>
        </w:rPr>
        <w:t>5</w:t>
      </w:r>
      <w:r w:rsidRPr="00176FFF">
        <w:rPr>
          <w:rFonts w:hint="eastAsia"/>
        </w:rPr>
        <w:t>に適合する。ヒット率による測定ではより正確な結果が得られると予想され、</w:t>
      </w:r>
      <w:r w:rsidRPr="00176FFF">
        <w:rPr>
          <w:rFonts w:hint="eastAsia"/>
        </w:rPr>
        <w:t>200</w:t>
      </w:r>
      <w:r w:rsidRPr="00176FFF">
        <w:rPr>
          <w:rFonts w:hint="eastAsia"/>
        </w:rPr>
        <w:t>波形で</w:t>
      </w:r>
      <w:r w:rsidRPr="00176FFF">
        <w:rPr>
          <w:rFonts w:hint="eastAsia"/>
        </w:rPr>
        <w:t>6</w:t>
      </w:r>
      <w:r w:rsidRPr="00176FFF">
        <w:rPr>
          <w:rFonts w:hint="eastAsia"/>
        </w:rPr>
        <w:t>ヒットを</w:t>
      </w:r>
      <w:r w:rsidRPr="00176FFF">
        <w:rPr>
          <w:rFonts w:hint="eastAsia"/>
        </w:rPr>
        <w:t>1</w:t>
      </w:r>
      <w:r w:rsidRPr="00176FFF">
        <w:rPr>
          <w:rFonts w:hint="eastAsia"/>
        </w:rPr>
        <w:t>回読み取った場合と比較しても、アイマスクのヒットする確率としては等しいものとなり、測定した波形の数による合格または不合格に対する有意な差はない。</w:t>
      </w:r>
    </w:p>
    <w:p w14:paraId="2F852551" w14:textId="77777777" w:rsidR="00635AAF" w:rsidRPr="00C12B73" w:rsidRDefault="00635AAF" w:rsidP="00635AAF">
      <w:pPr>
        <w:pStyle w:val="af7"/>
      </w:pPr>
      <w:r w:rsidRPr="00176FFF">
        <w:rPr>
          <w:rFonts w:hint="eastAsia"/>
        </w:rPr>
        <w:t>また、アイマスクへのヒットの有無による規定ではなく、ヒット率による規定は、アイダイアグラムの合否にあたり、信号とオシロスコープのノイズによるヒットによる誤判定を避けるために採用されている。</w:t>
      </w:r>
    </w:p>
    <w:p w14:paraId="2E9F5D1B" w14:textId="77777777" w:rsidR="003F1262" w:rsidRPr="00685AB2" w:rsidRDefault="003F1262" w:rsidP="00C86883">
      <w:pPr>
        <w:pStyle w:val="af7"/>
        <w:spacing w:before="0" w:line="340" w:lineRule="exact"/>
        <w:ind w:firstLine="0"/>
      </w:pPr>
    </w:p>
    <w:p w14:paraId="6F7092A6" w14:textId="2DE14B5C" w:rsidR="005A4740" w:rsidRDefault="005A4740" w:rsidP="005A4740">
      <w:pPr>
        <w:pStyle w:val="afffff4"/>
      </w:pPr>
      <w:r w:rsidRPr="00685AB2">
        <w:rPr>
          <w:rStyle w:val="afffffb"/>
        </w:rPr>
        <w:t>参考文献</w:t>
      </w:r>
      <w:r w:rsidRPr="00685AB2">
        <w:tab/>
      </w:r>
      <w:r w:rsidR="009C2299" w:rsidRPr="0004726F">
        <w:rPr>
          <w:rStyle w:val="afffffb"/>
        </w:rPr>
        <w:t>ITU-T G.</w:t>
      </w:r>
      <w:r w:rsidR="009C2299">
        <w:rPr>
          <w:rStyle w:val="afffffb"/>
        </w:rPr>
        <w:t>691</w:t>
      </w:r>
      <w:r w:rsidR="009C2299" w:rsidRPr="0004726F">
        <w:t>:20</w:t>
      </w:r>
      <w:r w:rsidR="009C2299">
        <w:t>06</w:t>
      </w:r>
      <w:r w:rsidR="009C2299" w:rsidRPr="0004726F">
        <w:t>，</w:t>
      </w:r>
      <w:r w:rsidR="009C2299">
        <w:t>Transmission media characteristics – Characteristics of optical components and subsystems</w:t>
      </w:r>
      <w:r w:rsidR="009C2299" w:rsidRPr="0004726F">
        <w:t xml:space="preserve">: </w:t>
      </w:r>
      <w:r w:rsidR="009C2299" w:rsidRPr="00F964CA">
        <w:t>Optical interfaces for single channel STM-64 and other SDH systems with optical amplifier</w:t>
      </w:r>
    </w:p>
    <w:p w14:paraId="3714DBBE" w14:textId="19E56784" w:rsidR="009C2299" w:rsidRDefault="009C2299" w:rsidP="009C2299">
      <w:pPr>
        <w:pStyle w:val="afffff5"/>
      </w:pPr>
      <w:r w:rsidRPr="0004726F">
        <w:rPr>
          <w:rStyle w:val="afffffb"/>
        </w:rPr>
        <w:t>ITU-T G.</w:t>
      </w:r>
      <w:r>
        <w:rPr>
          <w:rStyle w:val="afffffb"/>
        </w:rPr>
        <w:t>695</w:t>
      </w:r>
      <w:r w:rsidRPr="0004726F">
        <w:t>:20</w:t>
      </w:r>
      <w:r>
        <w:t>18</w:t>
      </w:r>
      <w:r w:rsidRPr="0004726F">
        <w:t>，</w:t>
      </w:r>
      <w:r w:rsidRPr="009C2299">
        <w:t>Transmission media and optical systems characteristics – Characteristics of optical systems</w:t>
      </w:r>
      <w:r w:rsidRPr="0004726F">
        <w:t xml:space="preserve">: </w:t>
      </w:r>
      <w:r w:rsidRPr="009C2299">
        <w:t>Optical interfaces for coarse wavelength division multiplexing applications</w:t>
      </w:r>
    </w:p>
    <w:p w14:paraId="604B36A1" w14:textId="43D9A359" w:rsidR="009C2299" w:rsidRDefault="009C2299" w:rsidP="009C2299">
      <w:pPr>
        <w:pStyle w:val="afffff5"/>
        <w:rPr>
          <w:rStyle w:val="afffffb"/>
          <w:rFonts w:eastAsia="ＭＳ 明朝"/>
          <w:b w:val="0"/>
        </w:rPr>
      </w:pPr>
      <w:r w:rsidRPr="0004726F">
        <w:rPr>
          <w:rStyle w:val="afffffb"/>
        </w:rPr>
        <w:t>ITU-T G.</w:t>
      </w:r>
      <w:r>
        <w:rPr>
          <w:rStyle w:val="afffffb"/>
        </w:rPr>
        <w:t>957</w:t>
      </w:r>
      <w:r w:rsidRPr="0004726F">
        <w:t>:20</w:t>
      </w:r>
      <w:r>
        <w:t>06</w:t>
      </w:r>
      <w:r w:rsidRPr="0004726F">
        <w:t>，</w:t>
      </w:r>
      <w:r w:rsidRPr="009C2299">
        <w:t>Digital sections and digital line system – Digital line systems</w:t>
      </w:r>
      <w:r w:rsidRPr="0004726F">
        <w:t xml:space="preserve">: </w:t>
      </w:r>
      <w:r w:rsidRPr="009C2299">
        <w:t>Optical interfaces for equipments and systems relating to the synchronous digital hierarchy</w:t>
      </w:r>
    </w:p>
    <w:p w14:paraId="25576CFE" w14:textId="77777777" w:rsidR="009C2299" w:rsidRDefault="009C2299" w:rsidP="009C2299">
      <w:pPr>
        <w:pStyle w:val="afffff5"/>
        <w:rPr>
          <w:rStyle w:val="afffffb"/>
          <w:rFonts w:eastAsia="ＭＳ 明朝"/>
          <w:b w:val="0"/>
        </w:rPr>
      </w:pPr>
      <w:r w:rsidRPr="0004726F">
        <w:rPr>
          <w:rStyle w:val="afffffb"/>
        </w:rPr>
        <w:t>ITU-T G.</w:t>
      </w:r>
      <w:r>
        <w:rPr>
          <w:rStyle w:val="afffffb"/>
        </w:rPr>
        <w:t>959</w:t>
      </w:r>
      <w:r w:rsidRPr="009C2299">
        <w:t>.</w:t>
      </w:r>
      <w:r>
        <w:t>1</w:t>
      </w:r>
      <w:r w:rsidRPr="0004726F">
        <w:t>:20</w:t>
      </w:r>
      <w:r>
        <w:t>18</w:t>
      </w:r>
      <w:r w:rsidRPr="0004726F">
        <w:t>，</w:t>
      </w:r>
      <w:r w:rsidRPr="009C2299">
        <w:t>Digital sections and digital line system – Digital line systems: Optical transport network physical layer interfaces</w:t>
      </w:r>
    </w:p>
    <w:p w14:paraId="41421CEE" w14:textId="3BE2DD51" w:rsidR="009C2299" w:rsidRDefault="006F5E52" w:rsidP="009C2299">
      <w:pPr>
        <w:pStyle w:val="afffff5"/>
      </w:pPr>
      <w:r>
        <w:rPr>
          <w:rStyle w:val="afffffb"/>
          <w:rFonts w:hint="eastAsia"/>
        </w:rPr>
        <w:t>I</w:t>
      </w:r>
      <w:r>
        <w:rPr>
          <w:rStyle w:val="afffffb"/>
        </w:rPr>
        <w:t>EEE Std 802.3</w:t>
      </w:r>
      <w:r w:rsidR="009C2299" w:rsidRPr="0004726F">
        <w:t>:20</w:t>
      </w:r>
      <w:r>
        <w:t>18</w:t>
      </w:r>
      <w:r w:rsidR="009C2299" w:rsidRPr="0004726F">
        <w:t>，</w:t>
      </w:r>
      <w:r w:rsidRPr="006F5E52">
        <w:t>IEEE Standard for Ethernet</w:t>
      </w:r>
      <w:r>
        <w:t>,</w:t>
      </w:r>
      <w:r w:rsidRPr="006F5E52">
        <w:t xml:space="preserve"> SECTION SIX</w:t>
      </w:r>
    </w:p>
    <w:p w14:paraId="39CB3F3D" w14:textId="4833C062" w:rsidR="009C2299" w:rsidRDefault="006F5E52" w:rsidP="009C2299">
      <w:pPr>
        <w:pStyle w:val="afffff5"/>
      </w:pPr>
      <w:r w:rsidRPr="006F5E52">
        <w:rPr>
          <w:rStyle w:val="afffffb"/>
        </w:rPr>
        <w:t>100G CWDM4 MSA Technical Specifications</w:t>
      </w:r>
      <w:r>
        <w:rPr>
          <w:rStyle w:val="afffffb"/>
        </w:rPr>
        <w:t xml:space="preserve"> (</w:t>
      </w:r>
      <w:r w:rsidRPr="006F5E52">
        <w:rPr>
          <w:rStyle w:val="afffffb"/>
        </w:rPr>
        <w:t>2km Optical Specifications</w:t>
      </w:r>
      <w:r>
        <w:rPr>
          <w:rStyle w:val="afffffb"/>
        </w:rPr>
        <w:t>)</w:t>
      </w:r>
      <w:r w:rsidR="009C2299" w:rsidRPr="0004726F">
        <w:t>:20</w:t>
      </w:r>
      <w:r>
        <w:t>15</w:t>
      </w:r>
      <w:r w:rsidR="009C2299" w:rsidRPr="0004726F">
        <w:t>，</w:t>
      </w:r>
      <w:r w:rsidRPr="006F5E52">
        <w:t>CWDM4 MSA Technical Specifications Rev 1.1</w:t>
      </w:r>
    </w:p>
    <w:p w14:paraId="1FE5E688" w14:textId="02BE0FE5" w:rsidR="009C2299" w:rsidRDefault="006F5E52" w:rsidP="009C2299">
      <w:pPr>
        <w:pStyle w:val="afffff5"/>
      </w:pPr>
      <w:r w:rsidRPr="006F5E52">
        <w:rPr>
          <w:rStyle w:val="afffffb"/>
        </w:rPr>
        <w:t>Specification for 100 Gb/s Coarse Wavelength Division Multiplex Optical Data Transmission</w:t>
      </w:r>
      <w:r w:rsidR="009C2299" w:rsidRPr="0004726F">
        <w:t>:20</w:t>
      </w:r>
      <w:r>
        <w:t>15</w:t>
      </w:r>
      <w:r w:rsidR="009C2299" w:rsidRPr="0004726F">
        <w:t>，</w:t>
      </w:r>
      <w:r w:rsidRPr="006F5E52">
        <w:t>100G-CLR4 Revision 1.5.2</w:t>
      </w:r>
    </w:p>
    <w:p w14:paraId="5644BB2D" w14:textId="347F7C19" w:rsidR="001E1592" w:rsidRDefault="006F5E52" w:rsidP="001E1592">
      <w:pPr>
        <w:pStyle w:val="afffff5"/>
      </w:pPr>
      <w:r w:rsidRPr="006F5E52">
        <w:rPr>
          <w:rStyle w:val="afffffb"/>
        </w:rPr>
        <w:t>100G 4WDM-10 MSA Technical Specifications</w:t>
      </w:r>
      <w:r w:rsidR="009C2299" w:rsidRPr="0004726F">
        <w:t>:20</w:t>
      </w:r>
      <w:r>
        <w:t>17</w:t>
      </w:r>
      <w:r w:rsidR="009C2299" w:rsidRPr="0004726F">
        <w:t>，</w:t>
      </w:r>
      <w:r w:rsidRPr="006F5E52">
        <w:t xml:space="preserve">10km Optical Specifications Release 1.0 </w:t>
      </w:r>
    </w:p>
    <w:sectPr w:rsidR="001E1592">
      <w:headerReference w:type="even" r:id="rId34"/>
      <w:headerReference w:type="default" r:id="rId35"/>
      <w:footerReference w:type="even" r:id="rId36"/>
      <w:footerReference w:type="default" r:id="rId37"/>
      <w:headerReference w:type="first" r:id="rId38"/>
      <w:footerReference w:type="first" r:id="rId39"/>
      <w:type w:val="oddPage"/>
      <w:pgSz w:w="11907" w:h="16840" w:code="9"/>
      <w:pgMar w:top="1644" w:right="1247" w:bottom="1588" w:left="1247" w:header="907" w:footer="1134" w:gutter="0"/>
      <w:pgNumType w:start="1"/>
      <w:cols w:space="425"/>
      <w:titlePg/>
      <w:docGrid w:type="linesAndChars" w:linePitch="340" w:charSpace="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281992" w14:textId="77777777" w:rsidR="00866811" w:rsidRDefault="00866811">
      <w:r>
        <w:separator/>
      </w:r>
    </w:p>
  </w:endnote>
  <w:endnote w:type="continuationSeparator" w:id="0">
    <w:p w14:paraId="0A13BF84" w14:textId="77777777" w:rsidR="00866811" w:rsidRDefault="00866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ヒラギノ明朝体3">
    <w:altName w:val="ＭＳ 明朝"/>
    <w:charset w:val="80"/>
    <w:family w:val="roman"/>
    <w:pitch w:val="variable"/>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903A0" w14:textId="77777777" w:rsidR="00664EEE" w:rsidRDefault="00664EEE">
    <w:pPr>
      <w:pStyle w:val="ab"/>
    </w:pPr>
    <w:r>
      <w:rPr>
        <w:rFonts w:hint="eastAsia"/>
        <w:b w:val="0"/>
      </w:rPr>
      <w:t>（</w:t>
    </w:r>
    <w:r>
      <w:rPr>
        <w:rStyle w:val="a6"/>
        <w:b w:val="0"/>
      </w:rPr>
      <w:fldChar w:fldCharType="begin"/>
    </w:r>
    <w:r>
      <w:rPr>
        <w:rStyle w:val="a6"/>
        <w:b w:val="0"/>
      </w:rPr>
      <w:instrText xml:space="preserve"> PAGE </w:instrText>
    </w:r>
    <w:r>
      <w:rPr>
        <w:rStyle w:val="a6"/>
        <w:b w:val="0"/>
      </w:rPr>
      <w:fldChar w:fldCharType="separate"/>
    </w:r>
    <w:r>
      <w:rPr>
        <w:rStyle w:val="a6"/>
        <w:b w:val="0"/>
      </w:rPr>
      <w:t>2</w:t>
    </w:r>
    <w:r>
      <w:rPr>
        <w:rStyle w:val="a6"/>
        <w:b w:val="0"/>
      </w:rPr>
      <w:fldChar w:fldCharType="end"/>
    </w:r>
    <w:r>
      <w:rPr>
        <w:rStyle w:val="a6"/>
        <w:rFonts w:hint="eastAsia"/>
        <w:b w:val="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7D430" w14:textId="77777777" w:rsidR="00664EEE" w:rsidRDefault="00664EEE">
    <w:pPr>
      <w:pStyle w:val="ab"/>
    </w:pPr>
    <w:r>
      <w:rPr>
        <w:rFonts w:hint="eastAsia"/>
        <w:b w:val="0"/>
      </w:rPr>
      <w:t>（</w:t>
    </w:r>
    <w:r>
      <w:rPr>
        <w:rStyle w:val="a6"/>
        <w:b w:val="0"/>
      </w:rPr>
      <w:fldChar w:fldCharType="begin"/>
    </w:r>
    <w:r>
      <w:rPr>
        <w:rStyle w:val="a6"/>
        <w:b w:val="0"/>
      </w:rPr>
      <w:instrText xml:space="preserve"> PAGE </w:instrText>
    </w:r>
    <w:r>
      <w:rPr>
        <w:rStyle w:val="a6"/>
        <w:b w:val="0"/>
      </w:rPr>
      <w:fldChar w:fldCharType="separate"/>
    </w:r>
    <w:r>
      <w:rPr>
        <w:rStyle w:val="a6"/>
        <w:b w:val="0"/>
      </w:rPr>
      <w:t>1</w:t>
    </w:r>
    <w:r>
      <w:rPr>
        <w:rStyle w:val="a6"/>
        <w:b w:val="0"/>
      </w:rPr>
      <w:fldChar w:fldCharType="end"/>
    </w:r>
    <w:r>
      <w:rPr>
        <w:rStyle w:val="a6"/>
        <w:rFonts w:hint="eastAsia"/>
        <w:b w:val="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8E1C6" w14:textId="77777777" w:rsidR="00664EEE" w:rsidRDefault="00664EEE">
    <w:pPr>
      <w:pStyle w:val="ab"/>
    </w:pPr>
    <w: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791F2" w14:textId="77777777" w:rsidR="00664EEE" w:rsidRDefault="00664EEE">
    <w:pPr>
      <w:pStyle w:val="ab"/>
    </w:pPr>
    <w:r>
      <w:rPr>
        <w:rFonts w:hint="eastAsia"/>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BC59A" w14:textId="77777777" w:rsidR="00664EEE" w:rsidRDefault="00664EEE">
    <w:pPr>
      <w:pStyle w:val="a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C9563" w14:textId="77777777" w:rsidR="00664EEE" w:rsidRDefault="00664EEE">
    <w:pPr>
      <w:pStyle w:val="ab"/>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8EEB7" w14:textId="77777777" w:rsidR="00866811" w:rsidRDefault="00866811">
      <w:r>
        <w:separator/>
      </w:r>
    </w:p>
  </w:footnote>
  <w:footnote w:type="continuationSeparator" w:id="0">
    <w:p w14:paraId="4536FBA3" w14:textId="77777777" w:rsidR="00866811" w:rsidRDefault="008668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58E54" w14:textId="77777777" w:rsidR="00664EEE" w:rsidRDefault="00664EEE">
    <w:pPr>
      <w:pStyle w:val="a8"/>
    </w:pPr>
  </w:p>
  <w:p w14:paraId="61C22BD1" w14:textId="1A8BDB4D" w:rsidR="00664EEE" w:rsidRDefault="00664EEE">
    <w:pPr>
      <w:pStyle w:val="a8"/>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bCs/>
      </w:rPr>
      <w:instrText>C 5954-X</w:instrText>
    </w:r>
    <w:r w:rsidRPr="00F9247B">
      <w:rPr>
        <w:rFonts w:hint="eastAsia"/>
        <w:b/>
        <w:bCs/>
      </w:rPr>
      <w:instrText>：</w:instrText>
    </w:r>
    <w:r w:rsidRPr="00F9247B">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rPr>
      <w:instrText>C 5954-X</w:instrText>
    </w:r>
    <w:r w:rsidRPr="00F9247B">
      <w:rPr>
        <w:rFonts w:hint="eastAsia"/>
        <w:b/>
      </w:rPr>
      <w:instrText>：</w:instrText>
    </w:r>
    <w:r w:rsidRPr="00F9247B">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172BE1">
      <w:rPr>
        <w:rFonts w:hint="eastAsia"/>
        <w:noProof/>
      </w:rPr>
      <w:instrText>C 5954-X</w:instrText>
    </w:r>
    <w:r w:rsidR="00172BE1">
      <w:rPr>
        <w:rFonts w:hint="eastAsia"/>
        <w:noProof/>
      </w:rPr>
      <w:instrText>：</w:instrText>
    </w:r>
    <w:r w:rsidR="00172BE1">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172BE1">
      <w:rPr>
        <w:rFonts w:hint="eastAsia"/>
        <w:noProof/>
      </w:rPr>
      <w:t>C 5954-X</w:t>
    </w:r>
    <w:r w:rsidR="00172BE1">
      <w:rPr>
        <w:rFonts w:hint="eastAsia"/>
        <w:noProof/>
      </w:rPr>
      <w:t>：</w:t>
    </w:r>
    <w:r w:rsidR="00172BE1">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B6A87" w14:textId="77777777" w:rsidR="00664EEE" w:rsidRDefault="00664EEE">
    <w:pPr>
      <w:pStyle w:val="a8"/>
      <w:jc w:val="right"/>
    </w:pPr>
  </w:p>
  <w:p w14:paraId="344282CD" w14:textId="24AA7FFB" w:rsidR="00664EEE" w:rsidRDefault="00664EEE">
    <w:pPr>
      <w:pStyle w:val="a8"/>
      <w:jc w:val="right"/>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bCs/>
      </w:rPr>
      <w:instrText>C 5954-X</w:instrText>
    </w:r>
    <w:r w:rsidRPr="00F9247B">
      <w:rPr>
        <w:rFonts w:hint="eastAsia"/>
        <w:b/>
        <w:bCs/>
      </w:rPr>
      <w:instrText>：</w:instrText>
    </w:r>
    <w:r w:rsidRPr="00F9247B">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rPr>
      <w:instrText>C 5954-X</w:instrText>
    </w:r>
    <w:r w:rsidRPr="00F9247B">
      <w:rPr>
        <w:rFonts w:hint="eastAsia"/>
        <w:b/>
      </w:rPr>
      <w:instrText>：</w:instrText>
    </w:r>
    <w:r w:rsidRPr="00F9247B">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172BE1">
      <w:rPr>
        <w:rFonts w:hint="eastAsia"/>
        <w:noProof/>
      </w:rPr>
      <w:instrText>C 5954-X</w:instrText>
    </w:r>
    <w:r w:rsidR="00172BE1">
      <w:rPr>
        <w:rFonts w:hint="eastAsia"/>
        <w:noProof/>
      </w:rPr>
      <w:instrText>：</w:instrText>
    </w:r>
    <w:r w:rsidR="00172BE1">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172BE1">
      <w:rPr>
        <w:rFonts w:hint="eastAsia"/>
        <w:noProof/>
      </w:rPr>
      <w:t>C 5954-X</w:t>
    </w:r>
    <w:r w:rsidR="00172BE1">
      <w:rPr>
        <w:rFonts w:hint="eastAsia"/>
        <w:noProof/>
      </w:rPr>
      <w:t>：</w:t>
    </w:r>
    <w:r w:rsidR="00172BE1">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88B21" w14:textId="77777777" w:rsidR="00664EEE" w:rsidRDefault="00664EEE">
    <w:pPr>
      <w:pStyle w:val="a8"/>
      <w:jc w:val="right"/>
    </w:pPr>
  </w:p>
  <w:p w14:paraId="452E1BEC" w14:textId="77777777" w:rsidR="00664EEE" w:rsidRDefault="00664EEE">
    <w:pPr>
      <w:pStyle w:val="a8"/>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C0CC9" w14:textId="77777777" w:rsidR="00664EEE" w:rsidRDefault="00664EEE">
    <w:pPr>
      <w:pStyle w:val="a8"/>
    </w:pPr>
    <w:r>
      <w:rPr>
        <w:rStyle w:val="a6"/>
      </w:rPr>
      <w:fldChar w:fldCharType="begin"/>
    </w:r>
    <w:r>
      <w:rPr>
        <w:rStyle w:val="a6"/>
      </w:rPr>
      <w:instrText xml:space="preserve"> PAGE </w:instrText>
    </w:r>
    <w:r>
      <w:rPr>
        <w:rStyle w:val="a6"/>
      </w:rPr>
      <w:fldChar w:fldCharType="separate"/>
    </w:r>
    <w:r>
      <w:rPr>
        <w:rStyle w:val="a6"/>
        <w:noProof/>
      </w:rPr>
      <w:t>10</w:t>
    </w:r>
    <w:r>
      <w:rPr>
        <w:rStyle w:val="a6"/>
      </w:rPr>
      <w:fldChar w:fldCharType="end"/>
    </w:r>
  </w:p>
  <w:p w14:paraId="0E334FD7" w14:textId="16E2A1C0" w:rsidR="00664EEE" w:rsidRDefault="00664EEE">
    <w:pPr>
      <w:pStyle w:val="a8"/>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bCs/>
      </w:rPr>
      <w:instrText>C 5954-X</w:instrText>
    </w:r>
    <w:r w:rsidRPr="00F9247B">
      <w:rPr>
        <w:rFonts w:hint="eastAsia"/>
        <w:b/>
        <w:bCs/>
      </w:rPr>
      <w:instrText>：</w:instrText>
    </w:r>
    <w:r w:rsidRPr="00F9247B">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rPr>
      <w:instrText>C 5954-X</w:instrText>
    </w:r>
    <w:r w:rsidRPr="00F9247B">
      <w:rPr>
        <w:rFonts w:hint="eastAsia"/>
        <w:b/>
      </w:rPr>
      <w:instrText>：</w:instrText>
    </w:r>
    <w:r w:rsidRPr="00F9247B">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172BE1">
      <w:rPr>
        <w:rFonts w:hint="eastAsia"/>
        <w:noProof/>
      </w:rPr>
      <w:instrText>C 5954-X</w:instrText>
    </w:r>
    <w:r w:rsidR="00172BE1">
      <w:rPr>
        <w:rFonts w:hint="eastAsia"/>
        <w:noProof/>
      </w:rPr>
      <w:instrText>：</w:instrText>
    </w:r>
    <w:r w:rsidR="00172BE1">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172BE1">
      <w:rPr>
        <w:rFonts w:hint="eastAsia"/>
        <w:noProof/>
      </w:rPr>
      <w:t>C 5954-X</w:t>
    </w:r>
    <w:r w:rsidR="00172BE1">
      <w:rPr>
        <w:rFonts w:hint="eastAsia"/>
        <w:noProof/>
      </w:rPr>
      <w:t>：</w:t>
    </w:r>
    <w:r w:rsidR="00172BE1">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EE2F0" w14:textId="77777777" w:rsidR="00664EEE" w:rsidRDefault="00664EEE">
    <w:pPr>
      <w:pStyle w:val="a8"/>
      <w:jc w:val="right"/>
    </w:pPr>
    <w:r>
      <w:rPr>
        <w:rStyle w:val="a6"/>
      </w:rPr>
      <w:fldChar w:fldCharType="begin"/>
    </w:r>
    <w:r>
      <w:rPr>
        <w:rStyle w:val="a6"/>
      </w:rPr>
      <w:instrText xml:space="preserve"> PAGE </w:instrText>
    </w:r>
    <w:r>
      <w:rPr>
        <w:rStyle w:val="a6"/>
      </w:rPr>
      <w:fldChar w:fldCharType="separate"/>
    </w:r>
    <w:r>
      <w:rPr>
        <w:rStyle w:val="a6"/>
        <w:noProof/>
      </w:rPr>
      <w:t>15</w:t>
    </w:r>
    <w:r>
      <w:rPr>
        <w:rStyle w:val="a6"/>
      </w:rPr>
      <w:fldChar w:fldCharType="end"/>
    </w:r>
  </w:p>
  <w:p w14:paraId="1BD4C650" w14:textId="75E97418" w:rsidR="00664EEE" w:rsidRDefault="00664EEE">
    <w:pPr>
      <w:pStyle w:val="a8"/>
      <w:jc w:val="right"/>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bCs/>
      </w:rPr>
      <w:instrText>C 5954-X</w:instrText>
    </w:r>
    <w:r w:rsidRPr="00F9247B">
      <w:rPr>
        <w:rFonts w:hint="eastAsia"/>
        <w:b/>
        <w:bCs/>
      </w:rPr>
      <w:instrText>：</w:instrText>
    </w:r>
    <w:r w:rsidRPr="00F9247B">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F9247B">
      <w:rPr>
        <w:rFonts w:hint="eastAsia"/>
        <w:b/>
      </w:rPr>
      <w:instrText>C 5954-X</w:instrText>
    </w:r>
    <w:r w:rsidRPr="00F9247B">
      <w:rPr>
        <w:rFonts w:hint="eastAsia"/>
        <w:b/>
      </w:rPr>
      <w:instrText>：</w:instrText>
    </w:r>
    <w:r w:rsidRPr="00F9247B">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172BE1">
      <w:rPr>
        <w:rFonts w:hint="eastAsia"/>
        <w:noProof/>
      </w:rPr>
      <w:instrText>C 5954-X</w:instrText>
    </w:r>
    <w:r w:rsidR="00172BE1">
      <w:rPr>
        <w:rFonts w:hint="eastAsia"/>
        <w:noProof/>
      </w:rPr>
      <w:instrText>：</w:instrText>
    </w:r>
    <w:r w:rsidR="00172BE1">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172BE1">
      <w:rPr>
        <w:rFonts w:hint="eastAsia"/>
        <w:noProof/>
      </w:rPr>
      <w:t>C 5954-X</w:t>
    </w:r>
    <w:r w:rsidR="00172BE1">
      <w:rPr>
        <w:rFonts w:hint="eastAsia"/>
        <w:noProof/>
      </w:rPr>
      <w:t>：</w:t>
    </w:r>
    <w:r w:rsidR="00172BE1">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1C01D" w14:textId="77777777" w:rsidR="00664EEE" w:rsidRDefault="00664EEE">
    <w:pPr>
      <w:pStyle w:val="a8"/>
      <w:jc w:val="right"/>
    </w:pPr>
  </w:p>
  <w:p w14:paraId="3BB40B8D" w14:textId="77777777" w:rsidR="00664EEE" w:rsidRDefault="00664EEE">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8C49430"/>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9A6EDB5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5CFCB85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DEDC5D6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29A96EA"/>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A085F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50D67648"/>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6584125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751C11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CCCC35B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49C00A9"/>
    <w:multiLevelType w:val="hybridMultilevel"/>
    <w:tmpl w:val="145EBC4A"/>
    <w:lvl w:ilvl="0" w:tplc="5A061220">
      <w:start w:val="3"/>
      <w:numFmt w:val="decimal"/>
      <w:lvlText w:val="%1)"/>
      <w:lvlJc w:val="left"/>
      <w:pPr>
        <w:ind w:left="619" w:hanging="42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11" w15:restartNumberingAfterBreak="0">
    <w:nsid w:val="05D8664F"/>
    <w:multiLevelType w:val="hybridMultilevel"/>
    <w:tmpl w:val="53FEA576"/>
    <w:lvl w:ilvl="0" w:tplc="E0280050">
      <w:start w:val="3"/>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2" w15:restartNumberingAfterBreak="0">
    <w:nsid w:val="08B81A32"/>
    <w:multiLevelType w:val="hybridMultilevel"/>
    <w:tmpl w:val="6780F504"/>
    <w:lvl w:ilvl="0" w:tplc="316C8770">
      <w:start w:val="1"/>
      <w:numFmt w:val="lowerLetter"/>
      <w:lvlText w:val="%1)"/>
      <w:lvlJc w:val="left"/>
      <w:pPr>
        <w:ind w:left="919" w:hanging="360"/>
      </w:pPr>
      <w:rPr>
        <w:rFonts w:hint="default"/>
      </w:rPr>
    </w:lvl>
    <w:lvl w:ilvl="1" w:tplc="04090017" w:tentative="1">
      <w:start w:val="1"/>
      <w:numFmt w:val="aiueoFullWidth"/>
      <w:lvlText w:val="(%2)"/>
      <w:lvlJc w:val="left"/>
      <w:pPr>
        <w:ind w:left="1399" w:hanging="420"/>
      </w:pPr>
    </w:lvl>
    <w:lvl w:ilvl="2" w:tplc="04090011" w:tentative="1">
      <w:start w:val="1"/>
      <w:numFmt w:val="decimalEnclosedCircle"/>
      <w:lvlText w:val="%3"/>
      <w:lvlJc w:val="left"/>
      <w:pPr>
        <w:ind w:left="1819" w:hanging="420"/>
      </w:pPr>
    </w:lvl>
    <w:lvl w:ilvl="3" w:tplc="0409000F" w:tentative="1">
      <w:start w:val="1"/>
      <w:numFmt w:val="decimal"/>
      <w:lvlText w:val="%4."/>
      <w:lvlJc w:val="left"/>
      <w:pPr>
        <w:ind w:left="2239" w:hanging="420"/>
      </w:pPr>
    </w:lvl>
    <w:lvl w:ilvl="4" w:tplc="04090017" w:tentative="1">
      <w:start w:val="1"/>
      <w:numFmt w:val="aiueoFullWidth"/>
      <w:lvlText w:val="(%5)"/>
      <w:lvlJc w:val="left"/>
      <w:pPr>
        <w:ind w:left="2659" w:hanging="420"/>
      </w:pPr>
    </w:lvl>
    <w:lvl w:ilvl="5" w:tplc="04090011" w:tentative="1">
      <w:start w:val="1"/>
      <w:numFmt w:val="decimalEnclosedCircle"/>
      <w:lvlText w:val="%6"/>
      <w:lvlJc w:val="left"/>
      <w:pPr>
        <w:ind w:left="3079" w:hanging="420"/>
      </w:pPr>
    </w:lvl>
    <w:lvl w:ilvl="6" w:tplc="0409000F" w:tentative="1">
      <w:start w:val="1"/>
      <w:numFmt w:val="decimal"/>
      <w:lvlText w:val="%7."/>
      <w:lvlJc w:val="left"/>
      <w:pPr>
        <w:ind w:left="3499" w:hanging="420"/>
      </w:pPr>
    </w:lvl>
    <w:lvl w:ilvl="7" w:tplc="04090017" w:tentative="1">
      <w:start w:val="1"/>
      <w:numFmt w:val="aiueoFullWidth"/>
      <w:lvlText w:val="(%8)"/>
      <w:lvlJc w:val="left"/>
      <w:pPr>
        <w:ind w:left="3919" w:hanging="420"/>
      </w:pPr>
    </w:lvl>
    <w:lvl w:ilvl="8" w:tplc="04090011" w:tentative="1">
      <w:start w:val="1"/>
      <w:numFmt w:val="decimalEnclosedCircle"/>
      <w:lvlText w:val="%9"/>
      <w:lvlJc w:val="left"/>
      <w:pPr>
        <w:ind w:left="4339" w:hanging="420"/>
      </w:pPr>
    </w:lvl>
  </w:abstractNum>
  <w:abstractNum w:abstractNumId="13" w15:restartNumberingAfterBreak="0">
    <w:nsid w:val="097F7BFC"/>
    <w:multiLevelType w:val="multilevel"/>
    <w:tmpl w:val="04090023"/>
    <w:styleLink w:val="a1"/>
    <w:lvl w:ilvl="0">
      <w:start w:val="1"/>
      <w:numFmt w:val="decimalFullWidth"/>
      <w:pStyle w:val="1"/>
      <w:lvlText w:val="%1"/>
      <w:lvlJc w:val="left"/>
      <w:pPr>
        <w:ind w:left="425" w:hanging="425"/>
      </w:pPr>
    </w:lvl>
    <w:lvl w:ilvl="1">
      <w:start w:val="1"/>
      <w:numFmt w:val="aiueoFullWidth"/>
      <w:pStyle w:val="21"/>
      <w:lvlText w:val="(%2)"/>
      <w:lvlJc w:val="left"/>
      <w:pPr>
        <w:ind w:left="851" w:hanging="426"/>
      </w:pPr>
    </w:lvl>
    <w:lvl w:ilvl="2">
      <w:start w:val="1"/>
      <w:numFmt w:val="decimalEnclosedCircle"/>
      <w:pStyle w:val="31"/>
      <w:lvlText w:val="%3"/>
      <w:lvlJc w:val="left"/>
      <w:pPr>
        <w:ind w:left="1276" w:hanging="425"/>
      </w:pPr>
    </w:lvl>
    <w:lvl w:ilvl="3">
      <w:start w:val="1"/>
      <w:numFmt w:val="irohaFullWidth"/>
      <w:pStyle w:val="41"/>
      <w:lvlText w:val="(%4)"/>
      <w:lvlJc w:val="left"/>
      <w:pPr>
        <w:ind w:left="1701" w:hanging="425"/>
      </w:pPr>
    </w:lvl>
    <w:lvl w:ilvl="4">
      <w:start w:val="1"/>
      <w:numFmt w:val="none"/>
      <w:pStyle w:val="51"/>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right"/>
      <w:pPr>
        <w:ind w:left="3827" w:hanging="425"/>
      </w:pPr>
    </w:lvl>
  </w:abstractNum>
  <w:abstractNum w:abstractNumId="14" w15:restartNumberingAfterBreak="0">
    <w:nsid w:val="0EFF70D4"/>
    <w:multiLevelType w:val="multilevel"/>
    <w:tmpl w:val="72F80B86"/>
    <w:lvl w:ilvl="0">
      <w:start w:val="1"/>
      <w:numFmt w:val="lowerLetter"/>
      <w:pStyle w:val="listtrb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5" w15:restartNumberingAfterBreak="0">
    <w:nsid w:val="18621D43"/>
    <w:multiLevelType w:val="hybridMultilevel"/>
    <w:tmpl w:val="D526A9C8"/>
    <w:lvl w:ilvl="0" w:tplc="74485DC6">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A211F64"/>
    <w:multiLevelType w:val="hybridMultilevel"/>
    <w:tmpl w:val="B48E4418"/>
    <w:lvl w:ilvl="0" w:tplc="3CE6C0EC">
      <w:start w:val="1"/>
      <w:numFmt w:val="decimal"/>
      <w:lvlText w:val="%1"/>
      <w:lvlJc w:val="left"/>
      <w:pPr>
        <w:ind w:left="396" w:hanging="396"/>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CDB3894"/>
    <w:multiLevelType w:val="hybridMultilevel"/>
    <w:tmpl w:val="2FD8D982"/>
    <w:lvl w:ilvl="0" w:tplc="17DCC15A">
      <w:start w:val="1"/>
      <w:numFmt w:val="decimal"/>
      <w:lvlText w:val="注%1-"/>
      <w:lvlJc w:val="left"/>
      <w:pPr>
        <w:ind w:left="862" w:hanging="7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8" w15:restartNumberingAfterBreak="0">
    <w:nsid w:val="27477BE8"/>
    <w:multiLevelType w:val="hybridMultilevel"/>
    <w:tmpl w:val="22CA2530"/>
    <w:lvl w:ilvl="0" w:tplc="CD640402">
      <w:start w:val="1"/>
      <w:numFmt w:val="lowerLetter"/>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19" w15:restartNumberingAfterBreak="0">
    <w:nsid w:val="2DCA63F9"/>
    <w:multiLevelType w:val="hybridMultilevel"/>
    <w:tmpl w:val="1166FA5C"/>
    <w:lvl w:ilvl="0" w:tplc="8A683AF4">
      <w:start w:val="1"/>
      <w:numFmt w:val="lowerLetter"/>
      <w:lvlText w:val="%1)"/>
      <w:lvlJc w:val="left"/>
      <w:pPr>
        <w:ind w:left="396" w:hanging="396"/>
      </w:pPr>
      <w:rPr>
        <w:rFonts w:ascii="Times New Roman" w:eastAsia="ＭＳ ゴシック" w:hAnsi="Times New Roman" w:cs="Times New Roman"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0A67D90"/>
    <w:multiLevelType w:val="multilevel"/>
    <w:tmpl w:val="F6942D34"/>
    <w:lvl w:ilvl="0">
      <w:start w:val="1"/>
      <w:numFmt w:val="lowerLetter"/>
      <w:pStyle w:val="listt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21" w15:restartNumberingAfterBreak="0">
    <w:nsid w:val="34030C12"/>
    <w:multiLevelType w:val="hybridMultilevel"/>
    <w:tmpl w:val="3984FFEE"/>
    <w:lvl w:ilvl="0" w:tplc="6B806B4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55664A7"/>
    <w:multiLevelType w:val="hybridMultilevel"/>
    <w:tmpl w:val="69E29F10"/>
    <w:lvl w:ilvl="0" w:tplc="58C03562">
      <w:start w:val="1"/>
      <w:numFmt w:val="decimal"/>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23" w15:restartNumberingAfterBreak="0">
    <w:nsid w:val="36CD1F2F"/>
    <w:multiLevelType w:val="hybridMultilevel"/>
    <w:tmpl w:val="9B4AD32A"/>
    <w:lvl w:ilvl="0" w:tplc="5A061220">
      <w:start w:val="3"/>
      <w:numFmt w:val="decimal"/>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24" w15:restartNumberingAfterBreak="0">
    <w:nsid w:val="3B2B2EED"/>
    <w:multiLevelType w:val="multilevel"/>
    <w:tmpl w:val="47608BBC"/>
    <w:lvl w:ilvl="0">
      <w:start w:val="1"/>
      <w:numFmt w:val="decimal"/>
      <w:pStyle w:val="list1"/>
      <w:lvlText w:val="%1."/>
      <w:lvlJc w:val="left"/>
      <w:pPr>
        <w:tabs>
          <w:tab w:val="num" w:pos="425"/>
        </w:tabs>
        <w:ind w:left="425" w:hanging="425"/>
      </w:pPr>
      <w:rPr>
        <w:rFonts w:hint="eastAsia"/>
      </w:rPr>
    </w:lvl>
    <w:lvl w:ilvl="1">
      <w:start w:val="1"/>
      <w:numFmt w:val="decimal"/>
      <w:pStyle w:val="list2"/>
      <w:lvlText w:val="%1.%2"/>
      <w:lvlJc w:val="left"/>
      <w:pPr>
        <w:tabs>
          <w:tab w:val="num" w:pos="425"/>
        </w:tabs>
        <w:ind w:left="425" w:hanging="425"/>
      </w:pPr>
      <w:rPr>
        <w:rFonts w:hint="eastAsia"/>
      </w:rPr>
    </w:lvl>
    <w:lvl w:ilvl="2">
      <w:start w:val="1"/>
      <w:numFmt w:val="decimal"/>
      <w:pStyle w:val="list3"/>
      <w:lvlText w:val="%1.%2.%3"/>
      <w:lvlJc w:val="left"/>
      <w:pPr>
        <w:tabs>
          <w:tab w:val="num" w:pos="425"/>
        </w:tabs>
        <w:ind w:left="425" w:hanging="425"/>
      </w:pPr>
      <w:rPr>
        <w:rFonts w:hint="eastAsia"/>
      </w:rPr>
    </w:lvl>
    <w:lvl w:ilvl="3">
      <w:start w:val="1"/>
      <w:numFmt w:val="decimal"/>
      <w:pStyle w:val="list4"/>
      <w:lvlText w:val="%1.%2.%3.%4"/>
      <w:lvlJc w:val="left"/>
      <w:pPr>
        <w:tabs>
          <w:tab w:val="num" w:pos="720"/>
        </w:tabs>
        <w:ind w:left="425" w:hanging="425"/>
      </w:pPr>
      <w:rPr>
        <w:rFonts w:hint="eastAsia"/>
      </w:rPr>
    </w:lvl>
    <w:lvl w:ilvl="4">
      <w:start w:val="1"/>
      <w:numFmt w:val="decimal"/>
      <w:pStyle w:val="list5"/>
      <w:lvlText w:val="%1.%2.%3.%4.%5"/>
      <w:lvlJc w:val="left"/>
      <w:pPr>
        <w:tabs>
          <w:tab w:val="num" w:pos="720"/>
        </w:tabs>
        <w:ind w:left="425" w:hanging="425"/>
      </w:pPr>
      <w:rPr>
        <w:rFonts w:hint="eastAsia"/>
      </w:rPr>
    </w:lvl>
    <w:lvl w:ilvl="5">
      <w:start w:val="1"/>
      <w:numFmt w:val="decimal"/>
      <w:pStyle w:val="list6"/>
      <w:lvlText w:val="%1.%2.%3.%4.%5.%6"/>
      <w:lvlJc w:val="left"/>
      <w:pPr>
        <w:tabs>
          <w:tab w:val="num" w:pos="1080"/>
        </w:tabs>
        <w:ind w:left="425" w:hanging="425"/>
      </w:pPr>
      <w:rPr>
        <w:rFonts w:hint="eastAsia"/>
      </w:rPr>
    </w:lvl>
    <w:lvl w:ilvl="6">
      <w:start w:val="1"/>
      <w:numFmt w:val="decimal"/>
      <w:pStyle w:val="list7"/>
      <w:lvlText w:val="%1.%2.%3.%4.%5.%6.%7"/>
      <w:lvlJc w:val="left"/>
      <w:pPr>
        <w:tabs>
          <w:tab w:val="num" w:pos="1080"/>
        </w:tabs>
        <w:ind w:left="425" w:hanging="425"/>
      </w:pPr>
      <w:rPr>
        <w:rFonts w:hint="eastAsia"/>
      </w:rPr>
    </w:lvl>
    <w:lvl w:ilvl="7">
      <w:start w:val="1"/>
      <w:numFmt w:val="decimal"/>
      <w:pStyle w:val="list8"/>
      <w:lvlText w:val="%1.%2.%3.%4.%5.%6.%7.%8"/>
      <w:lvlJc w:val="left"/>
      <w:pPr>
        <w:tabs>
          <w:tab w:val="num" w:pos="1440"/>
        </w:tabs>
        <w:ind w:left="425" w:hanging="425"/>
      </w:pPr>
      <w:rPr>
        <w:rFonts w:hint="eastAsia"/>
      </w:rPr>
    </w:lvl>
    <w:lvl w:ilvl="8">
      <w:start w:val="1"/>
      <w:numFmt w:val="decimal"/>
      <w:pStyle w:val="list9"/>
      <w:lvlText w:val="%1.%2.%3.%4.%5.%6.%7.%8.%9"/>
      <w:lvlJc w:val="left"/>
      <w:pPr>
        <w:tabs>
          <w:tab w:val="num" w:pos="1440"/>
        </w:tabs>
        <w:ind w:left="425" w:hanging="425"/>
      </w:pPr>
      <w:rPr>
        <w:rFonts w:hint="eastAsia"/>
      </w:rPr>
    </w:lvl>
  </w:abstractNum>
  <w:abstractNum w:abstractNumId="25" w15:restartNumberingAfterBreak="0">
    <w:nsid w:val="43085998"/>
    <w:multiLevelType w:val="hybridMultilevel"/>
    <w:tmpl w:val="3E36F0C8"/>
    <w:lvl w:ilvl="0" w:tplc="C3BA6F52">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7345082"/>
    <w:multiLevelType w:val="hybridMultilevel"/>
    <w:tmpl w:val="55DA0D78"/>
    <w:lvl w:ilvl="0" w:tplc="E5FC7394">
      <w:start w:val="1"/>
      <w:numFmt w:val="decimal"/>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27" w15:restartNumberingAfterBreak="0">
    <w:nsid w:val="47CB7B2A"/>
    <w:multiLevelType w:val="multilevel"/>
    <w:tmpl w:val="B16A9EF8"/>
    <w:lvl w:ilvl="0">
      <w:start w:val="1"/>
      <w:numFmt w:val="decimal"/>
      <w:pStyle w:val="listrbs1"/>
      <w:lvlText w:val="%1"/>
      <w:lvlJc w:val="left"/>
      <w:pPr>
        <w:tabs>
          <w:tab w:val="num" w:pos="425"/>
        </w:tabs>
        <w:ind w:left="0" w:firstLine="0"/>
      </w:pPr>
      <w:rPr>
        <w:rFonts w:hint="eastAsia"/>
      </w:rPr>
    </w:lvl>
    <w:lvl w:ilvl="1">
      <w:start w:val="1"/>
      <w:numFmt w:val="decimal"/>
      <w:lvlText w:val="%1.%2"/>
      <w:lvlJc w:val="left"/>
      <w:pPr>
        <w:tabs>
          <w:tab w:val="num" w:pos="1865"/>
        </w:tabs>
        <w:ind w:left="360" w:firstLine="0"/>
      </w:pPr>
      <w:rPr>
        <w:rFonts w:hint="eastAsia"/>
      </w:rPr>
    </w:lvl>
    <w:lvl w:ilvl="2">
      <w:start w:val="1"/>
      <w:numFmt w:val="decimal"/>
      <w:lvlText w:val="%1.%2.%3"/>
      <w:lvlJc w:val="left"/>
      <w:pPr>
        <w:tabs>
          <w:tab w:val="num" w:pos="3011"/>
        </w:tabs>
        <w:ind w:left="720" w:firstLine="0"/>
      </w:pPr>
      <w:rPr>
        <w:rFonts w:hint="eastAsia"/>
      </w:rPr>
    </w:lvl>
    <w:lvl w:ilvl="3">
      <w:start w:val="1"/>
      <w:numFmt w:val="decimal"/>
      <w:lvlText w:val="%1.%2.%3.%4"/>
      <w:lvlJc w:val="left"/>
      <w:pPr>
        <w:tabs>
          <w:tab w:val="num" w:pos="4156"/>
        </w:tabs>
        <w:ind w:left="1080" w:firstLine="0"/>
      </w:pPr>
      <w:rPr>
        <w:rFonts w:hint="eastAsia"/>
      </w:rPr>
    </w:lvl>
    <w:lvl w:ilvl="4">
      <w:start w:val="1"/>
      <w:numFmt w:val="decimal"/>
      <w:lvlText w:val="%1.%2.%3.%4.%5"/>
      <w:lvlJc w:val="left"/>
      <w:pPr>
        <w:tabs>
          <w:tab w:val="num" w:pos="5301"/>
        </w:tabs>
        <w:ind w:left="1440" w:firstLine="0"/>
      </w:pPr>
      <w:rPr>
        <w:rFonts w:hint="eastAsia"/>
      </w:rPr>
    </w:lvl>
    <w:lvl w:ilvl="5">
      <w:start w:val="1"/>
      <w:numFmt w:val="decimal"/>
      <w:lvlText w:val="%1.%2.%3.%4.%5.%6"/>
      <w:lvlJc w:val="left"/>
      <w:pPr>
        <w:tabs>
          <w:tab w:val="num" w:pos="6446"/>
        </w:tabs>
        <w:ind w:left="1800" w:firstLine="0"/>
      </w:pPr>
      <w:rPr>
        <w:rFonts w:hint="eastAsia"/>
      </w:rPr>
    </w:lvl>
    <w:lvl w:ilvl="6">
      <w:start w:val="1"/>
      <w:numFmt w:val="decimal"/>
      <w:lvlText w:val="%1.%2.%3.%4.%5.%6.%7"/>
      <w:lvlJc w:val="left"/>
      <w:pPr>
        <w:tabs>
          <w:tab w:val="num" w:pos="7591"/>
        </w:tabs>
        <w:ind w:left="2160" w:firstLine="0"/>
      </w:pPr>
      <w:rPr>
        <w:rFonts w:hint="eastAsia"/>
      </w:rPr>
    </w:lvl>
    <w:lvl w:ilvl="7">
      <w:start w:val="1"/>
      <w:numFmt w:val="decimal"/>
      <w:lvlText w:val="%1.%2.%3.%4.%5.%6.%7.%8"/>
      <w:lvlJc w:val="left"/>
      <w:pPr>
        <w:tabs>
          <w:tab w:val="num" w:pos="8736"/>
        </w:tabs>
        <w:ind w:left="2520" w:firstLine="0"/>
      </w:pPr>
      <w:rPr>
        <w:rFonts w:hint="eastAsia"/>
      </w:rPr>
    </w:lvl>
    <w:lvl w:ilvl="8">
      <w:start w:val="1"/>
      <w:numFmt w:val="decimal"/>
      <w:lvlText w:val="%1.%2.%3.%4.%5.%6.%7.%8.%9"/>
      <w:lvlJc w:val="left"/>
      <w:pPr>
        <w:tabs>
          <w:tab w:val="num" w:pos="9882"/>
        </w:tabs>
        <w:ind w:left="2880" w:firstLine="0"/>
      </w:pPr>
      <w:rPr>
        <w:rFonts w:hint="eastAsia"/>
      </w:rPr>
    </w:lvl>
  </w:abstractNum>
  <w:abstractNum w:abstractNumId="28" w15:restartNumberingAfterBreak="0">
    <w:nsid w:val="49A1746A"/>
    <w:multiLevelType w:val="multilevel"/>
    <w:tmpl w:val="C9461248"/>
    <w:lvl w:ilvl="0">
      <w:start w:val="1"/>
      <w:numFmt w:val="lowerLetter"/>
      <w:pStyle w:val="listrb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29" w15:restartNumberingAfterBreak="0">
    <w:nsid w:val="49EC190B"/>
    <w:multiLevelType w:val="hybridMultilevel"/>
    <w:tmpl w:val="1166FA5C"/>
    <w:lvl w:ilvl="0" w:tplc="8A683AF4">
      <w:start w:val="1"/>
      <w:numFmt w:val="lowerLetter"/>
      <w:lvlText w:val="%1)"/>
      <w:lvlJc w:val="left"/>
      <w:pPr>
        <w:ind w:left="396" w:hanging="396"/>
      </w:pPr>
      <w:rPr>
        <w:rFonts w:ascii="Times New Roman" w:eastAsia="ＭＳ ゴシック" w:hAnsi="Times New Roman" w:cs="Times New Roman"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3426214"/>
    <w:multiLevelType w:val="hybridMultilevel"/>
    <w:tmpl w:val="279A8446"/>
    <w:lvl w:ilvl="0" w:tplc="17FCA5D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37D23BC"/>
    <w:multiLevelType w:val="multilevel"/>
    <w:tmpl w:val="0FDE258C"/>
    <w:lvl w:ilvl="0">
      <w:start w:val="1"/>
      <w:numFmt w:val="lowerLetter"/>
      <w:pStyle w:val="list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32" w15:restartNumberingAfterBreak="0">
    <w:nsid w:val="599324BD"/>
    <w:multiLevelType w:val="hybridMultilevel"/>
    <w:tmpl w:val="4FBEA968"/>
    <w:lvl w:ilvl="0" w:tplc="C598D230">
      <w:start w:val="1"/>
      <w:numFmt w:val="decimal"/>
      <w:lvlText w:val="%1)"/>
      <w:lvlJc w:val="left"/>
      <w:pPr>
        <w:ind w:left="559" w:hanging="360"/>
      </w:pPr>
      <w:rPr>
        <w:rFonts w:hint="default"/>
      </w:rPr>
    </w:lvl>
    <w:lvl w:ilvl="1" w:tplc="8BD4C3D0">
      <w:start w:val="1"/>
      <w:numFmt w:val="lowerLetter"/>
      <w:lvlText w:val="%2)"/>
      <w:lvlJc w:val="left"/>
      <w:pPr>
        <w:ind w:left="979" w:hanging="360"/>
      </w:pPr>
      <w:rPr>
        <w:rFonts w:hint="default"/>
      </w:r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33" w15:restartNumberingAfterBreak="0">
    <w:nsid w:val="5A996D10"/>
    <w:multiLevelType w:val="multilevel"/>
    <w:tmpl w:val="502E5532"/>
    <w:lvl w:ilvl="0">
      <w:start w:val="1"/>
      <w:numFmt w:val="decimal"/>
      <w:pStyle w:val="lists1"/>
      <w:lvlText w:val="%1"/>
      <w:lvlJc w:val="left"/>
      <w:pPr>
        <w:tabs>
          <w:tab w:val="num" w:pos="425"/>
        </w:tabs>
        <w:ind w:left="425" w:hanging="425"/>
      </w:pPr>
      <w:rPr>
        <w:rFonts w:hint="eastAsia"/>
      </w:rPr>
    </w:lvl>
    <w:lvl w:ilvl="1">
      <w:start w:val="1"/>
      <w:numFmt w:val="decimal"/>
      <w:pStyle w:val="lists2"/>
      <w:lvlText w:val="%1.%2"/>
      <w:lvlJc w:val="left"/>
      <w:pPr>
        <w:tabs>
          <w:tab w:val="num" w:pos="567"/>
        </w:tabs>
        <w:ind w:left="567" w:hanging="567"/>
      </w:pPr>
      <w:rPr>
        <w:rFonts w:hint="eastAsia"/>
      </w:rPr>
    </w:lvl>
    <w:lvl w:ilvl="2">
      <w:start w:val="1"/>
      <w:numFmt w:val="decimal"/>
      <w:pStyle w:val="lists3"/>
      <w:lvlText w:val="%1.%2.%3"/>
      <w:lvlJc w:val="left"/>
      <w:pPr>
        <w:tabs>
          <w:tab w:val="num" w:pos="709"/>
        </w:tabs>
        <w:ind w:left="709" w:hanging="709"/>
      </w:pPr>
      <w:rPr>
        <w:rFonts w:hint="eastAsia"/>
      </w:rPr>
    </w:lvl>
    <w:lvl w:ilvl="3">
      <w:start w:val="1"/>
      <w:numFmt w:val="decimal"/>
      <w:pStyle w:val="lists4"/>
      <w:lvlText w:val="%1.%2.%3.%4"/>
      <w:lvlJc w:val="left"/>
      <w:pPr>
        <w:tabs>
          <w:tab w:val="num" w:pos="1080"/>
        </w:tabs>
        <w:ind w:left="851" w:hanging="851"/>
      </w:pPr>
      <w:rPr>
        <w:rFonts w:hint="eastAsia"/>
      </w:rPr>
    </w:lvl>
    <w:lvl w:ilvl="4">
      <w:start w:val="1"/>
      <w:numFmt w:val="decimal"/>
      <w:pStyle w:val="lists5"/>
      <w:lvlText w:val="%1.%2.%3.%4.%5"/>
      <w:lvlJc w:val="left"/>
      <w:pPr>
        <w:tabs>
          <w:tab w:val="num" w:pos="1440"/>
        </w:tabs>
        <w:ind w:left="992" w:hanging="992"/>
      </w:pPr>
      <w:rPr>
        <w:rFonts w:hint="eastAsia"/>
      </w:rPr>
    </w:lvl>
    <w:lvl w:ilvl="5">
      <w:start w:val="1"/>
      <w:numFmt w:val="decimal"/>
      <w:pStyle w:val="lists6"/>
      <w:lvlText w:val="%1.%2.%3.%4.%5.%6"/>
      <w:lvlJc w:val="left"/>
      <w:pPr>
        <w:tabs>
          <w:tab w:val="num" w:pos="1440"/>
        </w:tabs>
        <w:ind w:left="1134" w:hanging="1134"/>
      </w:pPr>
      <w:rPr>
        <w:rFonts w:hint="eastAsia"/>
      </w:rPr>
    </w:lvl>
    <w:lvl w:ilvl="6">
      <w:start w:val="1"/>
      <w:numFmt w:val="decimal"/>
      <w:pStyle w:val="lists7"/>
      <w:lvlText w:val="%1.%2.%3.%4.%5.%6.%7"/>
      <w:lvlJc w:val="left"/>
      <w:pPr>
        <w:tabs>
          <w:tab w:val="num" w:pos="1800"/>
        </w:tabs>
        <w:ind w:left="1276" w:hanging="1276"/>
      </w:pPr>
      <w:rPr>
        <w:rFonts w:hint="eastAsia"/>
      </w:rPr>
    </w:lvl>
    <w:lvl w:ilvl="7">
      <w:start w:val="1"/>
      <w:numFmt w:val="decimal"/>
      <w:pStyle w:val="lists8"/>
      <w:lvlText w:val="%1.%2.%3.%4.%5.%6.%7.%8"/>
      <w:lvlJc w:val="left"/>
      <w:pPr>
        <w:tabs>
          <w:tab w:val="num" w:pos="1800"/>
        </w:tabs>
        <w:ind w:left="1418" w:hanging="1418"/>
      </w:pPr>
      <w:rPr>
        <w:rFonts w:hint="eastAsia"/>
      </w:rPr>
    </w:lvl>
    <w:lvl w:ilvl="8">
      <w:start w:val="1"/>
      <w:numFmt w:val="decimal"/>
      <w:pStyle w:val="lists9"/>
      <w:lvlText w:val="%1.%2.%3.%4.%5.%6.%7.%8.%9"/>
      <w:lvlJc w:val="left"/>
      <w:pPr>
        <w:tabs>
          <w:tab w:val="num" w:pos="2160"/>
        </w:tabs>
        <w:ind w:left="1559" w:hanging="1559"/>
      </w:pPr>
      <w:rPr>
        <w:rFonts w:hint="eastAsia"/>
      </w:rPr>
    </w:lvl>
  </w:abstractNum>
  <w:abstractNum w:abstractNumId="34" w15:restartNumberingAfterBreak="0">
    <w:nsid w:val="5C574ACD"/>
    <w:multiLevelType w:val="hybridMultilevel"/>
    <w:tmpl w:val="AA8E8D60"/>
    <w:lvl w:ilvl="0" w:tplc="364A2F0E">
      <w:start w:val="1"/>
      <w:numFmt w:val="decimal"/>
      <w:lvlText w:val="%1)"/>
      <w:lvlJc w:val="left"/>
      <w:pPr>
        <w:ind w:left="559" w:hanging="360"/>
      </w:pPr>
      <w:rPr>
        <w:rFonts w:eastAsia="ＭＳ 明朝" w:hint="default"/>
        <w:b w:val="0"/>
        <w:sz w:val="18"/>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35" w15:restartNumberingAfterBreak="0">
    <w:nsid w:val="5DC35165"/>
    <w:multiLevelType w:val="hybridMultilevel"/>
    <w:tmpl w:val="C65A08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32F2EB8"/>
    <w:multiLevelType w:val="hybridMultilevel"/>
    <w:tmpl w:val="2FD8D982"/>
    <w:lvl w:ilvl="0" w:tplc="17DCC15A">
      <w:start w:val="1"/>
      <w:numFmt w:val="decimal"/>
      <w:lvlText w:val="注%1-"/>
      <w:lvlJc w:val="left"/>
      <w:pPr>
        <w:ind w:left="919" w:hanging="72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num w:numId="1">
    <w:abstractNumId w:val="24"/>
  </w:num>
  <w:num w:numId="2">
    <w:abstractNumId w:val="31"/>
  </w:num>
  <w:num w:numId="3">
    <w:abstractNumId w:val="28"/>
  </w:num>
  <w:num w:numId="4">
    <w:abstractNumId w:val="27"/>
  </w:num>
  <w:num w:numId="5">
    <w:abstractNumId w:val="33"/>
  </w:num>
  <w:num w:numId="6">
    <w:abstractNumId w:val="20"/>
  </w:num>
  <w:num w:numId="7">
    <w:abstractNumId w:val="14"/>
  </w:num>
  <w:num w:numId="8">
    <w:abstractNumId w:val="9"/>
  </w:num>
  <w:num w:numId="9">
    <w:abstractNumId w:val="7"/>
  </w:num>
  <w:num w:numId="10">
    <w:abstractNumId w:val="6"/>
  </w:num>
  <w:num w:numId="11">
    <w:abstractNumId w:val="5"/>
  </w:num>
  <w:num w:numId="12">
    <w:abstractNumId w:val="4"/>
  </w:num>
  <w:num w:numId="13">
    <w:abstractNumId w:val="13"/>
  </w:num>
  <w:num w:numId="14">
    <w:abstractNumId w:val="8"/>
  </w:num>
  <w:num w:numId="15">
    <w:abstractNumId w:val="3"/>
  </w:num>
  <w:num w:numId="16">
    <w:abstractNumId w:val="2"/>
  </w:num>
  <w:num w:numId="17">
    <w:abstractNumId w:val="1"/>
  </w:num>
  <w:num w:numId="18">
    <w:abstractNumId w:val="0"/>
  </w:num>
  <w:num w:numId="19">
    <w:abstractNumId w:val="19"/>
  </w:num>
  <w:num w:numId="20">
    <w:abstractNumId w:val="29"/>
  </w:num>
  <w:num w:numId="21">
    <w:abstractNumId w:val="35"/>
  </w:num>
  <w:num w:numId="22">
    <w:abstractNumId w:val="16"/>
  </w:num>
  <w:num w:numId="23">
    <w:abstractNumId w:val="36"/>
  </w:num>
  <w:num w:numId="24">
    <w:abstractNumId w:val="17"/>
  </w:num>
  <w:num w:numId="25">
    <w:abstractNumId w:val="15"/>
  </w:num>
  <w:num w:numId="26">
    <w:abstractNumId w:val="11"/>
  </w:num>
  <w:num w:numId="27">
    <w:abstractNumId w:val="23"/>
  </w:num>
  <w:num w:numId="28">
    <w:abstractNumId w:val="10"/>
  </w:num>
  <w:num w:numId="29">
    <w:abstractNumId w:val="26"/>
  </w:num>
  <w:num w:numId="30">
    <w:abstractNumId w:val="32"/>
  </w:num>
  <w:num w:numId="31">
    <w:abstractNumId w:val="22"/>
  </w:num>
  <w:num w:numId="32">
    <w:abstractNumId w:val="18"/>
  </w:num>
  <w:num w:numId="33">
    <w:abstractNumId w:val="12"/>
  </w:num>
  <w:num w:numId="34">
    <w:abstractNumId w:val="34"/>
  </w:num>
  <w:num w:numId="35">
    <w:abstractNumId w:val="25"/>
  </w:num>
  <w:num w:numId="36">
    <w:abstractNumId w:val="21"/>
  </w:num>
  <w:num w:numId="37">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51"/>
  <w:evenAndOddHeaders/>
  <w:drawingGridHorizontalSpacing w:val="100"/>
  <w:drawingGridVerticalSpacing w:val="17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DE3"/>
    <w:rsid w:val="00003E42"/>
    <w:rsid w:val="00005AE9"/>
    <w:rsid w:val="000107F8"/>
    <w:rsid w:val="0001680C"/>
    <w:rsid w:val="00025488"/>
    <w:rsid w:val="00034377"/>
    <w:rsid w:val="000361F6"/>
    <w:rsid w:val="00037933"/>
    <w:rsid w:val="00053B6E"/>
    <w:rsid w:val="000560C6"/>
    <w:rsid w:val="000570C9"/>
    <w:rsid w:val="000657C6"/>
    <w:rsid w:val="00065E99"/>
    <w:rsid w:val="0006625F"/>
    <w:rsid w:val="0006779A"/>
    <w:rsid w:val="00075AC1"/>
    <w:rsid w:val="000866EA"/>
    <w:rsid w:val="00087ABB"/>
    <w:rsid w:val="0009462C"/>
    <w:rsid w:val="00096BC3"/>
    <w:rsid w:val="000A0D83"/>
    <w:rsid w:val="000A1157"/>
    <w:rsid w:val="000A2F73"/>
    <w:rsid w:val="000A5969"/>
    <w:rsid w:val="000B14B4"/>
    <w:rsid w:val="000B5F6D"/>
    <w:rsid w:val="000C4488"/>
    <w:rsid w:val="000C47A0"/>
    <w:rsid w:val="000D53AC"/>
    <w:rsid w:val="000D5FCA"/>
    <w:rsid w:val="000E04C6"/>
    <w:rsid w:val="000E488A"/>
    <w:rsid w:val="000E50D7"/>
    <w:rsid w:val="000E618F"/>
    <w:rsid w:val="000E75E4"/>
    <w:rsid w:val="000F04C0"/>
    <w:rsid w:val="000F3577"/>
    <w:rsid w:val="000F6681"/>
    <w:rsid w:val="00100AD3"/>
    <w:rsid w:val="00102D23"/>
    <w:rsid w:val="00103530"/>
    <w:rsid w:val="00113220"/>
    <w:rsid w:val="00124A25"/>
    <w:rsid w:val="00124F3D"/>
    <w:rsid w:val="001400AD"/>
    <w:rsid w:val="0014472A"/>
    <w:rsid w:val="00147CAB"/>
    <w:rsid w:val="00150725"/>
    <w:rsid w:val="001530CF"/>
    <w:rsid w:val="00156619"/>
    <w:rsid w:val="00157A3D"/>
    <w:rsid w:val="0016354F"/>
    <w:rsid w:val="001652D1"/>
    <w:rsid w:val="00172BE1"/>
    <w:rsid w:val="00175152"/>
    <w:rsid w:val="00176FFF"/>
    <w:rsid w:val="00181456"/>
    <w:rsid w:val="00181808"/>
    <w:rsid w:val="00183460"/>
    <w:rsid w:val="00183CB4"/>
    <w:rsid w:val="00185216"/>
    <w:rsid w:val="00191A3D"/>
    <w:rsid w:val="00192AF6"/>
    <w:rsid w:val="00195A25"/>
    <w:rsid w:val="00196B42"/>
    <w:rsid w:val="001A54CE"/>
    <w:rsid w:val="001A5B31"/>
    <w:rsid w:val="001B5DB7"/>
    <w:rsid w:val="001C2FEE"/>
    <w:rsid w:val="001D0A44"/>
    <w:rsid w:val="001E1592"/>
    <w:rsid w:val="001E573F"/>
    <w:rsid w:val="001E6297"/>
    <w:rsid w:val="001F02A2"/>
    <w:rsid w:val="001F62CC"/>
    <w:rsid w:val="001F7CC0"/>
    <w:rsid w:val="002062F5"/>
    <w:rsid w:val="00207864"/>
    <w:rsid w:val="00213A82"/>
    <w:rsid w:val="00221335"/>
    <w:rsid w:val="00221423"/>
    <w:rsid w:val="00222F63"/>
    <w:rsid w:val="0022477F"/>
    <w:rsid w:val="0022685C"/>
    <w:rsid w:val="00230F45"/>
    <w:rsid w:val="002328BF"/>
    <w:rsid w:val="00236E20"/>
    <w:rsid w:val="00240493"/>
    <w:rsid w:val="00240B49"/>
    <w:rsid w:val="0024277F"/>
    <w:rsid w:val="002625AD"/>
    <w:rsid w:val="00263962"/>
    <w:rsid w:val="002644AF"/>
    <w:rsid w:val="00271239"/>
    <w:rsid w:val="00273F4E"/>
    <w:rsid w:val="00274182"/>
    <w:rsid w:val="002766D9"/>
    <w:rsid w:val="002805B5"/>
    <w:rsid w:val="002837EA"/>
    <w:rsid w:val="00293B21"/>
    <w:rsid w:val="00294937"/>
    <w:rsid w:val="002A4574"/>
    <w:rsid w:val="002A53FC"/>
    <w:rsid w:val="002B370C"/>
    <w:rsid w:val="002B42AA"/>
    <w:rsid w:val="002B77AA"/>
    <w:rsid w:val="002C4E16"/>
    <w:rsid w:val="002C6EAD"/>
    <w:rsid w:val="002D16B4"/>
    <w:rsid w:val="002D2107"/>
    <w:rsid w:val="002D5EAA"/>
    <w:rsid w:val="002E165B"/>
    <w:rsid w:val="002F0C4D"/>
    <w:rsid w:val="002F3E0D"/>
    <w:rsid w:val="002F4C76"/>
    <w:rsid w:val="00301BD9"/>
    <w:rsid w:val="003059DD"/>
    <w:rsid w:val="00315D72"/>
    <w:rsid w:val="003177DF"/>
    <w:rsid w:val="00317B86"/>
    <w:rsid w:val="0033028F"/>
    <w:rsid w:val="00334F80"/>
    <w:rsid w:val="00336984"/>
    <w:rsid w:val="00336D90"/>
    <w:rsid w:val="003474E3"/>
    <w:rsid w:val="00355320"/>
    <w:rsid w:val="00355BD9"/>
    <w:rsid w:val="003616F1"/>
    <w:rsid w:val="0036645C"/>
    <w:rsid w:val="00367999"/>
    <w:rsid w:val="00372D90"/>
    <w:rsid w:val="00373BE5"/>
    <w:rsid w:val="00377554"/>
    <w:rsid w:val="003833AF"/>
    <w:rsid w:val="003849D0"/>
    <w:rsid w:val="00384F12"/>
    <w:rsid w:val="003A3904"/>
    <w:rsid w:val="003B4095"/>
    <w:rsid w:val="003B6D6E"/>
    <w:rsid w:val="003C26AA"/>
    <w:rsid w:val="003C2CF4"/>
    <w:rsid w:val="003C47F9"/>
    <w:rsid w:val="003D115E"/>
    <w:rsid w:val="003D23A7"/>
    <w:rsid w:val="003D6E44"/>
    <w:rsid w:val="003E0C67"/>
    <w:rsid w:val="003E19CD"/>
    <w:rsid w:val="003E312F"/>
    <w:rsid w:val="003E3A08"/>
    <w:rsid w:val="003E4D5B"/>
    <w:rsid w:val="003E78CF"/>
    <w:rsid w:val="003F1262"/>
    <w:rsid w:val="003F5B53"/>
    <w:rsid w:val="003F60A3"/>
    <w:rsid w:val="003F76C9"/>
    <w:rsid w:val="00400A6C"/>
    <w:rsid w:val="00401C39"/>
    <w:rsid w:val="00401FE1"/>
    <w:rsid w:val="004020FB"/>
    <w:rsid w:val="004024C7"/>
    <w:rsid w:val="00402C38"/>
    <w:rsid w:val="00406B88"/>
    <w:rsid w:val="0041633C"/>
    <w:rsid w:val="004202E3"/>
    <w:rsid w:val="004244DA"/>
    <w:rsid w:val="0042590F"/>
    <w:rsid w:val="00425FA5"/>
    <w:rsid w:val="00432D99"/>
    <w:rsid w:val="004442AA"/>
    <w:rsid w:val="00446D65"/>
    <w:rsid w:val="00451D26"/>
    <w:rsid w:val="004564B2"/>
    <w:rsid w:val="004643D4"/>
    <w:rsid w:val="00464784"/>
    <w:rsid w:val="00464B4D"/>
    <w:rsid w:val="00465747"/>
    <w:rsid w:val="00471073"/>
    <w:rsid w:val="00484403"/>
    <w:rsid w:val="004846F1"/>
    <w:rsid w:val="00487166"/>
    <w:rsid w:val="00490F2E"/>
    <w:rsid w:val="00491F48"/>
    <w:rsid w:val="00494B49"/>
    <w:rsid w:val="004A05A7"/>
    <w:rsid w:val="004B4C0E"/>
    <w:rsid w:val="004B671E"/>
    <w:rsid w:val="004B7723"/>
    <w:rsid w:val="004C6943"/>
    <w:rsid w:val="004D2F59"/>
    <w:rsid w:val="004E15BF"/>
    <w:rsid w:val="004E3277"/>
    <w:rsid w:val="004E3301"/>
    <w:rsid w:val="004E4A3D"/>
    <w:rsid w:val="004F1A23"/>
    <w:rsid w:val="004F7999"/>
    <w:rsid w:val="005125A3"/>
    <w:rsid w:val="00514D82"/>
    <w:rsid w:val="0052150A"/>
    <w:rsid w:val="00527164"/>
    <w:rsid w:val="0053115B"/>
    <w:rsid w:val="00531E03"/>
    <w:rsid w:val="005344DE"/>
    <w:rsid w:val="00542FD6"/>
    <w:rsid w:val="00545136"/>
    <w:rsid w:val="0054524F"/>
    <w:rsid w:val="00547808"/>
    <w:rsid w:val="005554A4"/>
    <w:rsid w:val="00556050"/>
    <w:rsid w:val="0056491A"/>
    <w:rsid w:val="005713EE"/>
    <w:rsid w:val="0057154B"/>
    <w:rsid w:val="00571D61"/>
    <w:rsid w:val="00572D91"/>
    <w:rsid w:val="0057327B"/>
    <w:rsid w:val="0057379A"/>
    <w:rsid w:val="00577798"/>
    <w:rsid w:val="00582FB7"/>
    <w:rsid w:val="005906D8"/>
    <w:rsid w:val="00593C8E"/>
    <w:rsid w:val="00594879"/>
    <w:rsid w:val="005A327A"/>
    <w:rsid w:val="005A35B7"/>
    <w:rsid w:val="005A3F0E"/>
    <w:rsid w:val="005A4740"/>
    <w:rsid w:val="005A4F80"/>
    <w:rsid w:val="005A5E62"/>
    <w:rsid w:val="005A79B7"/>
    <w:rsid w:val="005B39A8"/>
    <w:rsid w:val="005C3DEE"/>
    <w:rsid w:val="005C730D"/>
    <w:rsid w:val="005D04BD"/>
    <w:rsid w:val="005D1228"/>
    <w:rsid w:val="005D221E"/>
    <w:rsid w:val="005D298F"/>
    <w:rsid w:val="005E0377"/>
    <w:rsid w:val="005E2795"/>
    <w:rsid w:val="005E2E53"/>
    <w:rsid w:val="005E427D"/>
    <w:rsid w:val="005E73E2"/>
    <w:rsid w:val="005E768B"/>
    <w:rsid w:val="005F1C2C"/>
    <w:rsid w:val="005F31BA"/>
    <w:rsid w:val="005F49A4"/>
    <w:rsid w:val="005F4B07"/>
    <w:rsid w:val="005F6C80"/>
    <w:rsid w:val="006010F5"/>
    <w:rsid w:val="00604685"/>
    <w:rsid w:val="00606402"/>
    <w:rsid w:val="006109E8"/>
    <w:rsid w:val="00611DBF"/>
    <w:rsid w:val="00612E9D"/>
    <w:rsid w:val="00613653"/>
    <w:rsid w:val="006138DD"/>
    <w:rsid w:val="00616BAC"/>
    <w:rsid w:val="00617522"/>
    <w:rsid w:val="00622AA7"/>
    <w:rsid w:val="006239A9"/>
    <w:rsid w:val="006339BD"/>
    <w:rsid w:val="00635A07"/>
    <w:rsid w:val="00635AAF"/>
    <w:rsid w:val="0065601F"/>
    <w:rsid w:val="006572D2"/>
    <w:rsid w:val="00657F1D"/>
    <w:rsid w:val="00660953"/>
    <w:rsid w:val="00662048"/>
    <w:rsid w:val="00664EEE"/>
    <w:rsid w:val="006652B1"/>
    <w:rsid w:val="00667DF7"/>
    <w:rsid w:val="0067328F"/>
    <w:rsid w:val="00674C5A"/>
    <w:rsid w:val="006754E7"/>
    <w:rsid w:val="00680CCE"/>
    <w:rsid w:val="006816DA"/>
    <w:rsid w:val="00685AB2"/>
    <w:rsid w:val="00692DB5"/>
    <w:rsid w:val="00694664"/>
    <w:rsid w:val="00694BCE"/>
    <w:rsid w:val="00696474"/>
    <w:rsid w:val="00697A73"/>
    <w:rsid w:val="006A1883"/>
    <w:rsid w:val="006A19AB"/>
    <w:rsid w:val="006A751A"/>
    <w:rsid w:val="006B41B5"/>
    <w:rsid w:val="006B579F"/>
    <w:rsid w:val="006B5E7F"/>
    <w:rsid w:val="006B7327"/>
    <w:rsid w:val="006B7350"/>
    <w:rsid w:val="006C264A"/>
    <w:rsid w:val="006C3241"/>
    <w:rsid w:val="006C3489"/>
    <w:rsid w:val="006C59FD"/>
    <w:rsid w:val="006C664E"/>
    <w:rsid w:val="006D0DE3"/>
    <w:rsid w:val="006D31DD"/>
    <w:rsid w:val="006D3DFA"/>
    <w:rsid w:val="006D59EA"/>
    <w:rsid w:val="006E1986"/>
    <w:rsid w:val="006E6F65"/>
    <w:rsid w:val="006F07E6"/>
    <w:rsid w:val="006F24D6"/>
    <w:rsid w:val="006F2568"/>
    <w:rsid w:val="006F56CA"/>
    <w:rsid w:val="006F5E52"/>
    <w:rsid w:val="00705958"/>
    <w:rsid w:val="00716FBA"/>
    <w:rsid w:val="0072031A"/>
    <w:rsid w:val="0072050E"/>
    <w:rsid w:val="0072203A"/>
    <w:rsid w:val="0072220E"/>
    <w:rsid w:val="00725D76"/>
    <w:rsid w:val="00730234"/>
    <w:rsid w:val="007343D2"/>
    <w:rsid w:val="00735C51"/>
    <w:rsid w:val="007407D2"/>
    <w:rsid w:val="00741556"/>
    <w:rsid w:val="00752B96"/>
    <w:rsid w:val="0076129C"/>
    <w:rsid w:val="007714BE"/>
    <w:rsid w:val="00772A45"/>
    <w:rsid w:val="007735CE"/>
    <w:rsid w:val="00777F2B"/>
    <w:rsid w:val="0078404B"/>
    <w:rsid w:val="00786A13"/>
    <w:rsid w:val="00793053"/>
    <w:rsid w:val="007A048E"/>
    <w:rsid w:val="007A1B34"/>
    <w:rsid w:val="007A6CDA"/>
    <w:rsid w:val="007B014D"/>
    <w:rsid w:val="007B323C"/>
    <w:rsid w:val="007B629E"/>
    <w:rsid w:val="007B6925"/>
    <w:rsid w:val="007D56C5"/>
    <w:rsid w:val="007D6AAB"/>
    <w:rsid w:val="007E1544"/>
    <w:rsid w:val="007E53B9"/>
    <w:rsid w:val="007E6702"/>
    <w:rsid w:val="007E6C86"/>
    <w:rsid w:val="007F1A87"/>
    <w:rsid w:val="007F2043"/>
    <w:rsid w:val="007F2245"/>
    <w:rsid w:val="007F2CCE"/>
    <w:rsid w:val="007F646A"/>
    <w:rsid w:val="007F6AEE"/>
    <w:rsid w:val="007F7509"/>
    <w:rsid w:val="00807C09"/>
    <w:rsid w:val="00813F37"/>
    <w:rsid w:val="008227C0"/>
    <w:rsid w:val="00822F9B"/>
    <w:rsid w:val="0083749A"/>
    <w:rsid w:val="00840577"/>
    <w:rsid w:val="00844CDF"/>
    <w:rsid w:val="0084503C"/>
    <w:rsid w:val="00845581"/>
    <w:rsid w:val="008469E7"/>
    <w:rsid w:val="00853970"/>
    <w:rsid w:val="008621C5"/>
    <w:rsid w:val="0086495A"/>
    <w:rsid w:val="00864B35"/>
    <w:rsid w:val="008664F3"/>
    <w:rsid w:val="00866811"/>
    <w:rsid w:val="0086729F"/>
    <w:rsid w:val="008673C2"/>
    <w:rsid w:val="00870A31"/>
    <w:rsid w:val="00872296"/>
    <w:rsid w:val="00885ACE"/>
    <w:rsid w:val="00890384"/>
    <w:rsid w:val="0089329B"/>
    <w:rsid w:val="008974A5"/>
    <w:rsid w:val="008A3F33"/>
    <w:rsid w:val="008A4058"/>
    <w:rsid w:val="008A7535"/>
    <w:rsid w:val="008B0673"/>
    <w:rsid w:val="008B26CE"/>
    <w:rsid w:val="008B2E65"/>
    <w:rsid w:val="008B2F25"/>
    <w:rsid w:val="008B4A2D"/>
    <w:rsid w:val="008B4EE2"/>
    <w:rsid w:val="008C4992"/>
    <w:rsid w:val="008C7D14"/>
    <w:rsid w:val="008C7D39"/>
    <w:rsid w:val="008D20FF"/>
    <w:rsid w:val="008D6E93"/>
    <w:rsid w:val="008E0D02"/>
    <w:rsid w:val="008E3415"/>
    <w:rsid w:val="008E42A7"/>
    <w:rsid w:val="008E43A5"/>
    <w:rsid w:val="008F1E3C"/>
    <w:rsid w:val="008F68CE"/>
    <w:rsid w:val="009019C9"/>
    <w:rsid w:val="009054F7"/>
    <w:rsid w:val="00912946"/>
    <w:rsid w:val="00914C50"/>
    <w:rsid w:val="00915039"/>
    <w:rsid w:val="0091522C"/>
    <w:rsid w:val="00915615"/>
    <w:rsid w:val="00923705"/>
    <w:rsid w:val="00932098"/>
    <w:rsid w:val="00933821"/>
    <w:rsid w:val="0093411A"/>
    <w:rsid w:val="00935EAD"/>
    <w:rsid w:val="00936128"/>
    <w:rsid w:val="00943173"/>
    <w:rsid w:val="00947372"/>
    <w:rsid w:val="00951F0E"/>
    <w:rsid w:val="009533FF"/>
    <w:rsid w:val="00954C18"/>
    <w:rsid w:val="00960F42"/>
    <w:rsid w:val="009624A6"/>
    <w:rsid w:val="00964CDE"/>
    <w:rsid w:val="009664E6"/>
    <w:rsid w:val="0097366A"/>
    <w:rsid w:val="00974FE7"/>
    <w:rsid w:val="0097607B"/>
    <w:rsid w:val="00991C27"/>
    <w:rsid w:val="009930D1"/>
    <w:rsid w:val="00997411"/>
    <w:rsid w:val="009A3378"/>
    <w:rsid w:val="009A4F0B"/>
    <w:rsid w:val="009A5B3E"/>
    <w:rsid w:val="009C1638"/>
    <w:rsid w:val="009C2299"/>
    <w:rsid w:val="009C39BC"/>
    <w:rsid w:val="009C6692"/>
    <w:rsid w:val="009D0772"/>
    <w:rsid w:val="009D1AEF"/>
    <w:rsid w:val="009D72AF"/>
    <w:rsid w:val="009D7485"/>
    <w:rsid w:val="009E7CB3"/>
    <w:rsid w:val="009F214D"/>
    <w:rsid w:val="009F5342"/>
    <w:rsid w:val="009F6627"/>
    <w:rsid w:val="00A0110A"/>
    <w:rsid w:val="00A06197"/>
    <w:rsid w:val="00A0668F"/>
    <w:rsid w:val="00A06690"/>
    <w:rsid w:val="00A176A0"/>
    <w:rsid w:val="00A17A46"/>
    <w:rsid w:val="00A17F3F"/>
    <w:rsid w:val="00A21CFD"/>
    <w:rsid w:val="00A25051"/>
    <w:rsid w:val="00A315B0"/>
    <w:rsid w:val="00A333AF"/>
    <w:rsid w:val="00A3606E"/>
    <w:rsid w:val="00A36F99"/>
    <w:rsid w:val="00A37F27"/>
    <w:rsid w:val="00A461D2"/>
    <w:rsid w:val="00A50F42"/>
    <w:rsid w:val="00A51676"/>
    <w:rsid w:val="00A56FF2"/>
    <w:rsid w:val="00A607EB"/>
    <w:rsid w:val="00A727D2"/>
    <w:rsid w:val="00A72E83"/>
    <w:rsid w:val="00A75730"/>
    <w:rsid w:val="00A76009"/>
    <w:rsid w:val="00A81DAF"/>
    <w:rsid w:val="00A870F4"/>
    <w:rsid w:val="00A9033B"/>
    <w:rsid w:val="00A90F2C"/>
    <w:rsid w:val="00A94B87"/>
    <w:rsid w:val="00A965E7"/>
    <w:rsid w:val="00A966A1"/>
    <w:rsid w:val="00AA0266"/>
    <w:rsid w:val="00AA1667"/>
    <w:rsid w:val="00AB321A"/>
    <w:rsid w:val="00AB6A24"/>
    <w:rsid w:val="00AC5385"/>
    <w:rsid w:val="00AD0FAC"/>
    <w:rsid w:val="00AD25DC"/>
    <w:rsid w:val="00AD64C6"/>
    <w:rsid w:val="00AE3A57"/>
    <w:rsid w:val="00AE3C6E"/>
    <w:rsid w:val="00AF14C5"/>
    <w:rsid w:val="00AF162B"/>
    <w:rsid w:val="00AF404B"/>
    <w:rsid w:val="00AF41B2"/>
    <w:rsid w:val="00AF51CA"/>
    <w:rsid w:val="00AF69B2"/>
    <w:rsid w:val="00AF7B9C"/>
    <w:rsid w:val="00B114C6"/>
    <w:rsid w:val="00B1285A"/>
    <w:rsid w:val="00B21179"/>
    <w:rsid w:val="00B21C7A"/>
    <w:rsid w:val="00B24704"/>
    <w:rsid w:val="00B24A69"/>
    <w:rsid w:val="00B33BA1"/>
    <w:rsid w:val="00B43430"/>
    <w:rsid w:val="00B44CD7"/>
    <w:rsid w:val="00B63916"/>
    <w:rsid w:val="00B64261"/>
    <w:rsid w:val="00B64FBA"/>
    <w:rsid w:val="00B65095"/>
    <w:rsid w:val="00B65DE6"/>
    <w:rsid w:val="00B73237"/>
    <w:rsid w:val="00B75ED8"/>
    <w:rsid w:val="00B76CF3"/>
    <w:rsid w:val="00B81AED"/>
    <w:rsid w:val="00B85F31"/>
    <w:rsid w:val="00B903EF"/>
    <w:rsid w:val="00B90800"/>
    <w:rsid w:val="00B94F43"/>
    <w:rsid w:val="00B9570E"/>
    <w:rsid w:val="00BA13D2"/>
    <w:rsid w:val="00BA1848"/>
    <w:rsid w:val="00BA62B5"/>
    <w:rsid w:val="00BB1FEE"/>
    <w:rsid w:val="00BB213A"/>
    <w:rsid w:val="00BB4C23"/>
    <w:rsid w:val="00BB592D"/>
    <w:rsid w:val="00BB70D4"/>
    <w:rsid w:val="00BC41BA"/>
    <w:rsid w:val="00BC4ED0"/>
    <w:rsid w:val="00BC577C"/>
    <w:rsid w:val="00BD3D0B"/>
    <w:rsid w:val="00BD5B8B"/>
    <w:rsid w:val="00BE5B4C"/>
    <w:rsid w:val="00BF1BA6"/>
    <w:rsid w:val="00BF3986"/>
    <w:rsid w:val="00C0791C"/>
    <w:rsid w:val="00C12294"/>
    <w:rsid w:val="00C12338"/>
    <w:rsid w:val="00C1274E"/>
    <w:rsid w:val="00C2106E"/>
    <w:rsid w:val="00C237D4"/>
    <w:rsid w:val="00C25AB8"/>
    <w:rsid w:val="00C331B2"/>
    <w:rsid w:val="00C4615B"/>
    <w:rsid w:val="00C50858"/>
    <w:rsid w:val="00C50A8C"/>
    <w:rsid w:val="00C5205D"/>
    <w:rsid w:val="00C5331E"/>
    <w:rsid w:val="00C55903"/>
    <w:rsid w:val="00C60619"/>
    <w:rsid w:val="00C60793"/>
    <w:rsid w:val="00C60C0E"/>
    <w:rsid w:val="00C618E7"/>
    <w:rsid w:val="00C647D0"/>
    <w:rsid w:val="00C74E57"/>
    <w:rsid w:val="00C76E54"/>
    <w:rsid w:val="00C84DA4"/>
    <w:rsid w:val="00C86883"/>
    <w:rsid w:val="00C909F8"/>
    <w:rsid w:val="00C979EE"/>
    <w:rsid w:val="00CA2DF2"/>
    <w:rsid w:val="00CA486C"/>
    <w:rsid w:val="00CA5969"/>
    <w:rsid w:val="00CA7089"/>
    <w:rsid w:val="00CB06D3"/>
    <w:rsid w:val="00CB399B"/>
    <w:rsid w:val="00CC4937"/>
    <w:rsid w:val="00CC6F56"/>
    <w:rsid w:val="00CC7BD3"/>
    <w:rsid w:val="00CD59F1"/>
    <w:rsid w:val="00CE2633"/>
    <w:rsid w:val="00CF0508"/>
    <w:rsid w:val="00CF0C11"/>
    <w:rsid w:val="00CF1AB1"/>
    <w:rsid w:val="00CF2217"/>
    <w:rsid w:val="00CF4851"/>
    <w:rsid w:val="00D01C59"/>
    <w:rsid w:val="00D10F08"/>
    <w:rsid w:val="00D162EF"/>
    <w:rsid w:val="00D20DAD"/>
    <w:rsid w:val="00D21FBD"/>
    <w:rsid w:val="00D22486"/>
    <w:rsid w:val="00D22DC3"/>
    <w:rsid w:val="00D249D9"/>
    <w:rsid w:val="00D260C5"/>
    <w:rsid w:val="00D27E84"/>
    <w:rsid w:val="00D302AE"/>
    <w:rsid w:val="00D31C32"/>
    <w:rsid w:val="00D43926"/>
    <w:rsid w:val="00D43E7D"/>
    <w:rsid w:val="00D44D32"/>
    <w:rsid w:val="00D44E0E"/>
    <w:rsid w:val="00D456CD"/>
    <w:rsid w:val="00D45E1E"/>
    <w:rsid w:val="00D5106B"/>
    <w:rsid w:val="00D55FDC"/>
    <w:rsid w:val="00D617B9"/>
    <w:rsid w:val="00D626E4"/>
    <w:rsid w:val="00D636BA"/>
    <w:rsid w:val="00D63F04"/>
    <w:rsid w:val="00D75C20"/>
    <w:rsid w:val="00D76E09"/>
    <w:rsid w:val="00D848D0"/>
    <w:rsid w:val="00D8761F"/>
    <w:rsid w:val="00D87AC6"/>
    <w:rsid w:val="00D9185C"/>
    <w:rsid w:val="00D96CDA"/>
    <w:rsid w:val="00DA29B2"/>
    <w:rsid w:val="00DA4ED9"/>
    <w:rsid w:val="00DA5071"/>
    <w:rsid w:val="00DB63F3"/>
    <w:rsid w:val="00DC05C9"/>
    <w:rsid w:val="00DC48F6"/>
    <w:rsid w:val="00DD1154"/>
    <w:rsid w:val="00DD26EE"/>
    <w:rsid w:val="00DD2BEC"/>
    <w:rsid w:val="00DD66C9"/>
    <w:rsid w:val="00DE4808"/>
    <w:rsid w:val="00DE6D83"/>
    <w:rsid w:val="00DF4BB8"/>
    <w:rsid w:val="00DF5B2A"/>
    <w:rsid w:val="00E023B8"/>
    <w:rsid w:val="00E02556"/>
    <w:rsid w:val="00E02CD2"/>
    <w:rsid w:val="00E042BA"/>
    <w:rsid w:val="00E0717F"/>
    <w:rsid w:val="00E10216"/>
    <w:rsid w:val="00E17707"/>
    <w:rsid w:val="00E23904"/>
    <w:rsid w:val="00E25F78"/>
    <w:rsid w:val="00E32D30"/>
    <w:rsid w:val="00E349AC"/>
    <w:rsid w:val="00E36A85"/>
    <w:rsid w:val="00E429F2"/>
    <w:rsid w:val="00E467AB"/>
    <w:rsid w:val="00E65835"/>
    <w:rsid w:val="00E70C12"/>
    <w:rsid w:val="00E721D4"/>
    <w:rsid w:val="00E743C3"/>
    <w:rsid w:val="00E76C66"/>
    <w:rsid w:val="00E818A3"/>
    <w:rsid w:val="00E81B40"/>
    <w:rsid w:val="00E83423"/>
    <w:rsid w:val="00E83852"/>
    <w:rsid w:val="00E8727C"/>
    <w:rsid w:val="00E87BBF"/>
    <w:rsid w:val="00E91618"/>
    <w:rsid w:val="00E91977"/>
    <w:rsid w:val="00EA0C85"/>
    <w:rsid w:val="00EA117E"/>
    <w:rsid w:val="00EA3035"/>
    <w:rsid w:val="00EA39B7"/>
    <w:rsid w:val="00EA5B8F"/>
    <w:rsid w:val="00EB0EE1"/>
    <w:rsid w:val="00EB2EED"/>
    <w:rsid w:val="00EB5A1A"/>
    <w:rsid w:val="00EC079B"/>
    <w:rsid w:val="00EC511D"/>
    <w:rsid w:val="00ED043E"/>
    <w:rsid w:val="00ED0683"/>
    <w:rsid w:val="00ED51F9"/>
    <w:rsid w:val="00ED6338"/>
    <w:rsid w:val="00ED635C"/>
    <w:rsid w:val="00ED6B4F"/>
    <w:rsid w:val="00EE03DF"/>
    <w:rsid w:val="00EE104E"/>
    <w:rsid w:val="00EE4ED0"/>
    <w:rsid w:val="00EE6CD9"/>
    <w:rsid w:val="00F0771F"/>
    <w:rsid w:val="00F152A2"/>
    <w:rsid w:val="00F20C3A"/>
    <w:rsid w:val="00F34FDF"/>
    <w:rsid w:val="00F41B20"/>
    <w:rsid w:val="00F51D38"/>
    <w:rsid w:val="00F52A51"/>
    <w:rsid w:val="00F564A3"/>
    <w:rsid w:val="00F56A0D"/>
    <w:rsid w:val="00F6023F"/>
    <w:rsid w:val="00F62389"/>
    <w:rsid w:val="00F64C08"/>
    <w:rsid w:val="00F7400E"/>
    <w:rsid w:val="00F77D05"/>
    <w:rsid w:val="00F842AC"/>
    <w:rsid w:val="00F9247B"/>
    <w:rsid w:val="00F95861"/>
    <w:rsid w:val="00F95C97"/>
    <w:rsid w:val="00FA1C1F"/>
    <w:rsid w:val="00FA5117"/>
    <w:rsid w:val="00FA7393"/>
    <w:rsid w:val="00FC41B3"/>
    <w:rsid w:val="00FD0822"/>
    <w:rsid w:val="00FD0CDB"/>
    <w:rsid w:val="00FD1313"/>
    <w:rsid w:val="00FE04FE"/>
    <w:rsid w:val="00FE19CF"/>
    <w:rsid w:val="00FE4DDF"/>
    <w:rsid w:val="00FE6970"/>
    <w:rsid w:val="00FE6DB3"/>
    <w:rsid w:val="00FF0F0B"/>
    <w:rsid w:val="00FF6B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848A2DE"/>
  <w15:docId w15:val="{D1797FE9-9BFE-4489-ACFE-9DF7097ED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ED6B4F"/>
    <w:rPr>
      <w:rFonts w:ascii="Times New Roman" w:hAnsi="Times New Roman"/>
      <w:kern w:val="2"/>
    </w:rPr>
  </w:style>
  <w:style w:type="paragraph" w:styleId="1">
    <w:name w:val="heading 1"/>
    <w:basedOn w:val="a2"/>
    <w:next w:val="a2"/>
    <w:qFormat/>
    <w:rsid w:val="00ED6B4F"/>
    <w:pPr>
      <w:keepNext/>
      <w:numPr>
        <w:numId w:val="13"/>
      </w:numPr>
      <w:jc w:val="center"/>
      <w:outlineLvl w:val="0"/>
    </w:pPr>
    <w:rPr>
      <w:rFonts w:ascii="Arial" w:eastAsia="ヒラギノ明朝体3" w:hAnsi="Arial"/>
      <w:sz w:val="28"/>
    </w:rPr>
  </w:style>
  <w:style w:type="paragraph" w:styleId="21">
    <w:name w:val="heading 2"/>
    <w:basedOn w:val="a2"/>
    <w:next w:val="a2"/>
    <w:qFormat/>
    <w:rsid w:val="00ED6B4F"/>
    <w:pPr>
      <w:keepNext/>
      <w:numPr>
        <w:ilvl w:val="1"/>
        <w:numId w:val="13"/>
      </w:numPr>
      <w:jc w:val="center"/>
      <w:outlineLvl w:val="1"/>
    </w:pPr>
    <w:rPr>
      <w:rFonts w:ascii="Arial" w:eastAsia="ＭＳ ゴシック" w:hAnsi="Arial"/>
    </w:rPr>
  </w:style>
  <w:style w:type="paragraph" w:styleId="31">
    <w:name w:val="heading 3"/>
    <w:basedOn w:val="a2"/>
    <w:next w:val="a2"/>
    <w:qFormat/>
    <w:rsid w:val="00ED6B4F"/>
    <w:pPr>
      <w:keepNext/>
      <w:numPr>
        <w:ilvl w:val="2"/>
        <w:numId w:val="13"/>
      </w:numPr>
      <w:jc w:val="center"/>
      <w:outlineLvl w:val="2"/>
    </w:pPr>
    <w:rPr>
      <w:rFonts w:ascii="Arial" w:eastAsia="ＭＳ ゴシック" w:hAnsi="Arial"/>
    </w:rPr>
  </w:style>
  <w:style w:type="paragraph" w:styleId="41">
    <w:name w:val="heading 4"/>
    <w:basedOn w:val="a2"/>
    <w:next w:val="a2"/>
    <w:qFormat/>
    <w:rsid w:val="00ED6B4F"/>
    <w:pPr>
      <w:keepNext/>
      <w:numPr>
        <w:ilvl w:val="3"/>
        <w:numId w:val="13"/>
      </w:numPr>
      <w:jc w:val="center"/>
      <w:outlineLvl w:val="3"/>
    </w:pPr>
    <w:rPr>
      <w:b/>
    </w:rPr>
  </w:style>
  <w:style w:type="paragraph" w:styleId="51">
    <w:name w:val="heading 5"/>
    <w:basedOn w:val="a2"/>
    <w:next w:val="a2"/>
    <w:qFormat/>
    <w:rsid w:val="00ED6B4F"/>
    <w:pPr>
      <w:keepNext/>
      <w:numPr>
        <w:ilvl w:val="4"/>
        <w:numId w:val="13"/>
      </w:numPr>
      <w:jc w:val="center"/>
      <w:outlineLvl w:val="4"/>
    </w:pPr>
    <w:rPr>
      <w:rFonts w:ascii="Arial" w:eastAsia="ＭＳ ゴシック" w:hAnsi="Arial"/>
    </w:rPr>
  </w:style>
  <w:style w:type="paragraph" w:styleId="6">
    <w:name w:val="heading 6"/>
    <w:basedOn w:val="a2"/>
    <w:next w:val="a2"/>
    <w:qFormat/>
    <w:rsid w:val="00ED6B4F"/>
    <w:pPr>
      <w:keepNext/>
      <w:numPr>
        <w:ilvl w:val="5"/>
        <w:numId w:val="13"/>
      </w:numPr>
      <w:jc w:val="center"/>
      <w:outlineLvl w:val="5"/>
    </w:pPr>
    <w:rPr>
      <w:b/>
    </w:rPr>
  </w:style>
  <w:style w:type="paragraph" w:styleId="7">
    <w:name w:val="heading 7"/>
    <w:basedOn w:val="a2"/>
    <w:next w:val="a2"/>
    <w:qFormat/>
    <w:rsid w:val="00ED6B4F"/>
    <w:pPr>
      <w:keepNext/>
      <w:numPr>
        <w:ilvl w:val="6"/>
        <w:numId w:val="13"/>
      </w:numPr>
      <w:jc w:val="center"/>
      <w:outlineLvl w:val="6"/>
    </w:pPr>
  </w:style>
  <w:style w:type="paragraph" w:styleId="8">
    <w:name w:val="heading 8"/>
    <w:basedOn w:val="a2"/>
    <w:next w:val="a2"/>
    <w:qFormat/>
    <w:rsid w:val="00ED6B4F"/>
    <w:pPr>
      <w:keepNext/>
      <w:numPr>
        <w:ilvl w:val="7"/>
        <w:numId w:val="13"/>
      </w:numPr>
      <w:jc w:val="center"/>
      <w:outlineLvl w:val="7"/>
    </w:pPr>
  </w:style>
  <w:style w:type="paragraph" w:styleId="9">
    <w:name w:val="heading 9"/>
    <w:basedOn w:val="a2"/>
    <w:next w:val="a2"/>
    <w:qFormat/>
    <w:rsid w:val="00ED6B4F"/>
    <w:pPr>
      <w:keepNext/>
      <w:numPr>
        <w:ilvl w:val="8"/>
        <w:numId w:val="13"/>
      </w:numPr>
      <w:jc w:val="center"/>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page number"/>
    <w:basedOn w:val="a3"/>
    <w:rsid w:val="00ED6B4F"/>
  </w:style>
  <w:style w:type="paragraph" w:customStyle="1" w:styleId="a7">
    <w:name w:val="目次"/>
    <w:rsid w:val="00ED6B4F"/>
    <w:pPr>
      <w:tabs>
        <w:tab w:val="right" w:leader="middleDot" w:pos="9356"/>
      </w:tabs>
    </w:pPr>
    <w:rPr>
      <w:rFonts w:ascii="Times New Roman" w:eastAsia="ＭＳ ゴシック" w:hAnsi="Times New Roman"/>
      <w:b/>
      <w:noProof/>
      <w:kern w:val="2"/>
    </w:rPr>
  </w:style>
  <w:style w:type="paragraph" w:styleId="a8">
    <w:name w:val="header"/>
    <w:basedOn w:val="a2"/>
    <w:link w:val="a9"/>
    <w:rsid w:val="00ED6B4F"/>
    <w:pPr>
      <w:snapToGrid w:val="0"/>
      <w:spacing w:line="300" w:lineRule="exact"/>
    </w:pPr>
    <w:rPr>
      <w:rFonts w:ascii="Arial" w:eastAsia="ＭＳ ゴシック" w:hAnsi="Arial"/>
      <w:sz w:val="18"/>
    </w:rPr>
  </w:style>
  <w:style w:type="paragraph" w:customStyle="1" w:styleId="aa">
    <w:name w:val="目次ページ"/>
    <w:rsid w:val="00ED6B4F"/>
    <w:pPr>
      <w:tabs>
        <w:tab w:val="left" w:leader="dot" w:pos="9242"/>
        <w:tab w:val="right" w:pos="9469"/>
      </w:tabs>
      <w:adjustRightInd w:val="0"/>
      <w:snapToGrid w:val="0"/>
      <w:spacing w:line="340" w:lineRule="atLeast"/>
      <w:jc w:val="right"/>
    </w:pPr>
    <w:rPr>
      <w:rFonts w:ascii="Times New Roman" w:hAnsi="Times New Roman"/>
      <w:noProof/>
      <w:snapToGrid w:val="0"/>
      <w:spacing w:val="4"/>
      <w:kern w:val="2"/>
      <w:sz w:val="16"/>
    </w:rPr>
  </w:style>
  <w:style w:type="paragraph" w:styleId="ab">
    <w:name w:val="footer"/>
    <w:link w:val="ac"/>
    <w:rsid w:val="00ED6B4F"/>
    <w:pPr>
      <w:tabs>
        <w:tab w:val="center" w:pos="4252"/>
        <w:tab w:val="right" w:pos="8504"/>
      </w:tabs>
      <w:snapToGrid w:val="0"/>
      <w:jc w:val="center"/>
    </w:pPr>
    <w:rPr>
      <w:rFonts w:ascii="Times New Roman" w:hAnsi="Times New Roman"/>
      <w:b/>
      <w:noProof/>
      <w:kern w:val="2"/>
      <w:sz w:val="18"/>
    </w:rPr>
  </w:style>
  <w:style w:type="paragraph" w:customStyle="1" w:styleId="ad">
    <w:name w:val="目次見出し"/>
    <w:next w:val="a7"/>
    <w:rsid w:val="00ED6B4F"/>
    <w:pPr>
      <w:spacing w:before="340" w:after="340"/>
      <w:jc w:val="center"/>
    </w:pPr>
    <w:rPr>
      <w:rFonts w:ascii="Arial" w:eastAsia="ＭＳ ゴシック" w:hAnsi="Arial"/>
      <w:noProof/>
      <w:snapToGrid w:val="0"/>
      <w:kern w:val="2"/>
      <w:sz w:val="28"/>
    </w:rPr>
  </w:style>
  <w:style w:type="paragraph" w:customStyle="1" w:styleId="ae">
    <w:name w:val="目次細別"/>
    <w:basedOn w:val="a2"/>
    <w:rsid w:val="00ED6B4F"/>
    <w:pPr>
      <w:ind w:left="397"/>
    </w:pPr>
  </w:style>
  <w:style w:type="paragraph" w:styleId="10">
    <w:name w:val="index 1"/>
    <w:basedOn w:val="a2"/>
    <w:next w:val="a2"/>
    <w:autoRedefine/>
    <w:semiHidden/>
    <w:rsid w:val="00ED6B4F"/>
    <w:pPr>
      <w:ind w:left="200" w:hanging="200"/>
    </w:pPr>
  </w:style>
  <w:style w:type="paragraph" w:styleId="af">
    <w:name w:val="index heading"/>
    <w:basedOn w:val="a2"/>
    <w:semiHidden/>
    <w:rsid w:val="00ED6B4F"/>
    <w:rPr>
      <w:rFonts w:ascii="Arial" w:hAnsi="Arial"/>
      <w:b/>
    </w:rPr>
  </w:style>
  <w:style w:type="paragraph" w:styleId="af0">
    <w:name w:val="caption"/>
    <w:basedOn w:val="a2"/>
    <w:next w:val="a2"/>
    <w:qFormat/>
    <w:rsid w:val="00ED6B4F"/>
    <w:pPr>
      <w:spacing w:before="120" w:after="240"/>
    </w:pPr>
    <w:rPr>
      <w:b/>
    </w:rPr>
  </w:style>
  <w:style w:type="paragraph" w:styleId="af1">
    <w:name w:val="table of figures"/>
    <w:basedOn w:val="a2"/>
    <w:next w:val="a2"/>
    <w:semiHidden/>
    <w:rsid w:val="00ED6B4F"/>
    <w:pPr>
      <w:ind w:left="850" w:hanging="425"/>
    </w:pPr>
  </w:style>
  <w:style w:type="paragraph" w:styleId="af2">
    <w:name w:val="envelope address"/>
    <w:basedOn w:val="a2"/>
    <w:next w:val="af3"/>
    <w:rsid w:val="00ED6B4F"/>
    <w:pPr>
      <w:framePr w:w="6804" w:h="2268" w:hRule="exact" w:hSpace="142" w:wrap="auto" w:hAnchor="page" w:xAlign="center" w:yAlign="bottom"/>
      <w:snapToGrid w:val="0"/>
      <w:ind w:left="2835"/>
    </w:pPr>
    <w:rPr>
      <w:rFonts w:ascii="Arial" w:hAnsi="Arial"/>
      <w:sz w:val="24"/>
    </w:rPr>
  </w:style>
  <w:style w:type="paragraph" w:styleId="a0">
    <w:name w:val="List Bullet"/>
    <w:basedOn w:val="a2"/>
    <w:next w:val="af4"/>
    <w:autoRedefine/>
    <w:rsid w:val="00ED6B4F"/>
    <w:pPr>
      <w:numPr>
        <w:numId w:val="8"/>
      </w:numPr>
      <w:ind w:firstLineChars="0" w:firstLine="0"/>
    </w:pPr>
  </w:style>
  <w:style w:type="paragraph" w:styleId="20">
    <w:name w:val="List Bullet 2"/>
    <w:basedOn w:val="a2"/>
    <w:next w:val="af5"/>
    <w:autoRedefine/>
    <w:rsid w:val="00ED6B4F"/>
    <w:pPr>
      <w:numPr>
        <w:numId w:val="9"/>
      </w:numPr>
      <w:ind w:leftChars="0" w:left="0" w:firstLineChars="0" w:firstLine="0"/>
    </w:pPr>
  </w:style>
  <w:style w:type="paragraph" w:styleId="30">
    <w:name w:val="List Bullet 3"/>
    <w:basedOn w:val="a2"/>
    <w:next w:val="af6"/>
    <w:autoRedefine/>
    <w:rsid w:val="00ED6B4F"/>
    <w:pPr>
      <w:numPr>
        <w:numId w:val="10"/>
      </w:numPr>
      <w:ind w:leftChars="0" w:left="0" w:firstLineChars="0" w:firstLine="0"/>
    </w:pPr>
  </w:style>
  <w:style w:type="paragraph" w:styleId="40">
    <w:name w:val="List Bullet 4"/>
    <w:basedOn w:val="a2"/>
    <w:next w:val="af7"/>
    <w:autoRedefine/>
    <w:rsid w:val="00ED6B4F"/>
    <w:pPr>
      <w:numPr>
        <w:numId w:val="11"/>
      </w:numPr>
      <w:ind w:leftChars="0" w:left="0" w:firstLineChars="0" w:firstLine="0"/>
    </w:pPr>
  </w:style>
  <w:style w:type="paragraph" w:styleId="50">
    <w:name w:val="List Bullet 5"/>
    <w:basedOn w:val="a2"/>
    <w:next w:val="af8"/>
    <w:autoRedefine/>
    <w:rsid w:val="00ED6B4F"/>
    <w:pPr>
      <w:numPr>
        <w:numId w:val="12"/>
      </w:numPr>
      <w:ind w:leftChars="0" w:left="0" w:firstLineChars="0" w:firstLine="0"/>
    </w:pPr>
  </w:style>
  <w:style w:type="paragraph" w:styleId="af9">
    <w:name w:val="List Continue"/>
    <w:basedOn w:val="a2"/>
    <w:next w:val="afa"/>
    <w:rsid w:val="00ED6B4F"/>
    <w:pPr>
      <w:spacing w:after="180"/>
      <w:ind w:left="425"/>
    </w:pPr>
  </w:style>
  <w:style w:type="paragraph" w:styleId="22">
    <w:name w:val="List Continue 2"/>
    <w:basedOn w:val="a2"/>
    <w:next w:val="afb"/>
    <w:rsid w:val="00ED6B4F"/>
    <w:pPr>
      <w:spacing w:after="180"/>
      <w:ind w:left="850"/>
    </w:pPr>
  </w:style>
  <w:style w:type="paragraph" w:styleId="32">
    <w:name w:val="List Continue 3"/>
    <w:basedOn w:val="a2"/>
    <w:next w:val="afc"/>
    <w:rsid w:val="00ED6B4F"/>
    <w:pPr>
      <w:spacing w:after="180"/>
      <w:ind w:left="1275"/>
    </w:pPr>
  </w:style>
  <w:style w:type="paragraph" w:styleId="42">
    <w:name w:val="List Continue 4"/>
    <w:basedOn w:val="a2"/>
    <w:next w:val="afd"/>
    <w:rsid w:val="00ED6B4F"/>
    <w:pPr>
      <w:spacing w:after="180"/>
      <w:ind w:left="1700"/>
    </w:pPr>
  </w:style>
  <w:style w:type="paragraph" w:styleId="52">
    <w:name w:val="List Continue 5"/>
    <w:basedOn w:val="a2"/>
    <w:next w:val="afe"/>
    <w:rsid w:val="00ED6B4F"/>
    <w:pPr>
      <w:spacing w:after="180"/>
      <w:ind w:left="2125"/>
    </w:pPr>
  </w:style>
  <w:style w:type="paragraph" w:styleId="aff">
    <w:name w:val="Title"/>
    <w:next w:val="aff0"/>
    <w:link w:val="aff1"/>
    <w:qFormat/>
    <w:rsid w:val="00ED6B4F"/>
    <w:pPr>
      <w:widowControl w:val="0"/>
      <w:spacing w:after="60" w:line="340" w:lineRule="exact"/>
      <w:jc w:val="center"/>
    </w:pPr>
    <w:rPr>
      <w:rFonts w:ascii="Times New Roman" w:eastAsia="ＭＳ ゴシック" w:hAnsi="Times New Roman"/>
      <w:b/>
      <w:noProof/>
      <w:kern w:val="2"/>
    </w:rPr>
  </w:style>
  <w:style w:type="paragraph" w:styleId="aff2">
    <w:name w:val="Body Text"/>
    <w:basedOn w:val="a2"/>
    <w:next w:val="aff3"/>
    <w:link w:val="aff4"/>
    <w:rsid w:val="00ED6B4F"/>
  </w:style>
  <w:style w:type="paragraph" w:styleId="aff5">
    <w:name w:val="Body Text First Indent"/>
    <w:basedOn w:val="aff2"/>
    <w:next w:val="aff6"/>
    <w:link w:val="aff7"/>
    <w:rsid w:val="00ED6B4F"/>
    <w:pPr>
      <w:ind w:firstLine="210"/>
    </w:pPr>
  </w:style>
  <w:style w:type="paragraph" w:styleId="23">
    <w:name w:val="Body Text First Indent 2"/>
    <w:basedOn w:val="a2"/>
    <w:next w:val="aff8"/>
    <w:link w:val="24"/>
    <w:rsid w:val="00ED6B4F"/>
    <w:pPr>
      <w:ind w:left="851" w:firstLine="210"/>
    </w:pPr>
  </w:style>
  <w:style w:type="paragraph" w:customStyle="1" w:styleId="ICS">
    <w:name w:val="ICS"/>
    <w:rsid w:val="00ED6B4F"/>
    <w:pPr>
      <w:framePr w:w="9356" w:hSpace="142" w:vSpace="142" w:wrap="around" w:vAnchor="page" w:hAnchor="text" w:y="14686"/>
      <w:tabs>
        <w:tab w:val="left" w:pos="539"/>
      </w:tabs>
      <w:adjustRightInd w:val="0"/>
      <w:snapToGrid w:val="0"/>
    </w:pPr>
    <w:rPr>
      <w:rFonts w:ascii="Times New Roman" w:hAnsi="Times New Roman"/>
      <w:b/>
      <w:noProof/>
      <w:snapToGrid w:val="0"/>
      <w:kern w:val="2"/>
      <w:sz w:val="18"/>
    </w:rPr>
  </w:style>
  <w:style w:type="character" w:customStyle="1" w:styleId="ICS0">
    <w:name w:val="ICS番号"/>
    <w:rsid w:val="00ED6B4F"/>
    <w:rPr>
      <w:rFonts w:ascii="Times New Roman" w:eastAsia="ＭＳ 明朝" w:hAnsi="Times New Roman"/>
      <w:sz w:val="18"/>
    </w:rPr>
  </w:style>
  <w:style w:type="paragraph" w:customStyle="1" w:styleId="IDT">
    <w:name w:val="IDT番号"/>
    <w:next w:val="aff9"/>
    <w:rsid w:val="00ED6B4F"/>
    <w:pPr>
      <w:widowControl w:val="0"/>
      <w:tabs>
        <w:tab w:val="right" w:pos="9424"/>
      </w:tabs>
    </w:pPr>
    <w:rPr>
      <w:rFonts w:ascii="Arial" w:hAnsi="Arial"/>
      <w:kern w:val="2"/>
      <w:sz w:val="24"/>
    </w:rPr>
  </w:style>
  <w:style w:type="character" w:customStyle="1" w:styleId="JIS">
    <w:name w:val="JIS"/>
    <w:rsid w:val="00ED6B4F"/>
    <w:rPr>
      <w:rFonts w:ascii="Arial" w:eastAsia="ＭＳ ゴシック" w:hAnsi="Arial"/>
      <w:sz w:val="32"/>
    </w:rPr>
  </w:style>
  <w:style w:type="paragraph" w:customStyle="1" w:styleId="JIS0">
    <w:name w:val="JIS規格－国際規格"/>
    <w:next w:val="JIS1"/>
    <w:rsid w:val="00ED6B4F"/>
    <w:pPr>
      <w:widowControl w:val="0"/>
      <w:tabs>
        <w:tab w:val="left" w:pos="1219"/>
      </w:tabs>
      <w:spacing w:line="300" w:lineRule="exact"/>
      <w:ind w:left="1219" w:hanging="624"/>
      <w:jc w:val="both"/>
    </w:pPr>
    <w:rPr>
      <w:rFonts w:ascii="Times New Roman" w:hAnsi="Times New Roman"/>
      <w:kern w:val="2"/>
    </w:rPr>
  </w:style>
  <w:style w:type="paragraph" w:customStyle="1" w:styleId="JIS1">
    <w:name w:val="JIS規格－国際規格＿段落"/>
    <w:rsid w:val="00ED6B4F"/>
    <w:pPr>
      <w:widowControl w:val="0"/>
      <w:spacing w:line="300" w:lineRule="exact"/>
      <w:ind w:left="1219"/>
      <w:jc w:val="both"/>
    </w:pPr>
    <w:rPr>
      <w:rFonts w:ascii="Times New Roman" w:hAnsi="Times New Roman"/>
      <w:noProof/>
      <w:kern w:val="2"/>
    </w:rPr>
  </w:style>
  <w:style w:type="paragraph" w:customStyle="1" w:styleId="list1">
    <w:name w:val="list1"/>
    <w:basedOn w:val="a2"/>
    <w:rsid w:val="00ED6B4F"/>
    <w:pPr>
      <w:numPr>
        <w:numId w:val="1"/>
      </w:numPr>
    </w:pPr>
  </w:style>
  <w:style w:type="paragraph" w:customStyle="1" w:styleId="list2">
    <w:name w:val="list2"/>
    <w:basedOn w:val="a2"/>
    <w:rsid w:val="00ED6B4F"/>
    <w:pPr>
      <w:numPr>
        <w:ilvl w:val="1"/>
        <w:numId w:val="1"/>
      </w:numPr>
    </w:pPr>
  </w:style>
  <w:style w:type="paragraph" w:customStyle="1" w:styleId="list3">
    <w:name w:val="list3"/>
    <w:basedOn w:val="a2"/>
    <w:rsid w:val="00ED6B4F"/>
    <w:pPr>
      <w:numPr>
        <w:ilvl w:val="2"/>
        <w:numId w:val="1"/>
      </w:numPr>
    </w:pPr>
  </w:style>
  <w:style w:type="paragraph" w:customStyle="1" w:styleId="list4">
    <w:name w:val="list4"/>
    <w:basedOn w:val="a2"/>
    <w:rsid w:val="00ED6B4F"/>
    <w:pPr>
      <w:numPr>
        <w:ilvl w:val="3"/>
        <w:numId w:val="1"/>
      </w:numPr>
    </w:pPr>
  </w:style>
  <w:style w:type="paragraph" w:customStyle="1" w:styleId="list5">
    <w:name w:val="list5"/>
    <w:basedOn w:val="a2"/>
    <w:rsid w:val="00ED6B4F"/>
    <w:pPr>
      <w:numPr>
        <w:ilvl w:val="4"/>
        <w:numId w:val="1"/>
      </w:numPr>
    </w:pPr>
  </w:style>
  <w:style w:type="paragraph" w:customStyle="1" w:styleId="list6">
    <w:name w:val="list6"/>
    <w:basedOn w:val="a2"/>
    <w:rsid w:val="00ED6B4F"/>
    <w:pPr>
      <w:numPr>
        <w:ilvl w:val="5"/>
        <w:numId w:val="1"/>
      </w:numPr>
    </w:pPr>
  </w:style>
  <w:style w:type="paragraph" w:customStyle="1" w:styleId="list7">
    <w:name w:val="list7"/>
    <w:basedOn w:val="a2"/>
    <w:rsid w:val="00ED6B4F"/>
    <w:pPr>
      <w:numPr>
        <w:ilvl w:val="6"/>
        <w:numId w:val="1"/>
      </w:numPr>
    </w:pPr>
  </w:style>
  <w:style w:type="paragraph" w:customStyle="1" w:styleId="list8">
    <w:name w:val="list8"/>
    <w:basedOn w:val="a2"/>
    <w:rsid w:val="00ED6B4F"/>
    <w:pPr>
      <w:numPr>
        <w:ilvl w:val="7"/>
        <w:numId w:val="1"/>
      </w:numPr>
    </w:pPr>
  </w:style>
  <w:style w:type="paragraph" w:customStyle="1" w:styleId="list9">
    <w:name w:val="list9"/>
    <w:basedOn w:val="a2"/>
    <w:rsid w:val="00ED6B4F"/>
    <w:pPr>
      <w:numPr>
        <w:ilvl w:val="8"/>
        <w:numId w:val="1"/>
      </w:numPr>
    </w:pPr>
  </w:style>
  <w:style w:type="paragraph" w:customStyle="1" w:styleId="lista">
    <w:name w:val="lista"/>
    <w:basedOn w:val="a2"/>
    <w:rsid w:val="00ED6B4F"/>
    <w:pPr>
      <w:numPr>
        <w:numId w:val="2"/>
      </w:numPr>
      <w:outlineLvl w:val="0"/>
    </w:pPr>
  </w:style>
  <w:style w:type="paragraph" w:customStyle="1" w:styleId="lists1">
    <w:name w:val="lists1"/>
    <w:basedOn w:val="a2"/>
    <w:rsid w:val="00ED6B4F"/>
    <w:pPr>
      <w:numPr>
        <w:numId w:val="5"/>
      </w:numPr>
      <w:outlineLvl w:val="0"/>
    </w:pPr>
  </w:style>
  <w:style w:type="paragraph" w:customStyle="1" w:styleId="lists2">
    <w:name w:val="lists2"/>
    <w:basedOn w:val="a2"/>
    <w:rsid w:val="00ED6B4F"/>
    <w:pPr>
      <w:numPr>
        <w:ilvl w:val="1"/>
        <w:numId w:val="5"/>
      </w:numPr>
    </w:pPr>
  </w:style>
  <w:style w:type="paragraph" w:customStyle="1" w:styleId="lists3">
    <w:name w:val="lists3"/>
    <w:basedOn w:val="a2"/>
    <w:rsid w:val="00ED6B4F"/>
    <w:pPr>
      <w:numPr>
        <w:ilvl w:val="2"/>
        <w:numId w:val="5"/>
      </w:numPr>
    </w:pPr>
  </w:style>
  <w:style w:type="paragraph" w:customStyle="1" w:styleId="lists4">
    <w:name w:val="lists4"/>
    <w:basedOn w:val="a2"/>
    <w:rsid w:val="00ED6B4F"/>
    <w:pPr>
      <w:numPr>
        <w:ilvl w:val="3"/>
        <w:numId w:val="5"/>
      </w:numPr>
    </w:pPr>
  </w:style>
  <w:style w:type="paragraph" w:customStyle="1" w:styleId="lists5">
    <w:name w:val="lists5"/>
    <w:basedOn w:val="a2"/>
    <w:rsid w:val="00ED6B4F"/>
    <w:pPr>
      <w:numPr>
        <w:ilvl w:val="4"/>
        <w:numId w:val="5"/>
      </w:numPr>
    </w:pPr>
  </w:style>
  <w:style w:type="paragraph" w:customStyle="1" w:styleId="lists6">
    <w:name w:val="lists6"/>
    <w:basedOn w:val="a2"/>
    <w:rsid w:val="00ED6B4F"/>
    <w:pPr>
      <w:numPr>
        <w:ilvl w:val="5"/>
        <w:numId w:val="5"/>
      </w:numPr>
    </w:pPr>
  </w:style>
  <w:style w:type="paragraph" w:customStyle="1" w:styleId="lists7">
    <w:name w:val="lists7"/>
    <w:basedOn w:val="a2"/>
    <w:rsid w:val="00ED6B4F"/>
    <w:pPr>
      <w:numPr>
        <w:ilvl w:val="6"/>
        <w:numId w:val="5"/>
      </w:numPr>
    </w:pPr>
  </w:style>
  <w:style w:type="paragraph" w:customStyle="1" w:styleId="lists8">
    <w:name w:val="lists8"/>
    <w:basedOn w:val="a2"/>
    <w:rsid w:val="00ED6B4F"/>
    <w:pPr>
      <w:numPr>
        <w:ilvl w:val="7"/>
        <w:numId w:val="5"/>
      </w:numPr>
    </w:pPr>
  </w:style>
  <w:style w:type="paragraph" w:customStyle="1" w:styleId="lists9">
    <w:name w:val="lists9"/>
    <w:basedOn w:val="a2"/>
    <w:rsid w:val="00ED6B4F"/>
    <w:pPr>
      <w:numPr>
        <w:ilvl w:val="8"/>
        <w:numId w:val="5"/>
      </w:numPr>
    </w:pPr>
  </w:style>
  <w:style w:type="paragraph" w:customStyle="1" w:styleId="TR">
    <w:name w:val="TRロゴ"/>
    <w:rsid w:val="00ED6B4F"/>
    <w:pPr>
      <w:framePr w:h="2495" w:hRule="exact" w:hSpace="57" w:wrap="notBeside" w:vAnchor="page" w:hAnchor="page" w:x="1243" w:y="1589"/>
      <w:adjustRightInd w:val="0"/>
      <w:snapToGrid w:val="0"/>
      <w:spacing w:after="560" w:line="3240" w:lineRule="exact"/>
      <w:ind w:right="272"/>
    </w:pPr>
    <w:rPr>
      <w:rFonts w:ascii="Arial" w:eastAsia="ＭＳ ゴシック" w:hAnsi="Arial"/>
      <w:b/>
      <w:noProof/>
      <w:snapToGrid w:val="0"/>
      <w:spacing w:val="6"/>
      <w:sz w:val="350"/>
    </w:rPr>
  </w:style>
  <w:style w:type="paragraph" w:customStyle="1" w:styleId="affa">
    <w:name w:val="くくり見出し"/>
    <w:next w:val="af7"/>
    <w:rsid w:val="00ED6B4F"/>
    <w:pPr>
      <w:keepLines/>
      <w:widowControl w:val="0"/>
      <w:tabs>
        <w:tab w:val="left" w:pos="397"/>
        <w:tab w:val="left" w:pos="595"/>
        <w:tab w:val="left" w:pos="794"/>
      </w:tabs>
      <w:spacing w:line="300" w:lineRule="exact"/>
      <w:jc w:val="both"/>
    </w:pPr>
    <w:rPr>
      <w:rFonts w:ascii="Arial" w:eastAsia="ＭＳ ゴシック" w:hAnsi="Arial"/>
      <w:noProof/>
      <w:kern w:val="2"/>
    </w:rPr>
  </w:style>
  <w:style w:type="paragraph" w:customStyle="1" w:styleId="affb">
    <w:name w:val="ダーシ１"/>
    <w:rsid w:val="00ED6B4F"/>
    <w:pPr>
      <w:widowControl w:val="0"/>
      <w:spacing w:before="60" w:line="300" w:lineRule="exact"/>
      <w:ind w:left="397" w:hanging="397"/>
      <w:jc w:val="both"/>
    </w:pPr>
    <w:rPr>
      <w:rFonts w:ascii="Times New Roman" w:hAnsi="Times New Roman"/>
      <w:noProof/>
      <w:kern w:val="2"/>
    </w:rPr>
  </w:style>
  <w:style w:type="paragraph" w:customStyle="1" w:styleId="affc">
    <w:name w:val="ダーシ１＿段落"/>
    <w:rsid w:val="00ED6B4F"/>
    <w:pPr>
      <w:widowControl w:val="0"/>
      <w:spacing w:before="60" w:line="300" w:lineRule="exact"/>
      <w:ind w:left="397" w:firstLine="199"/>
      <w:jc w:val="both"/>
    </w:pPr>
    <w:rPr>
      <w:rFonts w:ascii="Times New Roman" w:hAnsi="Times New Roman"/>
      <w:noProof/>
      <w:kern w:val="2"/>
    </w:rPr>
  </w:style>
  <w:style w:type="paragraph" w:customStyle="1" w:styleId="affd">
    <w:name w:val="ダーシ２"/>
    <w:rsid w:val="00ED6B4F"/>
    <w:pPr>
      <w:widowControl w:val="0"/>
      <w:spacing w:before="60" w:line="300" w:lineRule="exact"/>
      <w:ind w:left="596" w:hanging="397"/>
      <w:jc w:val="both"/>
    </w:pPr>
    <w:rPr>
      <w:rFonts w:ascii="Times New Roman" w:hAnsi="Times New Roman"/>
      <w:noProof/>
      <w:kern w:val="2"/>
    </w:rPr>
  </w:style>
  <w:style w:type="paragraph" w:customStyle="1" w:styleId="affe">
    <w:name w:val="ダーシ２＿段落"/>
    <w:rsid w:val="00ED6B4F"/>
    <w:pPr>
      <w:widowControl w:val="0"/>
      <w:spacing w:before="60" w:line="300" w:lineRule="exact"/>
      <w:ind w:left="595" w:firstLine="199"/>
      <w:jc w:val="both"/>
    </w:pPr>
    <w:rPr>
      <w:rFonts w:ascii="Times New Roman" w:hAnsi="Times New Roman"/>
      <w:noProof/>
      <w:kern w:val="2"/>
    </w:rPr>
  </w:style>
  <w:style w:type="paragraph" w:customStyle="1" w:styleId="afff">
    <w:name w:val="ダーシ３"/>
    <w:rsid w:val="00ED6B4F"/>
    <w:pPr>
      <w:widowControl w:val="0"/>
      <w:spacing w:before="60" w:line="300" w:lineRule="exact"/>
      <w:ind w:left="794" w:hanging="397"/>
      <w:jc w:val="both"/>
    </w:pPr>
    <w:rPr>
      <w:rFonts w:ascii="Times New Roman" w:hAnsi="Times New Roman"/>
      <w:noProof/>
      <w:kern w:val="2"/>
    </w:rPr>
  </w:style>
  <w:style w:type="paragraph" w:customStyle="1" w:styleId="afff0">
    <w:name w:val="ダーシ３＿段落"/>
    <w:rsid w:val="00ED6B4F"/>
    <w:pPr>
      <w:widowControl w:val="0"/>
      <w:spacing w:before="60" w:line="300" w:lineRule="exact"/>
      <w:ind w:left="794" w:firstLine="199"/>
      <w:jc w:val="both"/>
    </w:pPr>
    <w:rPr>
      <w:rFonts w:ascii="Times New Roman" w:hAnsi="Times New Roman"/>
      <w:noProof/>
      <w:kern w:val="2"/>
    </w:rPr>
  </w:style>
  <w:style w:type="paragraph" w:customStyle="1" w:styleId="afff1">
    <w:name w:val="ダーシ４"/>
    <w:rsid w:val="00ED6B4F"/>
    <w:pPr>
      <w:widowControl w:val="0"/>
      <w:spacing w:before="60" w:line="300" w:lineRule="exact"/>
      <w:ind w:left="992" w:hanging="397"/>
      <w:jc w:val="both"/>
    </w:pPr>
    <w:rPr>
      <w:rFonts w:ascii="Times New Roman" w:hAnsi="Times New Roman"/>
      <w:noProof/>
      <w:kern w:val="2"/>
    </w:rPr>
  </w:style>
  <w:style w:type="paragraph" w:customStyle="1" w:styleId="afff2">
    <w:name w:val="ダーシ４＿段落"/>
    <w:rsid w:val="00ED6B4F"/>
    <w:pPr>
      <w:widowControl w:val="0"/>
      <w:spacing w:before="60" w:line="300" w:lineRule="exact"/>
      <w:ind w:left="992" w:firstLine="199"/>
      <w:jc w:val="both"/>
    </w:pPr>
    <w:rPr>
      <w:rFonts w:ascii="Times New Roman" w:hAnsi="Times New Roman"/>
      <w:noProof/>
      <w:kern w:val="2"/>
    </w:rPr>
  </w:style>
  <w:style w:type="paragraph" w:customStyle="1" w:styleId="afff3">
    <w:name w:val="ダーシ５"/>
    <w:rsid w:val="00ED6B4F"/>
    <w:pPr>
      <w:widowControl w:val="0"/>
      <w:spacing w:before="60" w:line="300" w:lineRule="exact"/>
      <w:ind w:left="1191" w:hanging="397"/>
      <w:jc w:val="both"/>
    </w:pPr>
    <w:rPr>
      <w:rFonts w:ascii="Times New Roman" w:hAnsi="Times New Roman"/>
      <w:noProof/>
      <w:kern w:val="2"/>
    </w:rPr>
  </w:style>
  <w:style w:type="paragraph" w:customStyle="1" w:styleId="afff4">
    <w:name w:val="ダーシ５＿段落"/>
    <w:rsid w:val="00ED6B4F"/>
    <w:pPr>
      <w:widowControl w:val="0"/>
      <w:spacing w:before="60" w:line="300" w:lineRule="exact"/>
      <w:ind w:left="1191" w:firstLine="199"/>
      <w:jc w:val="both"/>
    </w:pPr>
    <w:rPr>
      <w:rFonts w:ascii="Times New Roman" w:hAnsi="Times New Roman"/>
      <w:noProof/>
      <w:kern w:val="2"/>
    </w:rPr>
  </w:style>
  <w:style w:type="paragraph" w:customStyle="1" w:styleId="afff5">
    <w:name w:val="ダーシ６"/>
    <w:rsid w:val="00ED6B4F"/>
    <w:pPr>
      <w:widowControl w:val="0"/>
      <w:spacing w:before="60" w:line="300" w:lineRule="exact"/>
      <w:ind w:left="1389" w:hanging="397"/>
      <w:jc w:val="both"/>
    </w:pPr>
    <w:rPr>
      <w:rFonts w:ascii="Times New Roman" w:hAnsi="Times New Roman"/>
      <w:noProof/>
      <w:kern w:val="2"/>
    </w:rPr>
  </w:style>
  <w:style w:type="paragraph" w:customStyle="1" w:styleId="afff6">
    <w:name w:val="ダーシ６＿段落"/>
    <w:rsid w:val="00ED6B4F"/>
    <w:pPr>
      <w:widowControl w:val="0"/>
      <w:spacing w:before="60" w:line="300" w:lineRule="exact"/>
      <w:ind w:left="1389" w:firstLine="199"/>
      <w:jc w:val="both"/>
    </w:pPr>
    <w:rPr>
      <w:rFonts w:ascii="Times New Roman" w:hAnsi="Times New Roman"/>
      <w:noProof/>
      <w:kern w:val="2"/>
    </w:rPr>
  </w:style>
  <w:style w:type="paragraph" w:customStyle="1" w:styleId="afff7">
    <w:name w:val="まえがき＿附属書"/>
    <w:rsid w:val="00ED6B4F"/>
    <w:pPr>
      <w:ind w:left="2155" w:hanging="1758"/>
    </w:pPr>
    <w:rPr>
      <w:rFonts w:ascii="Times New Roman" w:hAnsi="Times New Roman"/>
      <w:noProof/>
      <w:kern w:val="2"/>
    </w:rPr>
  </w:style>
  <w:style w:type="paragraph" w:customStyle="1" w:styleId="afff8">
    <w:name w:val="まえがき＿規格群"/>
    <w:basedOn w:val="afff7"/>
    <w:rsid w:val="00ED6B4F"/>
    <w:pPr>
      <w:spacing w:before="40" w:line="300" w:lineRule="exact"/>
      <w:ind w:left="717" w:hanging="320"/>
    </w:pPr>
  </w:style>
  <w:style w:type="character" w:customStyle="1" w:styleId="afff9">
    <w:name w:val="まえがき＿附属書名"/>
    <w:rsid w:val="00ED6B4F"/>
    <w:rPr>
      <w:rFonts w:ascii="Arial" w:eastAsia="ＭＳ ゴシック" w:hAnsi="Arial"/>
      <w:noProof w:val="0"/>
      <w:lang w:eastAsia="ja-JP"/>
    </w:rPr>
  </w:style>
  <w:style w:type="character" w:customStyle="1" w:styleId="afffa">
    <w:name w:val="まえがき＿規格群名"/>
    <w:rsid w:val="00ED6B4F"/>
    <w:rPr>
      <w:rFonts w:ascii="Times New Roman" w:eastAsia="ＭＳ 明朝" w:hAnsi="Times New Roman"/>
      <w:b/>
      <w:smallCaps/>
      <w:dstrike w:val="0"/>
      <w:noProof w:val="0"/>
      <w:color w:val="auto"/>
      <w:vertAlign w:val="baseline"/>
      <w:lang w:eastAsia="ja-JP"/>
    </w:rPr>
  </w:style>
  <w:style w:type="paragraph" w:customStyle="1" w:styleId="afffb">
    <w:name w:val="まえがき見出し"/>
    <w:next w:val="afffc"/>
    <w:rsid w:val="00ED6B4F"/>
    <w:pPr>
      <w:pageBreakBefore/>
      <w:spacing w:before="340" w:after="340"/>
      <w:jc w:val="center"/>
    </w:pPr>
    <w:rPr>
      <w:rFonts w:ascii="Arial" w:eastAsia="ＭＳ ゴシック" w:hAnsi="Arial"/>
      <w:noProof/>
      <w:kern w:val="2"/>
      <w:sz w:val="28"/>
    </w:rPr>
  </w:style>
  <w:style w:type="paragraph" w:customStyle="1" w:styleId="afffc">
    <w:name w:val="まえがき段落"/>
    <w:rsid w:val="00ED6B4F"/>
    <w:pPr>
      <w:spacing w:before="200" w:line="300" w:lineRule="exact"/>
      <w:ind w:firstLine="199"/>
    </w:pPr>
    <w:rPr>
      <w:rFonts w:ascii="Times New Roman" w:hAnsi="Times New Roman"/>
      <w:noProof/>
      <w:kern w:val="2"/>
    </w:rPr>
  </w:style>
  <w:style w:type="paragraph" w:customStyle="1" w:styleId="afffd">
    <w:name w:val="リファレンス"/>
    <w:rsid w:val="00ED6B4F"/>
    <w:pPr>
      <w:framePr w:hSpace="142" w:vSpace="142" w:wrap="around" w:vAnchor="page" w:hAnchor="text" w:y="14800" w:anchorLock="1"/>
      <w:spacing w:before="120"/>
    </w:pPr>
    <w:rPr>
      <w:rFonts w:ascii="Times New Roman" w:hAnsi="Times New Roman"/>
      <w:b/>
      <w:noProof/>
      <w:kern w:val="2"/>
      <w:sz w:val="18"/>
    </w:rPr>
  </w:style>
  <w:style w:type="paragraph" w:customStyle="1" w:styleId="afffe">
    <w:name w:val="委員会構成表＿段落"/>
    <w:rsid w:val="00ED6B4F"/>
    <w:rPr>
      <w:rFonts w:ascii="Times New Roman" w:hAnsi="Times New Roman"/>
      <w:kern w:val="2"/>
      <w:sz w:val="18"/>
    </w:rPr>
  </w:style>
  <w:style w:type="paragraph" w:customStyle="1" w:styleId="affff">
    <w:name w:val="委員会構成表＿備考"/>
    <w:rsid w:val="00ED6B4F"/>
    <w:pPr>
      <w:widowControl w:val="0"/>
      <w:tabs>
        <w:tab w:val="left" w:pos="992"/>
      </w:tabs>
      <w:ind w:left="590" w:hanging="590"/>
      <w:jc w:val="both"/>
    </w:pPr>
    <w:rPr>
      <w:rFonts w:ascii="Times New Roman" w:hAnsi="Times New Roman"/>
      <w:noProof/>
      <w:kern w:val="2"/>
    </w:rPr>
  </w:style>
  <w:style w:type="paragraph" w:customStyle="1" w:styleId="affff0">
    <w:name w:val="委員会名"/>
    <w:rsid w:val="00ED6B4F"/>
    <w:pPr>
      <w:widowControl w:val="0"/>
      <w:spacing w:after="60"/>
      <w:jc w:val="center"/>
    </w:pPr>
    <w:rPr>
      <w:rFonts w:ascii="Times New Roman" w:eastAsia="ＭＳ ゴシック" w:hAnsi="Times New Roman"/>
      <w:b/>
      <w:kern w:val="2"/>
    </w:rPr>
  </w:style>
  <w:style w:type="paragraph" w:customStyle="1" w:styleId="af3">
    <w:name w:val="委員氏名"/>
    <w:rsid w:val="00ED6B4F"/>
    <w:pPr>
      <w:widowControl w:val="0"/>
    </w:pPr>
    <w:rPr>
      <w:rFonts w:ascii="Times New Roman" w:hAnsi="Times New Roman"/>
    </w:rPr>
  </w:style>
  <w:style w:type="paragraph" w:customStyle="1" w:styleId="affff1">
    <w:name w:val="委員所属"/>
    <w:rsid w:val="00ED6B4F"/>
    <w:pPr>
      <w:widowControl w:val="0"/>
    </w:pPr>
    <w:rPr>
      <w:rFonts w:ascii="Times New Roman" w:hAnsi="Times New Roman"/>
      <w:noProof/>
    </w:rPr>
  </w:style>
  <w:style w:type="paragraph" w:customStyle="1" w:styleId="affff2">
    <w:name w:val="委員役名"/>
    <w:rsid w:val="00ED6B4F"/>
    <w:pPr>
      <w:widowControl w:val="0"/>
    </w:pPr>
    <w:rPr>
      <w:rFonts w:ascii="Times New Roman" w:hAnsi="Times New Roman"/>
    </w:rPr>
  </w:style>
  <w:style w:type="paragraph" w:customStyle="1" w:styleId="affff3">
    <w:name w:val="空白行"/>
    <w:rsid w:val="00ED6B4F"/>
    <w:pPr>
      <w:adjustRightInd w:val="0"/>
      <w:snapToGrid w:val="0"/>
      <w:ind w:right="284"/>
    </w:pPr>
    <w:rPr>
      <w:rFonts w:ascii="Times New Roman" w:hAnsi="Times New Roman"/>
      <w:noProof/>
      <w:kern w:val="2"/>
      <w:sz w:val="16"/>
    </w:rPr>
  </w:style>
  <w:style w:type="paragraph" w:customStyle="1" w:styleId="affff4">
    <w:name w:val="印刷会社名"/>
    <w:basedOn w:val="affff3"/>
    <w:rsid w:val="00ED6B4F"/>
    <w:pPr>
      <w:spacing w:before="100" w:line="200" w:lineRule="exact"/>
      <w:jc w:val="center"/>
    </w:pPr>
    <w:rPr>
      <w:sz w:val="14"/>
    </w:rPr>
  </w:style>
  <w:style w:type="paragraph" w:customStyle="1" w:styleId="affff5">
    <w:name w:val="引用規格"/>
    <w:rsid w:val="00ED6B4F"/>
    <w:pPr>
      <w:widowControl w:val="0"/>
      <w:spacing w:before="40" w:line="300" w:lineRule="exact"/>
      <w:ind w:left="794" w:hanging="397"/>
      <w:jc w:val="both"/>
    </w:pPr>
    <w:rPr>
      <w:rFonts w:ascii="Times New Roman" w:hAnsi="Times New Roman"/>
      <w:noProof/>
      <w:kern w:val="2"/>
    </w:rPr>
  </w:style>
  <w:style w:type="character" w:customStyle="1" w:styleId="affff6">
    <w:name w:val="引用規格番号"/>
    <w:rsid w:val="00ED6B4F"/>
    <w:rPr>
      <w:rFonts w:ascii="Times New Roman" w:hAnsi="Times New Roman"/>
      <w:b/>
    </w:rPr>
  </w:style>
  <w:style w:type="paragraph" w:customStyle="1" w:styleId="affff7">
    <w:name w:val="化学式"/>
    <w:next w:val="af7"/>
    <w:rsid w:val="00ED6B4F"/>
    <w:pPr>
      <w:widowControl w:val="0"/>
      <w:spacing w:line="440" w:lineRule="exact"/>
      <w:jc w:val="center"/>
    </w:pPr>
    <w:rPr>
      <w:rFonts w:ascii="Times New Roman" w:hAnsi="Times New Roman"/>
      <w:noProof/>
      <w:kern w:val="2"/>
      <w:sz w:val="26"/>
    </w:rPr>
  </w:style>
  <w:style w:type="paragraph" w:customStyle="1" w:styleId="affff8">
    <w:name w:val="箇条１"/>
    <w:next w:val="af7"/>
    <w:rsid w:val="00ED6B4F"/>
    <w:pPr>
      <w:keepLines/>
      <w:widowControl w:val="0"/>
      <w:tabs>
        <w:tab w:val="left" w:pos="397"/>
        <w:tab w:val="left" w:pos="595"/>
        <w:tab w:val="left" w:pos="794"/>
      </w:tabs>
      <w:spacing w:before="480" w:line="300" w:lineRule="exact"/>
      <w:jc w:val="both"/>
      <w:outlineLvl w:val="0"/>
    </w:pPr>
    <w:rPr>
      <w:rFonts w:ascii="Times New Roman" w:eastAsia="ＭＳ ゴシック" w:hAnsi="Times New Roman"/>
      <w:b/>
      <w:noProof/>
      <w:kern w:val="2"/>
    </w:rPr>
  </w:style>
  <w:style w:type="paragraph" w:customStyle="1" w:styleId="affff9">
    <w:name w:val="箇条２"/>
    <w:next w:val="af7"/>
    <w:rsid w:val="00ED6B4F"/>
    <w:pPr>
      <w:keepLines/>
      <w:widowControl w:val="0"/>
      <w:tabs>
        <w:tab w:val="left" w:pos="539"/>
        <w:tab w:val="left" w:pos="737"/>
        <w:tab w:val="left" w:pos="935"/>
      </w:tabs>
      <w:spacing w:before="200" w:line="300" w:lineRule="exact"/>
      <w:jc w:val="both"/>
      <w:outlineLvl w:val="1"/>
    </w:pPr>
    <w:rPr>
      <w:rFonts w:ascii="Times New Roman" w:eastAsia="ＭＳ ゴシック" w:hAnsi="Times New Roman"/>
      <w:b/>
      <w:noProof/>
      <w:kern w:val="2"/>
    </w:rPr>
  </w:style>
  <w:style w:type="paragraph" w:customStyle="1" w:styleId="affffa">
    <w:name w:val="箇条３"/>
    <w:next w:val="af7"/>
    <w:rsid w:val="00ED6B4F"/>
    <w:pPr>
      <w:keepLines/>
      <w:widowControl w:val="0"/>
      <w:tabs>
        <w:tab w:val="left" w:pos="680"/>
        <w:tab w:val="left" w:pos="879"/>
        <w:tab w:val="left" w:pos="1077"/>
      </w:tabs>
      <w:spacing w:before="200" w:line="300" w:lineRule="exact"/>
      <w:jc w:val="both"/>
      <w:outlineLvl w:val="2"/>
    </w:pPr>
    <w:rPr>
      <w:rFonts w:ascii="Times New Roman" w:eastAsia="ＭＳ ゴシック" w:hAnsi="Times New Roman"/>
      <w:b/>
      <w:noProof/>
      <w:kern w:val="2"/>
    </w:rPr>
  </w:style>
  <w:style w:type="paragraph" w:customStyle="1" w:styleId="affffb">
    <w:name w:val="箇条４"/>
    <w:next w:val="af7"/>
    <w:rsid w:val="00ED6B4F"/>
    <w:pPr>
      <w:keepLines/>
      <w:widowControl w:val="0"/>
      <w:tabs>
        <w:tab w:val="left" w:pos="822"/>
        <w:tab w:val="left" w:pos="1021"/>
        <w:tab w:val="left" w:pos="1219"/>
      </w:tabs>
      <w:spacing w:before="200" w:line="300" w:lineRule="exact"/>
      <w:jc w:val="both"/>
      <w:outlineLvl w:val="3"/>
    </w:pPr>
    <w:rPr>
      <w:rFonts w:ascii="Times New Roman" w:eastAsia="ＭＳ ゴシック" w:hAnsi="Times New Roman"/>
      <w:b/>
      <w:noProof/>
      <w:kern w:val="2"/>
    </w:rPr>
  </w:style>
  <w:style w:type="paragraph" w:customStyle="1" w:styleId="affffc">
    <w:name w:val="箇条５"/>
    <w:next w:val="af7"/>
    <w:rsid w:val="00ED6B4F"/>
    <w:pPr>
      <w:keepLines/>
      <w:widowControl w:val="0"/>
      <w:tabs>
        <w:tab w:val="left" w:pos="964"/>
        <w:tab w:val="left" w:pos="1162"/>
        <w:tab w:val="left" w:pos="1361"/>
      </w:tabs>
      <w:spacing w:before="200" w:line="300" w:lineRule="exact"/>
      <w:jc w:val="both"/>
      <w:outlineLvl w:val="4"/>
    </w:pPr>
    <w:rPr>
      <w:rFonts w:ascii="Times New Roman" w:eastAsia="ＭＳ ゴシック" w:hAnsi="Times New Roman"/>
      <w:b/>
      <w:noProof/>
      <w:kern w:val="2"/>
    </w:rPr>
  </w:style>
  <w:style w:type="paragraph" w:customStyle="1" w:styleId="affffd">
    <w:name w:val="箇条６"/>
    <w:next w:val="af7"/>
    <w:rsid w:val="00ED6B4F"/>
    <w:pPr>
      <w:keepLines/>
      <w:widowControl w:val="0"/>
      <w:tabs>
        <w:tab w:val="left" w:pos="1106"/>
        <w:tab w:val="left" w:pos="1304"/>
        <w:tab w:val="left" w:pos="1503"/>
      </w:tabs>
      <w:spacing w:before="200" w:line="300" w:lineRule="exact"/>
      <w:jc w:val="both"/>
      <w:outlineLvl w:val="5"/>
    </w:pPr>
    <w:rPr>
      <w:rFonts w:ascii="Times New Roman" w:eastAsia="ＭＳ ゴシック" w:hAnsi="Times New Roman"/>
      <w:b/>
      <w:noProof/>
      <w:kern w:val="2"/>
    </w:rPr>
  </w:style>
  <w:style w:type="paragraph" w:customStyle="1" w:styleId="af4">
    <w:name w:val="箇条７"/>
    <w:next w:val="af7"/>
    <w:rsid w:val="00ED6B4F"/>
    <w:pPr>
      <w:keepLines/>
      <w:widowControl w:val="0"/>
      <w:tabs>
        <w:tab w:val="left" w:pos="1247"/>
        <w:tab w:val="left" w:pos="1446"/>
        <w:tab w:val="left" w:pos="1644"/>
      </w:tabs>
      <w:spacing w:before="200" w:line="300" w:lineRule="exact"/>
      <w:jc w:val="both"/>
      <w:outlineLvl w:val="6"/>
    </w:pPr>
    <w:rPr>
      <w:rFonts w:ascii="Times New Roman" w:eastAsia="ＭＳ ゴシック" w:hAnsi="Times New Roman"/>
      <w:b/>
      <w:kern w:val="2"/>
    </w:rPr>
  </w:style>
  <w:style w:type="paragraph" w:customStyle="1" w:styleId="affffe">
    <w:name w:val="箇条８"/>
    <w:next w:val="af7"/>
    <w:rsid w:val="00ED6B4F"/>
    <w:pPr>
      <w:keepLines/>
      <w:widowControl w:val="0"/>
      <w:tabs>
        <w:tab w:val="left" w:pos="1389"/>
        <w:tab w:val="left" w:pos="1587"/>
        <w:tab w:val="left" w:pos="1786"/>
      </w:tabs>
      <w:spacing w:before="200" w:line="300" w:lineRule="exact"/>
      <w:jc w:val="both"/>
    </w:pPr>
    <w:rPr>
      <w:rFonts w:ascii="Times New Roman" w:eastAsia="ＭＳ ゴシック" w:hAnsi="Times New Roman"/>
      <w:b/>
      <w:noProof/>
      <w:kern w:val="2"/>
    </w:rPr>
  </w:style>
  <w:style w:type="paragraph" w:customStyle="1" w:styleId="IDT0">
    <w:name w:val="解説＿IDT番号"/>
    <w:rsid w:val="00ED6B4F"/>
    <w:pPr>
      <w:ind w:firstLine="266"/>
      <w:jc w:val="center"/>
    </w:pPr>
    <w:rPr>
      <w:rFonts w:ascii="Arial" w:hAnsi="Arial"/>
      <w:noProof/>
      <w:kern w:val="2"/>
      <w:sz w:val="24"/>
    </w:rPr>
  </w:style>
  <w:style w:type="paragraph" w:customStyle="1" w:styleId="afffff">
    <w:name w:val="解説＿規格番号"/>
    <w:rsid w:val="00ED6B4F"/>
    <w:pPr>
      <w:spacing w:line="320" w:lineRule="exact"/>
      <w:ind w:firstLine="335"/>
      <w:jc w:val="center"/>
    </w:pPr>
    <w:rPr>
      <w:rFonts w:ascii="Arial" w:hAnsi="Arial"/>
      <w:noProof/>
      <w:kern w:val="2"/>
      <w:sz w:val="30"/>
    </w:rPr>
  </w:style>
  <w:style w:type="paragraph" w:customStyle="1" w:styleId="afffff0">
    <w:name w:val="解説＿規格名称"/>
    <w:rsid w:val="00ED6B4F"/>
    <w:pPr>
      <w:spacing w:after="340" w:line="480" w:lineRule="exact"/>
      <w:jc w:val="center"/>
    </w:pPr>
    <w:rPr>
      <w:rFonts w:ascii="Arial" w:eastAsia="ＭＳ ゴシック" w:hAnsi="Arial"/>
      <w:noProof/>
      <w:kern w:val="2"/>
      <w:sz w:val="32"/>
    </w:rPr>
  </w:style>
  <w:style w:type="character" w:customStyle="1" w:styleId="afffff1">
    <w:name w:val="解説＿発効年"/>
    <w:rsid w:val="00ED6B4F"/>
    <w:rPr>
      <w:rFonts w:ascii="Times New Roman" w:eastAsia="ＭＳ 明朝" w:hAnsi="Times New Roman"/>
      <w:spacing w:val="0"/>
      <w:w w:val="100"/>
      <w:position w:val="2"/>
      <w:sz w:val="20"/>
    </w:rPr>
  </w:style>
  <w:style w:type="character" w:customStyle="1" w:styleId="afffff2">
    <w:name w:val="改正年月日"/>
    <w:rsid w:val="00ED6B4F"/>
  </w:style>
  <w:style w:type="character" w:customStyle="1" w:styleId="afffff3">
    <w:name w:val="官報公示年月日"/>
    <w:rsid w:val="00ED6B4F"/>
  </w:style>
  <w:style w:type="paragraph" w:customStyle="1" w:styleId="afffff4">
    <w:name w:val="関連規格段落１"/>
    <w:next w:val="afffff5"/>
    <w:rsid w:val="00ED6B4F"/>
    <w:pPr>
      <w:widowControl w:val="0"/>
      <w:pBdr>
        <w:top w:val="single" w:sz="4" w:space="1" w:color="auto"/>
      </w:pBdr>
      <w:tabs>
        <w:tab w:val="left" w:pos="992"/>
      </w:tabs>
      <w:spacing w:line="300" w:lineRule="exact"/>
      <w:ind w:left="1389" w:hanging="1389"/>
      <w:jc w:val="both"/>
    </w:pPr>
    <w:rPr>
      <w:rFonts w:ascii="Times New Roman" w:hAnsi="Times New Roman"/>
      <w:kern w:val="2"/>
    </w:rPr>
  </w:style>
  <w:style w:type="paragraph" w:customStyle="1" w:styleId="afffff5">
    <w:name w:val="関連規格段落２"/>
    <w:rsid w:val="00ED6B4F"/>
    <w:pPr>
      <w:widowControl w:val="0"/>
      <w:spacing w:line="300" w:lineRule="exact"/>
      <w:ind w:left="1389" w:hanging="397"/>
      <w:jc w:val="both"/>
    </w:pPr>
    <w:rPr>
      <w:rFonts w:ascii="Times New Roman" w:hAnsi="Times New Roman"/>
      <w:kern w:val="2"/>
    </w:rPr>
  </w:style>
  <w:style w:type="character" w:customStyle="1" w:styleId="afffff6">
    <w:name w:val="関連規格番号"/>
    <w:rsid w:val="00ED6B4F"/>
    <w:rPr>
      <w:rFonts w:ascii="Times New Roman" w:eastAsia="ＭＳ 明朝" w:hAnsi="Times New Roman"/>
      <w:b/>
    </w:rPr>
  </w:style>
  <w:style w:type="paragraph" w:customStyle="1" w:styleId="afffff7">
    <w:name w:val="規格番号"/>
    <w:next w:val="IDT"/>
    <w:rsid w:val="00ED6B4F"/>
    <w:pPr>
      <w:widowControl w:val="0"/>
      <w:tabs>
        <w:tab w:val="right" w:pos="9356"/>
      </w:tabs>
      <w:spacing w:after="40" w:line="400" w:lineRule="exact"/>
    </w:pPr>
    <w:rPr>
      <w:rFonts w:ascii="Arial" w:eastAsia="ＭＳ ゴシック" w:hAnsi="Arial"/>
      <w:noProof/>
      <w:kern w:val="2"/>
      <w:sz w:val="32"/>
    </w:rPr>
  </w:style>
  <w:style w:type="paragraph" w:customStyle="1" w:styleId="af5">
    <w:name w:val="規格名称"/>
    <w:rsid w:val="00ED6B4F"/>
    <w:pPr>
      <w:widowControl w:val="0"/>
      <w:spacing w:before="200" w:after="120" w:line="560" w:lineRule="exact"/>
      <w:ind w:left="284" w:right="284"/>
      <w:jc w:val="center"/>
    </w:pPr>
    <w:rPr>
      <w:rFonts w:ascii="Arial" w:eastAsia="ＭＳ ゴシック" w:hAnsi="Arial"/>
      <w:noProof/>
      <w:kern w:val="2"/>
      <w:sz w:val="38"/>
    </w:rPr>
  </w:style>
  <w:style w:type="paragraph" w:customStyle="1" w:styleId="af6">
    <w:name w:val="規格名称（英語）"/>
    <w:rsid w:val="00ED6B4F"/>
    <w:pPr>
      <w:widowControl w:val="0"/>
      <w:spacing w:line="380" w:lineRule="exact"/>
      <w:ind w:left="284" w:right="284"/>
      <w:jc w:val="center"/>
    </w:pPr>
    <w:rPr>
      <w:rFonts w:ascii="Arial" w:hAnsi="Arial"/>
      <w:noProof/>
      <w:kern w:val="2"/>
      <w:sz w:val="26"/>
    </w:rPr>
  </w:style>
  <w:style w:type="paragraph" w:customStyle="1" w:styleId="afffff8">
    <w:name w:val="数式"/>
    <w:rsid w:val="00ED6B4F"/>
    <w:pPr>
      <w:widowControl w:val="0"/>
      <w:tabs>
        <w:tab w:val="right" w:leader="middleDot" w:pos="8959"/>
      </w:tabs>
      <w:ind w:left="2381"/>
      <w:jc w:val="both"/>
    </w:pPr>
    <w:rPr>
      <w:rFonts w:ascii="Times New Roman" w:hAnsi="Times New Roman"/>
      <w:noProof/>
      <w:kern w:val="2"/>
    </w:rPr>
  </w:style>
  <w:style w:type="paragraph" w:customStyle="1" w:styleId="afffff9">
    <w:name w:val="記号の説明文"/>
    <w:basedOn w:val="afffff8"/>
    <w:rsid w:val="00ED6B4F"/>
    <w:pPr>
      <w:tabs>
        <w:tab w:val="clear" w:pos="8959"/>
      </w:tabs>
      <w:ind w:left="0"/>
      <w:jc w:val="left"/>
    </w:pPr>
    <w:rPr>
      <w:noProof w:val="0"/>
    </w:rPr>
  </w:style>
  <w:style w:type="paragraph" w:customStyle="1" w:styleId="afffffa">
    <w:name w:val="記事欄＿段落"/>
    <w:rsid w:val="00ED6B4F"/>
    <w:pPr>
      <w:spacing w:line="280" w:lineRule="exact"/>
    </w:pPr>
    <w:rPr>
      <w:rFonts w:ascii="Times New Roman" w:hAnsi="Times New Roman"/>
      <w:noProof/>
      <w:kern w:val="2"/>
      <w:sz w:val="17"/>
    </w:rPr>
  </w:style>
  <w:style w:type="character" w:customStyle="1" w:styleId="afffffb">
    <w:name w:val="強調"/>
    <w:rsid w:val="00ED6B4F"/>
    <w:rPr>
      <w:rFonts w:ascii="Times New Roman" w:eastAsia="ＭＳ ゴシック" w:hAnsi="Times New Roman"/>
      <w:b/>
      <w:spacing w:val="0"/>
      <w:w w:val="100"/>
      <w:kern w:val="2"/>
      <w:position w:val="0"/>
    </w:rPr>
  </w:style>
  <w:style w:type="character" w:customStyle="1" w:styleId="afffffc">
    <w:name w:val="継続年月日"/>
    <w:rsid w:val="00ED6B4F"/>
  </w:style>
  <w:style w:type="character" w:customStyle="1" w:styleId="TR0">
    <w:name w:val="継続年月日TR"/>
    <w:rsid w:val="00ED6B4F"/>
  </w:style>
  <w:style w:type="paragraph" w:customStyle="1" w:styleId="af7">
    <w:name w:val="段落"/>
    <w:link w:val="afffffd"/>
    <w:rsid w:val="00ED6B4F"/>
    <w:pPr>
      <w:widowControl w:val="0"/>
      <w:spacing w:before="200" w:line="300" w:lineRule="exact"/>
      <w:ind w:firstLine="199"/>
      <w:jc w:val="both"/>
    </w:pPr>
    <w:rPr>
      <w:rFonts w:ascii="Times New Roman" w:hAnsi="Times New Roman"/>
      <w:noProof/>
      <w:kern w:val="2"/>
    </w:rPr>
  </w:style>
  <w:style w:type="paragraph" w:customStyle="1" w:styleId="af8">
    <w:name w:val="罫線段落"/>
    <w:basedOn w:val="af7"/>
    <w:next w:val="af7"/>
    <w:rsid w:val="00ED6B4F"/>
    <w:rPr>
      <w:noProof w:val="0"/>
      <w:u w:val="single"/>
    </w:rPr>
  </w:style>
  <w:style w:type="paragraph" w:styleId="afffffe">
    <w:name w:val="Document Map"/>
    <w:basedOn w:val="a2"/>
    <w:link w:val="affffff"/>
    <w:semiHidden/>
    <w:rsid w:val="00ED6B4F"/>
    <w:pPr>
      <w:shd w:val="clear" w:color="auto" w:fill="000080"/>
    </w:pPr>
    <w:rPr>
      <w:rFonts w:ascii="Arial" w:eastAsia="ＭＳ ゴシック" w:hAnsi="Arial"/>
    </w:rPr>
  </w:style>
  <w:style w:type="character" w:customStyle="1" w:styleId="affffff0">
    <w:name w:val="原案作成協力者名１"/>
    <w:rsid w:val="00ED6B4F"/>
  </w:style>
  <w:style w:type="character" w:customStyle="1" w:styleId="affffff1">
    <w:name w:val="原案作成協力者名２"/>
    <w:basedOn w:val="affffff0"/>
    <w:rsid w:val="00ED6B4F"/>
  </w:style>
  <w:style w:type="character" w:customStyle="1" w:styleId="affffff2">
    <w:name w:val="原案作成者住所１"/>
    <w:rsid w:val="00ED6B4F"/>
  </w:style>
  <w:style w:type="character" w:customStyle="1" w:styleId="affffff3">
    <w:name w:val="原案作成者住所２"/>
    <w:rsid w:val="00ED6B4F"/>
  </w:style>
  <w:style w:type="character" w:customStyle="1" w:styleId="affffff4">
    <w:name w:val="原案作成者住所３"/>
    <w:basedOn w:val="affffff2"/>
    <w:rsid w:val="00ED6B4F"/>
  </w:style>
  <w:style w:type="character" w:customStyle="1" w:styleId="affffff5">
    <w:name w:val="原案作成者名１"/>
    <w:rsid w:val="00ED6B4F"/>
  </w:style>
  <w:style w:type="character" w:customStyle="1" w:styleId="affffff6">
    <w:name w:val="原案作成者名２"/>
    <w:rsid w:val="00ED6B4F"/>
  </w:style>
  <w:style w:type="character" w:customStyle="1" w:styleId="affffff7">
    <w:name w:val="原案作成者名３"/>
    <w:basedOn w:val="affffff5"/>
    <w:rsid w:val="00ED6B4F"/>
  </w:style>
  <w:style w:type="paragraph" w:customStyle="1" w:styleId="affffff8">
    <w:name w:val="原案作成用段落１"/>
    <w:basedOn w:val="afffffa"/>
    <w:rsid w:val="00ED6B4F"/>
    <w:pPr>
      <w:ind w:left="2098" w:hanging="2098"/>
    </w:pPr>
  </w:style>
  <w:style w:type="paragraph" w:customStyle="1" w:styleId="affffff9">
    <w:name w:val="原案作成用段落２"/>
    <w:basedOn w:val="afffffa"/>
    <w:rsid w:val="00ED6B4F"/>
    <w:pPr>
      <w:ind w:left="1361"/>
    </w:pPr>
  </w:style>
  <w:style w:type="paragraph" w:customStyle="1" w:styleId="affffffa">
    <w:name w:val="原案作成用段落３"/>
    <w:basedOn w:val="affffff8"/>
    <w:rsid w:val="00ED6B4F"/>
  </w:style>
  <w:style w:type="paragraph" w:customStyle="1" w:styleId="affffffb">
    <w:name w:val="固定幅フォント段落"/>
    <w:rsid w:val="00ED6B4F"/>
    <w:pPr>
      <w:widowControl w:val="0"/>
      <w:spacing w:line="340" w:lineRule="exact"/>
      <w:ind w:left="1389"/>
    </w:pPr>
    <w:rPr>
      <w:rFonts w:ascii="Courier New" w:hAnsi="Courier New"/>
      <w:noProof/>
      <w:kern w:val="2"/>
    </w:rPr>
  </w:style>
  <w:style w:type="character" w:customStyle="1" w:styleId="affffffc">
    <w:name w:val="公表年月日"/>
    <w:rsid w:val="00ED6B4F"/>
  </w:style>
  <w:style w:type="character" w:customStyle="1" w:styleId="TR1">
    <w:name w:val="公表年月日TR"/>
    <w:rsid w:val="00ED6B4F"/>
  </w:style>
  <w:style w:type="character" w:customStyle="1" w:styleId="affffffd">
    <w:name w:val="項番"/>
    <w:rsid w:val="00ED6B4F"/>
    <w:rPr>
      <w:rFonts w:ascii="Times New Roman" w:eastAsia="ＭＳ ゴシック" w:hAnsi="Times New Roman"/>
      <w:b/>
      <w:dstrike w:val="0"/>
      <w:color w:val="auto"/>
      <w:vertAlign w:val="baseline"/>
    </w:rPr>
  </w:style>
  <w:style w:type="character" w:customStyle="1" w:styleId="affffffe">
    <w:name w:val="項目名"/>
    <w:rsid w:val="00ED6B4F"/>
    <w:rPr>
      <w:rFonts w:ascii="Times New Roman" w:eastAsia="ＭＳ ゴシック" w:hAnsi="Times New Roman"/>
      <w:b/>
    </w:rPr>
  </w:style>
  <w:style w:type="paragraph" w:customStyle="1" w:styleId="afffffff">
    <w:name w:val="国際一致規格＿まえがき見出し"/>
    <w:next w:val="afffffff0"/>
    <w:rsid w:val="00ED6B4F"/>
    <w:pPr>
      <w:widowControl w:val="0"/>
      <w:jc w:val="both"/>
    </w:pPr>
    <w:rPr>
      <w:rFonts w:ascii="Arial" w:eastAsia="ＭＳ ゴシック" w:hAnsi="Arial"/>
      <w:kern w:val="2"/>
    </w:rPr>
  </w:style>
  <w:style w:type="paragraph" w:customStyle="1" w:styleId="afffffff0">
    <w:name w:val="国際一致規格＿まえがき段落"/>
    <w:rsid w:val="00ED6B4F"/>
    <w:pPr>
      <w:widowControl w:val="0"/>
      <w:jc w:val="both"/>
    </w:pPr>
    <w:rPr>
      <w:rFonts w:ascii="Times New Roman" w:hAnsi="Times New Roman"/>
      <w:kern w:val="2"/>
    </w:rPr>
  </w:style>
  <w:style w:type="paragraph" w:styleId="afffffff1">
    <w:name w:val="envelope return"/>
    <w:basedOn w:val="a2"/>
    <w:rsid w:val="00ED6B4F"/>
    <w:pPr>
      <w:snapToGrid w:val="0"/>
    </w:pPr>
    <w:rPr>
      <w:rFonts w:ascii="Arial" w:hAnsi="Arial"/>
    </w:rPr>
  </w:style>
  <w:style w:type="paragraph" w:customStyle="1" w:styleId="aff9">
    <w:name w:val="最終確認年"/>
    <w:next w:val="af5"/>
    <w:rsid w:val="00ED6B4F"/>
    <w:pPr>
      <w:widowControl w:val="0"/>
      <w:tabs>
        <w:tab w:val="right" w:pos="9083"/>
      </w:tabs>
      <w:spacing w:line="300" w:lineRule="exact"/>
    </w:pPr>
    <w:rPr>
      <w:rFonts w:ascii="Times New Roman" w:hAnsi="Times New Roman"/>
      <w:noProof/>
    </w:rPr>
  </w:style>
  <w:style w:type="paragraph" w:customStyle="1" w:styleId="afffffff2">
    <w:name w:val="細別符号１"/>
    <w:rsid w:val="00ED6B4F"/>
    <w:pPr>
      <w:widowControl w:val="0"/>
      <w:tabs>
        <w:tab w:val="left" w:pos="397"/>
        <w:tab w:val="left" w:pos="595"/>
        <w:tab w:val="left" w:pos="794"/>
      </w:tabs>
      <w:spacing w:before="60" w:line="300" w:lineRule="exact"/>
      <w:ind w:left="397" w:hanging="397"/>
      <w:jc w:val="both"/>
    </w:pPr>
    <w:rPr>
      <w:rFonts w:ascii="Times New Roman" w:hAnsi="Times New Roman"/>
      <w:kern w:val="2"/>
    </w:rPr>
  </w:style>
  <w:style w:type="paragraph" w:customStyle="1" w:styleId="afffffff3">
    <w:name w:val="細別符号１＿段落"/>
    <w:rsid w:val="00ED6B4F"/>
    <w:pPr>
      <w:widowControl w:val="0"/>
      <w:spacing w:before="60" w:line="300" w:lineRule="exact"/>
      <w:ind w:left="397" w:firstLine="199"/>
      <w:jc w:val="both"/>
    </w:pPr>
    <w:rPr>
      <w:rFonts w:ascii="Times New Roman" w:hAnsi="Times New Roman"/>
      <w:kern w:val="2"/>
    </w:rPr>
  </w:style>
  <w:style w:type="paragraph" w:customStyle="1" w:styleId="aff3">
    <w:name w:val="細別符号２"/>
    <w:rsid w:val="00ED6B4F"/>
    <w:pPr>
      <w:widowControl w:val="0"/>
      <w:tabs>
        <w:tab w:val="left" w:pos="595"/>
        <w:tab w:val="left" w:pos="794"/>
        <w:tab w:val="left" w:pos="992"/>
      </w:tabs>
      <w:spacing w:before="60" w:line="300" w:lineRule="exact"/>
      <w:ind w:left="596" w:hanging="397"/>
      <w:jc w:val="both"/>
    </w:pPr>
    <w:rPr>
      <w:rFonts w:ascii="Times New Roman" w:hAnsi="Times New Roman"/>
      <w:noProof/>
      <w:kern w:val="2"/>
    </w:rPr>
  </w:style>
  <w:style w:type="paragraph" w:customStyle="1" w:styleId="afffffff4">
    <w:name w:val="細別符号２＿段落"/>
    <w:rsid w:val="00ED6B4F"/>
    <w:pPr>
      <w:widowControl w:val="0"/>
      <w:spacing w:before="60" w:line="300" w:lineRule="exact"/>
      <w:ind w:left="595" w:firstLine="199"/>
      <w:jc w:val="both"/>
    </w:pPr>
    <w:rPr>
      <w:rFonts w:ascii="Times New Roman" w:hAnsi="Times New Roman"/>
      <w:kern w:val="2"/>
    </w:rPr>
  </w:style>
  <w:style w:type="paragraph" w:customStyle="1" w:styleId="afa">
    <w:name w:val="細別符号３"/>
    <w:rsid w:val="00ED6B4F"/>
    <w:pPr>
      <w:widowControl w:val="0"/>
      <w:tabs>
        <w:tab w:val="left" w:pos="737"/>
        <w:tab w:val="left" w:pos="936"/>
        <w:tab w:val="left" w:pos="1134"/>
      </w:tabs>
      <w:spacing w:before="60" w:line="300" w:lineRule="exact"/>
      <w:ind w:left="738" w:hanging="539"/>
      <w:jc w:val="both"/>
    </w:pPr>
    <w:rPr>
      <w:rFonts w:ascii="Times New Roman" w:hAnsi="Times New Roman"/>
      <w:kern w:val="2"/>
    </w:rPr>
  </w:style>
  <w:style w:type="paragraph" w:customStyle="1" w:styleId="afb">
    <w:name w:val="細別符号３＿段落"/>
    <w:rsid w:val="00ED6B4F"/>
    <w:pPr>
      <w:widowControl w:val="0"/>
      <w:spacing w:before="60" w:line="300" w:lineRule="exact"/>
      <w:ind w:left="737" w:firstLine="199"/>
      <w:jc w:val="both"/>
    </w:pPr>
    <w:rPr>
      <w:rFonts w:ascii="Times New Roman" w:hAnsi="Times New Roman"/>
      <w:kern w:val="2"/>
    </w:rPr>
  </w:style>
  <w:style w:type="paragraph" w:customStyle="1" w:styleId="afc">
    <w:name w:val="細別符号４"/>
    <w:rsid w:val="00ED6B4F"/>
    <w:pPr>
      <w:widowControl w:val="0"/>
      <w:tabs>
        <w:tab w:val="left" w:pos="879"/>
        <w:tab w:val="left" w:pos="1077"/>
        <w:tab w:val="left" w:pos="1276"/>
      </w:tabs>
      <w:spacing w:before="60" w:line="300" w:lineRule="exact"/>
      <w:ind w:left="879" w:hanging="680"/>
      <w:jc w:val="both"/>
    </w:pPr>
    <w:rPr>
      <w:rFonts w:ascii="Times New Roman" w:hAnsi="Times New Roman"/>
      <w:noProof/>
      <w:kern w:val="2"/>
    </w:rPr>
  </w:style>
  <w:style w:type="paragraph" w:customStyle="1" w:styleId="afd">
    <w:name w:val="細別符号４＿段落"/>
    <w:rsid w:val="00ED6B4F"/>
    <w:pPr>
      <w:widowControl w:val="0"/>
      <w:spacing w:before="60" w:line="300" w:lineRule="exact"/>
      <w:ind w:left="879" w:firstLine="199"/>
      <w:jc w:val="both"/>
    </w:pPr>
    <w:rPr>
      <w:rFonts w:ascii="Times New Roman" w:hAnsi="Times New Roman"/>
      <w:kern w:val="2"/>
    </w:rPr>
  </w:style>
  <w:style w:type="paragraph" w:customStyle="1" w:styleId="afe">
    <w:name w:val="細別符号５"/>
    <w:rsid w:val="00ED6B4F"/>
    <w:pPr>
      <w:widowControl w:val="0"/>
      <w:tabs>
        <w:tab w:val="left" w:pos="1021"/>
        <w:tab w:val="left" w:pos="1219"/>
        <w:tab w:val="left" w:pos="1418"/>
      </w:tabs>
      <w:spacing w:before="60" w:line="300" w:lineRule="exact"/>
      <w:ind w:left="1021" w:hanging="822"/>
      <w:jc w:val="both"/>
    </w:pPr>
    <w:rPr>
      <w:rFonts w:ascii="Times New Roman" w:hAnsi="Times New Roman"/>
      <w:noProof/>
      <w:kern w:val="2"/>
    </w:rPr>
  </w:style>
  <w:style w:type="paragraph" w:customStyle="1" w:styleId="afffffff5">
    <w:name w:val="細別符号５＿段落"/>
    <w:rsid w:val="00ED6B4F"/>
    <w:pPr>
      <w:widowControl w:val="0"/>
      <w:spacing w:before="60" w:line="300" w:lineRule="exact"/>
      <w:ind w:left="1021" w:firstLine="199"/>
      <w:jc w:val="both"/>
    </w:pPr>
    <w:rPr>
      <w:rFonts w:ascii="Times New Roman" w:hAnsi="Times New Roman"/>
      <w:kern w:val="2"/>
    </w:rPr>
  </w:style>
  <w:style w:type="paragraph" w:customStyle="1" w:styleId="afffffff6">
    <w:name w:val="細別符号６"/>
    <w:rsid w:val="00ED6B4F"/>
    <w:pPr>
      <w:widowControl w:val="0"/>
      <w:tabs>
        <w:tab w:val="left" w:pos="1162"/>
        <w:tab w:val="left" w:pos="1361"/>
        <w:tab w:val="left" w:pos="1559"/>
      </w:tabs>
      <w:spacing w:before="60" w:line="300" w:lineRule="exact"/>
      <w:ind w:left="1163" w:hanging="964"/>
      <w:jc w:val="both"/>
    </w:pPr>
    <w:rPr>
      <w:rFonts w:ascii="Times New Roman" w:hAnsi="Times New Roman"/>
      <w:noProof/>
      <w:kern w:val="2"/>
    </w:rPr>
  </w:style>
  <w:style w:type="paragraph" w:customStyle="1" w:styleId="afffffff7">
    <w:name w:val="細別符号６＿段落"/>
    <w:rsid w:val="00ED6B4F"/>
    <w:pPr>
      <w:widowControl w:val="0"/>
      <w:spacing w:before="60" w:line="300" w:lineRule="exact"/>
      <w:ind w:left="1162" w:firstLine="199"/>
      <w:jc w:val="both"/>
    </w:pPr>
    <w:rPr>
      <w:rFonts w:ascii="Times New Roman" w:hAnsi="Times New Roman"/>
      <w:noProof/>
      <w:kern w:val="2"/>
    </w:rPr>
  </w:style>
  <w:style w:type="paragraph" w:customStyle="1" w:styleId="afffffff8">
    <w:name w:val="細別符号枝番"/>
    <w:rsid w:val="00ED6B4F"/>
    <w:pPr>
      <w:widowControl w:val="0"/>
      <w:tabs>
        <w:tab w:val="left" w:pos="595"/>
        <w:tab w:val="left" w:pos="794"/>
        <w:tab w:val="left" w:pos="992"/>
      </w:tabs>
      <w:spacing w:before="60" w:line="300" w:lineRule="exact"/>
      <w:ind w:left="595" w:hanging="595"/>
      <w:jc w:val="both"/>
    </w:pPr>
    <w:rPr>
      <w:rFonts w:ascii="Times New Roman" w:hAnsi="Times New Roman"/>
      <w:kern w:val="2"/>
    </w:rPr>
  </w:style>
  <w:style w:type="paragraph" w:customStyle="1" w:styleId="aff6">
    <w:name w:val="細別符号枝番＿段落"/>
    <w:rsid w:val="00ED6B4F"/>
    <w:pPr>
      <w:widowControl w:val="0"/>
      <w:spacing w:before="60" w:line="300" w:lineRule="exact"/>
      <w:ind w:left="595" w:firstLine="199"/>
      <w:jc w:val="both"/>
    </w:pPr>
    <w:rPr>
      <w:rFonts w:ascii="Times New Roman" w:hAnsi="Times New Roman"/>
      <w:kern w:val="2"/>
    </w:rPr>
  </w:style>
  <w:style w:type="paragraph" w:customStyle="1" w:styleId="afffffff9">
    <w:name w:val="索引小見出し"/>
    <w:rsid w:val="00ED6B4F"/>
    <w:pPr>
      <w:spacing w:before="20"/>
      <w:ind w:left="181" w:hanging="181"/>
      <w:jc w:val="both"/>
    </w:pPr>
    <w:rPr>
      <w:rFonts w:ascii="Times New Roman" w:eastAsia="ＭＳ ゴシック" w:hAnsi="Times New Roman"/>
      <w:b/>
      <w:noProof/>
      <w:sz w:val="18"/>
    </w:rPr>
  </w:style>
  <w:style w:type="paragraph" w:customStyle="1" w:styleId="afffffffa">
    <w:name w:val="索引用語（英語）"/>
    <w:rsid w:val="00ED6B4F"/>
    <w:pPr>
      <w:adjustRightInd w:val="0"/>
      <w:snapToGrid w:val="0"/>
      <w:ind w:left="181" w:hanging="181"/>
    </w:pPr>
    <w:rPr>
      <w:rFonts w:ascii="Times New Roman" w:hAnsi="Times New Roman"/>
      <w:noProof/>
      <w:sz w:val="18"/>
    </w:rPr>
  </w:style>
  <w:style w:type="paragraph" w:customStyle="1" w:styleId="afffffffb">
    <w:name w:val="索引用語（日本語）"/>
    <w:rsid w:val="00ED6B4F"/>
    <w:pPr>
      <w:adjustRightInd w:val="0"/>
      <w:snapToGrid w:val="0"/>
      <w:ind w:left="362" w:hanging="181"/>
      <w:jc w:val="both"/>
    </w:pPr>
    <w:rPr>
      <w:rFonts w:ascii="Times New Roman" w:hAnsi="Times New Roman"/>
      <w:noProof/>
      <w:sz w:val="18"/>
    </w:rPr>
  </w:style>
  <w:style w:type="paragraph" w:customStyle="1" w:styleId="afffffffc">
    <w:name w:val="索引用語番号"/>
    <w:rsid w:val="00ED6B4F"/>
    <w:pPr>
      <w:adjustRightInd w:val="0"/>
      <w:snapToGrid w:val="0"/>
    </w:pPr>
    <w:rPr>
      <w:rFonts w:ascii="Times New Roman" w:hAnsi="Times New Roman"/>
      <w:noProof/>
      <w:sz w:val="18"/>
    </w:rPr>
  </w:style>
  <w:style w:type="paragraph" w:customStyle="1" w:styleId="aff8">
    <w:name w:val="参考１"/>
    <w:next w:val="afffffffd"/>
    <w:rsid w:val="00ED6B4F"/>
    <w:pPr>
      <w:widowControl w:val="0"/>
      <w:tabs>
        <w:tab w:val="left" w:pos="992"/>
      </w:tabs>
      <w:spacing w:line="300" w:lineRule="exact"/>
      <w:ind w:left="992" w:hanging="595"/>
      <w:jc w:val="both"/>
    </w:pPr>
    <w:rPr>
      <w:rFonts w:ascii="Times New Roman" w:hAnsi="Times New Roman"/>
      <w:kern w:val="2"/>
    </w:rPr>
  </w:style>
  <w:style w:type="paragraph" w:customStyle="1" w:styleId="afffffffe">
    <w:name w:val="参考１（番号のみ）"/>
    <w:next w:val="affffffff"/>
    <w:rsid w:val="00ED6B4F"/>
    <w:pPr>
      <w:widowControl w:val="0"/>
      <w:tabs>
        <w:tab w:val="left" w:pos="1191"/>
        <w:tab w:val="left" w:pos="1389"/>
        <w:tab w:val="left" w:pos="1588"/>
      </w:tabs>
      <w:spacing w:line="300" w:lineRule="exact"/>
      <w:ind w:left="1191" w:hanging="335"/>
      <w:jc w:val="both"/>
    </w:pPr>
    <w:rPr>
      <w:rFonts w:ascii="Times New Roman" w:hAnsi="Times New Roman"/>
      <w:noProof/>
      <w:kern w:val="2"/>
    </w:rPr>
  </w:style>
  <w:style w:type="paragraph" w:customStyle="1" w:styleId="affffffff0">
    <w:name w:val="参考１（番号付き）"/>
    <w:next w:val="affffffff"/>
    <w:rsid w:val="00ED6B4F"/>
    <w:pPr>
      <w:widowControl w:val="0"/>
      <w:tabs>
        <w:tab w:val="left" w:pos="1191"/>
        <w:tab w:val="left" w:pos="1333"/>
        <w:tab w:val="left" w:pos="1474"/>
      </w:tabs>
      <w:spacing w:line="300" w:lineRule="exact"/>
      <w:ind w:left="1191" w:hanging="794"/>
      <w:jc w:val="both"/>
    </w:pPr>
    <w:rPr>
      <w:rFonts w:ascii="Times New Roman" w:hAnsi="Times New Roman"/>
      <w:noProof/>
      <w:kern w:val="2"/>
    </w:rPr>
  </w:style>
  <w:style w:type="paragraph" w:customStyle="1" w:styleId="affffffff">
    <w:name w:val="参考１（番号付き）＿段落"/>
    <w:rsid w:val="00ED6B4F"/>
    <w:pPr>
      <w:widowControl w:val="0"/>
      <w:spacing w:before="60" w:line="300" w:lineRule="exact"/>
      <w:ind w:left="1191" w:firstLine="198"/>
      <w:jc w:val="both"/>
    </w:pPr>
    <w:rPr>
      <w:rFonts w:ascii="Times New Roman" w:hAnsi="Times New Roman"/>
      <w:noProof/>
      <w:kern w:val="2"/>
    </w:rPr>
  </w:style>
  <w:style w:type="paragraph" w:customStyle="1" w:styleId="afffffffd">
    <w:name w:val="参考１＿段落"/>
    <w:basedOn w:val="a2"/>
    <w:rsid w:val="00ED6B4F"/>
    <w:pPr>
      <w:spacing w:before="60" w:line="300" w:lineRule="exact"/>
      <w:ind w:left="992" w:firstLine="199"/>
    </w:pPr>
  </w:style>
  <w:style w:type="paragraph" w:customStyle="1" w:styleId="affffffff1">
    <w:name w:val="参考２"/>
    <w:basedOn w:val="aff8"/>
    <w:next w:val="affffffff2"/>
    <w:rsid w:val="00ED6B4F"/>
    <w:pPr>
      <w:tabs>
        <w:tab w:val="clear" w:pos="992"/>
        <w:tab w:val="left" w:pos="1389"/>
      </w:tabs>
      <w:ind w:left="1389"/>
    </w:pPr>
  </w:style>
  <w:style w:type="paragraph" w:customStyle="1" w:styleId="affffffff3">
    <w:name w:val="参考２（番号のみ）"/>
    <w:basedOn w:val="afffffffe"/>
    <w:next w:val="affffffff4"/>
    <w:rsid w:val="00ED6B4F"/>
    <w:pPr>
      <w:tabs>
        <w:tab w:val="clear" w:pos="1191"/>
        <w:tab w:val="clear" w:pos="1389"/>
        <w:tab w:val="left" w:pos="1729"/>
        <w:tab w:val="left" w:pos="1871"/>
      </w:tabs>
      <w:ind w:left="1588" w:hanging="329"/>
    </w:pPr>
  </w:style>
  <w:style w:type="paragraph" w:customStyle="1" w:styleId="affffffff5">
    <w:name w:val="参考２（番号付き）"/>
    <w:basedOn w:val="affffffff0"/>
    <w:next w:val="affffffff4"/>
    <w:rsid w:val="00ED6B4F"/>
    <w:pPr>
      <w:tabs>
        <w:tab w:val="clear" w:pos="1191"/>
        <w:tab w:val="clear" w:pos="1333"/>
        <w:tab w:val="clear" w:pos="1474"/>
        <w:tab w:val="left" w:pos="1588"/>
        <w:tab w:val="left" w:pos="1729"/>
        <w:tab w:val="left" w:pos="1871"/>
      </w:tabs>
      <w:ind w:left="1588"/>
    </w:pPr>
  </w:style>
  <w:style w:type="paragraph" w:customStyle="1" w:styleId="affffffff4">
    <w:name w:val="参考２（番号付き）＿段落"/>
    <w:basedOn w:val="affffffff"/>
    <w:rsid w:val="00ED6B4F"/>
    <w:pPr>
      <w:ind w:left="1588"/>
    </w:pPr>
    <w:rPr>
      <w:noProof w:val="0"/>
    </w:rPr>
  </w:style>
  <w:style w:type="paragraph" w:customStyle="1" w:styleId="affffffff2">
    <w:name w:val="参考２＿段落"/>
    <w:basedOn w:val="afffffffd"/>
    <w:rsid w:val="00ED6B4F"/>
    <w:pPr>
      <w:ind w:left="1389"/>
    </w:pPr>
  </w:style>
  <w:style w:type="paragraph" w:customStyle="1" w:styleId="affffffff6">
    <w:name w:val="参考３"/>
    <w:basedOn w:val="aff8"/>
    <w:next w:val="affffffff7"/>
    <w:rsid w:val="00ED6B4F"/>
    <w:pPr>
      <w:tabs>
        <w:tab w:val="clear" w:pos="992"/>
        <w:tab w:val="left" w:pos="1786"/>
      </w:tabs>
      <w:ind w:left="1786"/>
    </w:pPr>
  </w:style>
  <w:style w:type="paragraph" w:customStyle="1" w:styleId="affffffff8">
    <w:name w:val="参考３（番号のみ）"/>
    <w:next w:val="affffffff9"/>
    <w:rsid w:val="00ED6B4F"/>
    <w:pPr>
      <w:widowControl w:val="0"/>
      <w:tabs>
        <w:tab w:val="left" w:pos="1985"/>
        <w:tab w:val="left" w:pos="2126"/>
        <w:tab w:val="left" w:pos="2268"/>
      </w:tabs>
      <w:spacing w:line="300" w:lineRule="exact"/>
      <w:ind w:left="1985" w:hanging="329"/>
      <w:jc w:val="both"/>
    </w:pPr>
    <w:rPr>
      <w:rFonts w:ascii="Times New Roman" w:hAnsi="Times New Roman"/>
      <w:kern w:val="2"/>
    </w:rPr>
  </w:style>
  <w:style w:type="paragraph" w:customStyle="1" w:styleId="affffffffa">
    <w:name w:val="参考３（番号付き）"/>
    <w:basedOn w:val="affffffff0"/>
    <w:next w:val="affffffff9"/>
    <w:rsid w:val="00ED6B4F"/>
    <w:pPr>
      <w:tabs>
        <w:tab w:val="clear" w:pos="1191"/>
        <w:tab w:val="clear" w:pos="1333"/>
        <w:tab w:val="clear" w:pos="1474"/>
        <w:tab w:val="left" w:pos="1985"/>
        <w:tab w:val="left" w:pos="2126"/>
        <w:tab w:val="left" w:pos="2268"/>
      </w:tabs>
      <w:ind w:left="1985"/>
    </w:pPr>
  </w:style>
  <w:style w:type="paragraph" w:customStyle="1" w:styleId="affffffff9">
    <w:name w:val="参考３（番号付き）＿段落"/>
    <w:basedOn w:val="affffffff"/>
    <w:rsid w:val="00ED6B4F"/>
    <w:pPr>
      <w:ind w:left="1985" w:firstLine="199"/>
    </w:pPr>
    <w:rPr>
      <w:noProof w:val="0"/>
    </w:rPr>
  </w:style>
  <w:style w:type="paragraph" w:customStyle="1" w:styleId="affffffff7">
    <w:name w:val="参考３＿段落"/>
    <w:basedOn w:val="afffffffd"/>
    <w:rsid w:val="00ED6B4F"/>
    <w:pPr>
      <w:ind w:left="1786"/>
    </w:pPr>
  </w:style>
  <w:style w:type="character" w:styleId="affffffffb">
    <w:name w:val="Subtle Reference"/>
    <w:qFormat/>
    <w:rsid w:val="00ED6B4F"/>
    <w:rPr>
      <w:rFonts w:ascii="Times New Roman" w:eastAsia="ＭＳ ゴシック" w:hAnsi="Times New Roman"/>
      <w:b/>
      <w:spacing w:val="0"/>
      <w:w w:val="100"/>
      <w:kern w:val="2"/>
      <w:position w:val="0"/>
      <w:sz w:val="20"/>
    </w:rPr>
  </w:style>
  <w:style w:type="paragraph" w:customStyle="1" w:styleId="affffffffc">
    <w:name w:val="支部情報１"/>
    <w:rsid w:val="00ED6B4F"/>
    <w:pPr>
      <w:tabs>
        <w:tab w:val="left" w:pos="2201"/>
      </w:tabs>
      <w:spacing w:before="20" w:line="180" w:lineRule="exact"/>
      <w:ind w:left="312"/>
    </w:pPr>
    <w:rPr>
      <w:rFonts w:ascii="Times New Roman" w:hAnsi="Times New Roman"/>
      <w:noProof/>
      <w:kern w:val="2"/>
      <w:sz w:val="16"/>
    </w:rPr>
  </w:style>
  <w:style w:type="paragraph" w:customStyle="1" w:styleId="affffffffd">
    <w:name w:val="支部情報２"/>
    <w:rsid w:val="00ED6B4F"/>
    <w:pPr>
      <w:spacing w:line="180" w:lineRule="exact"/>
      <w:ind w:left="2200"/>
    </w:pPr>
    <w:rPr>
      <w:rFonts w:ascii="Times New Roman" w:hAnsi="Times New Roman"/>
      <w:noProof/>
      <w:kern w:val="2"/>
      <w:sz w:val="14"/>
    </w:rPr>
  </w:style>
  <w:style w:type="paragraph" w:customStyle="1" w:styleId="affffffffe">
    <w:name w:val="支部情報空白行"/>
    <w:rsid w:val="00ED6B4F"/>
    <w:pPr>
      <w:spacing w:line="120" w:lineRule="exact"/>
    </w:pPr>
    <w:rPr>
      <w:kern w:val="2"/>
    </w:rPr>
  </w:style>
  <w:style w:type="paragraph" w:customStyle="1" w:styleId="afffffffff">
    <w:name w:val="字下げなし段落"/>
    <w:basedOn w:val="af7"/>
    <w:rsid w:val="00ED6B4F"/>
    <w:pPr>
      <w:tabs>
        <w:tab w:val="left" w:pos="199"/>
        <w:tab w:val="left" w:pos="397"/>
        <w:tab w:val="left" w:pos="595"/>
        <w:tab w:val="left" w:pos="794"/>
        <w:tab w:val="left" w:pos="992"/>
        <w:tab w:val="left" w:pos="1191"/>
      </w:tabs>
      <w:ind w:firstLine="0"/>
    </w:pPr>
    <w:rPr>
      <w:noProof w:val="0"/>
    </w:rPr>
  </w:style>
  <w:style w:type="character" w:customStyle="1" w:styleId="afffffffff0">
    <w:name w:val="主務大臣"/>
    <w:rsid w:val="00ED6B4F"/>
  </w:style>
  <w:style w:type="paragraph" w:customStyle="1" w:styleId="afffffffff1">
    <w:name w:val="序文"/>
    <w:next w:val="af7"/>
    <w:rsid w:val="00ED6B4F"/>
    <w:pPr>
      <w:widowControl w:val="0"/>
      <w:spacing w:line="300" w:lineRule="exact"/>
      <w:jc w:val="both"/>
      <w:outlineLvl w:val="0"/>
    </w:pPr>
    <w:rPr>
      <w:rFonts w:ascii="Times New Roman" w:eastAsia="ＭＳ ゴシック" w:hAnsi="Times New Roman"/>
      <w:b/>
      <w:noProof/>
      <w:kern w:val="2"/>
    </w:rPr>
  </w:style>
  <w:style w:type="paragraph" w:customStyle="1" w:styleId="afffffffff2">
    <w:name w:val="章"/>
    <w:next w:val="af7"/>
    <w:rsid w:val="00ED6B4F"/>
    <w:pPr>
      <w:widowControl w:val="0"/>
      <w:spacing w:line="300" w:lineRule="exact"/>
      <w:jc w:val="center"/>
    </w:pPr>
    <w:rPr>
      <w:rFonts w:ascii="Times New Roman" w:eastAsia="ＭＳ ゴシック" w:hAnsi="Times New Roman"/>
      <w:b/>
      <w:noProof/>
      <w:kern w:val="2"/>
    </w:rPr>
  </w:style>
  <w:style w:type="character" w:customStyle="1" w:styleId="afffffffff3">
    <w:name w:val="審議専門委員会長名"/>
    <w:rsid w:val="00ED6B4F"/>
  </w:style>
  <w:style w:type="character" w:customStyle="1" w:styleId="afffffffff4">
    <w:name w:val="審議専門委員会名"/>
    <w:rsid w:val="00ED6B4F"/>
  </w:style>
  <w:style w:type="character" w:customStyle="1" w:styleId="afffffffff5">
    <w:name w:val="審議部会"/>
    <w:rsid w:val="00ED6B4F"/>
  </w:style>
  <w:style w:type="character" w:customStyle="1" w:styleId="afffffffff6">
    <w:name w:val="審議部会長名"/>
    <w:rsid w:val="00ED6B4F"/>
  </w:style>
  <w:style w:type="paragraph" w:customStyle="1" w:styleId="afffffffff7">
    <w:name w:val="図題"/>
    <w:next w:val="af7"/>
    <w:rsid w:val="00ED6B4F"/>
    <w:pPr>
      <w:widowControl w:val="0"/>
      <w:spacing w:before="60" w:line="340" w:lineRule="exact"/>
      <w:jc w:val="center"/>
    </w:pPr>
    <w:rPr>
      <w:rFonts w:ascii="Times New Roman" w:eastAsia="ＭＳ ゴシック" w:hAnsi="Times New Roman"/>
      <w:b/>
      <w:noProof/>
      <w:kern w:val="2"/>
    </w:rPr>
  </w:style>
  <w:style w:type="paragraph" w:customStyle="1" w:styleId="afffffffff8">
    <w:name w:val="図題（解説図）"/>
    <w:basedOn w:val="afffffffff7"/>
    <w:next w:val="af7"/>
    <w:rsid w:val="00ED6B4F"/>
  </w:style>
  <w:style w:type="paragraph" w:customStyle="1" w:styleId="afffffffff9">
    <w:name w:val="図題（解説付図）"/>
    <w:basedOn w:val="afffffffff7"/>
    <w:next w:val="af7"/>
    <w:rsid w:val="00ED6B4F"/>
    <w:rPr>
      <w:noProof w:val="0"/>
    </w:rPr>
  </w:style>
  <w:style w:type="paragraph" w:customStyle="1" w:styleId="afffffffffa">
    <w:name w:val="図題（参考図）"/>
    <w:basedOn w:val="afffffffff7"/>
    <w:next w:val="af7"/>
    <w:rsid w:val="00ED6B4F"/>
  </w:style>
  <w:style w:type="paragraph" w:customStyle="1" w:styleId="afffffffffb">
    <w:name w:val="図題（参考付図）"/>
    <w:basedOn w:val="afffffffff7"/>
    <w:next w:val="af7"/>
    <w:rsid w:val="00ED6B4F"/>
    <w:rPr>
      <w:noProof w:val="0"/>
    </w:rPr>
  </w:style>
  <w:style w:type="paragraph" w:customStyle="1" w:styleId="afffffffffc">
    <w:name w:val="図題（付図）"/>
    <w:basedOn w:val="afffffffff7"/>
    <w:next w:val="af7"/>
    <w:rsid w:val="00ED6B4F"/>
  </w:style>
  <w:style w:type="paragraph" w:customStyle="1" w:styleId="afffffffffd">
    <w:name w:val="図題（附属書ｎ図ｎ）"/>
    <w:basedOn w:val="afffffffff7"/>
    <w:next w:val="af7"/>
    <w:rsid w:val="00ED6B4F"/>
  </w:style>
  <w:style w:type="paragraph" w:customStyle="1" w:styleId="afffffffffe">
    <w:name w:val="図題（附属書ｎ付図ｎ）"/>
    <w:basedOn w:val="afffffffff7"/>
    <w:next w:val="af7"/>
    <w:rsid w:val="00ED6B4F"/>
  </w:style>
  <w:style w:type="paragraph" w:customStyle="1" w:styleId="affffffffff">
    <w:name w:val="図題（附属書図）"/>
    <w:basedOn w:val="afffffffff7"/>
    <w:next w:val="af7"/>
    <w:rsid w:val="00ED6B4F"/>
  </w:style>
  <w:style w:type="paragraph" w:customStyle="1" w:styleId="affffffffff0">
    <w:name w:val="図題（附属書付図）"/>
    <w:basedOn w:val="afffffffff7"/>
    <w:next w:val="af7"/>
    <w:rsid w:val="00ED6B4F"/>
  </w:style>
  <w:style w:type="paragraph" w:customStyle="1" w:styleId="affffffffff1">
    <w:name w:val="図表説明＿段落"/>
    <w:rsid w:val="00ED6B4F"/>
    <w:pPr>
      <w:widowControl w:val="0"/>
      <w:spacing w:line="260" w:lineRule="exact"/>
      <w:ind w:firstLine="170"/>
      <w:jc w:val="both"/>
    </w:pPr>
    <w:rPr>
      <w:rFonts w:ascii="Times New Roman" w:hAnsi="Times New Roman"/>
      <w:noProof/>
      <w:kern w:val="2"/>
      <w:sz w:val="18"/>
    </w:rPr>
  </w:style>
  <w:style w:type="paragraph" w:customStyle="1" w:styleId="affffffffff2">
    <w:name w:val="図表＿前説明"/>
    <w:basedOn w:val="affffffffff1"/>
    <w:rsid w:val="00ED6B4F"/>
    <w:pPr>
      <w:jc w:val="center"/>
    </w:pPr>
  </w:style>
  <w:style w:type="paragraph" w:customStyle="1" w:styleId="affffffffff3">
    <w:name w:val="図表説明＿ダーシ１"/>
    <w:rsid w:val="00ED6B4F"/>
    <w:pPr>
      <w:widowControl w:val="0"/>
      <w:spacing w:line="260" w:lineRule="exact"/>
      <w:ind w:left="340" w:hanging="340"/>
      <w:jc w:val="both"/>
    </w:pPr>
    <w:rPr>
      <w:rFonts w:ascii="Times New Roman" w:hAnsi="Times New Roman"/>
      <w:noProof/>
      <w:kern w:val="2"/>
      <w:sz w:val="18"/>
    </w:rPr>
  </w:style>
  <w:style w:type="paragraph" w:customStyle="1" w:styleId="affffffffff4">
    <w:name w:val="図表説明＿ダーシ１＿段落"/>
    <w:rsid w:val="00ED6B4F"/>
    <w:pPr>
      <w:widowControl w:val="0"/>
      <w:spacing w:line="260" w:lineRule="exact"/>
      <w:ind w:left="340" w:firstLine="170"/>
      <w:jc w:val="both"/>
    </w:pPr>
    <w:rPr>
      <w:rFonts w:ascii="Times New Roman" w:hAnsi="Times New Roman"/>
      <w:noProof/>
      <w:kern w:val="2"/>
      <w:sz w:val="18"/>
    </w:rPr>
  </w:style>
  <w:style w:type="paragraph" w:customStyle="1" w:styleId="affffffffff5">
    <w:name w:val="図表説明＿ダーシ２"/>
    <w:rsid w:val="00ED6B4F"/>
    <w:pPr>
      <w:widowControl w:val="0"/>
      <w:spacing w:line="260" w:lineRule="exact"/>
      <w:ind w:left="510" w:hanging="340"/>
      <w:jc w:val="both"/>
    </w:pPr>
    <w:rPr>
      <w:rFonts w:ascii="Times New Roman" w:hAnsi="Times New Roman"/>
      <w:noProof/>
      <w:kern w:val="2"/>
      <w:sz w:val="18"/>
    </w:rPr>
  </w:style>
  <w:style w:type="paragraph" w:customStyle="1" w:styleId="affffffffff6">
    <w:name w:val="図表説明＿ダーシ２＿段落"/>
    <w:rsid w:val="00ED6B4F"/>
    <w:pPr>
      <w:widowControl w:val="0"/>
      <w:spacing w:line="260" w:lineRule="exact"/>
      <w:ind w:left="510" w:firstLine="170"/>
      <w:jc w:val="both"/>
    </w:pPr>
    <w:rPr>
      <w:rFonts w:ascii="Times New Roman" w:hAnsi="Times New Roman"/>
      <w:noProof/>
      <w:kern w:val="2"/>
      <w:sz w:val="18"/>
    </w:rPr>
  </w:style>
  <w:style w:type="paragraph" w:customStyle="1" w:styleId="affffffffff7">
    <w:name w:val="図表説明＿細別符号１"/>
    <w:rsid w:val="00ED6B4F"/>
    <w:pPr>
      <w:widowControl w:val="0"/>
      <w:spacing w:line="260" w:lineRule="exact"/>
      <w:ind w:left="340" w:hanging="340"/>
      <w:jc w:val="both"/>
    </w:pPr>
    <w:rPr>
      <w:rFonts w:ascii="Times New Roman" w:hAnsi="Times New Roman"/>
      <w:noProof/>
      <w:kern w:val="2"/>
      <w:sz w:val="18"/>
    </w:rPr>
  </w:style>
  <w:style w:type="paragraph" w:customStyle="1" w:styleId="affffffffff8">
    <w:name w:val="図表説明＿細別符号１＿段落"/>
    <w:rsid w:val="00ED6B4F"/>
    <w:pPr>
      <w:widowControl w:val="0"/>
      <w:spacing w:line="260" w:lineRule="exact"/>
      <w:ind w:left="340" w:firstLine="170"/>
      <w:jc w:val="both"/>
    </w:pPr>
    <w:rPr>
      <w:rFonts w:ascii="Times New Roman" w:hAnsi="Times New Roman"/>
      <w:noProof/>
      <w:kern w:val="2"/>
      <w:sz w:val="18"/>
    </w:rPr>
  </w:style>
  <w:style w:type="paragraph" w:customStyle="1" w:styleId="affffffffff9">
    <w:name w:val="図表説明＿細別符号２"/>
    <w:rsid w:val="00ED6B4F"/>
    <w:pPr>
      <w:widowControl w:val="0"/>
      <w:spacing w:line="260" w:lineRule="exact"/>
      <w:ind w:left="510" w:hanging="340"/>
      <w:jc w:val="both"/>
    </w:pPr>
    <w:rPr>
      <w:rFonts w:ascii="Times New Roman" w:hAnsi="Times New Roman"/>
      <w:noProof/>
      <w:kern w:val="2"/>
      <w:sz w:val="18"/>
    </w:rPr>
  </w:style>
  <w:style w:type="paragraph" w:customStyle="1" w:styleId="affffffffffa">
    <w:name w:val="図表説明＿細別符号２＿段落"/>
    <w:rsid w:val="00ED6B4F"/>
    <w:pPr>
      <w:widowControl w:val="0"/>
      <w:spacing w:line="260" w:lineRule="exact"/>
      <w:ind w:left="510" w:firstLine="170"/>
      <w:jc w:val="both"/>
    </w:pPr>
    <w:rPr>
      <w:rFonts w:ascii="Times New Roman" w:hAnsi="Times New Roman"/>
      <w:noProof/>
      <w:kern w:val="2"/>
      <w:sz w:val="18"/>
    </w:rPr>
  </w:style>
  <w:style w:type="paragraph" w:customStyle="1" w:styleId="affffffffffb">
    <w:name w:val="図表説明＿参考１"/>
    <w:next w:val="affffffffffc"/>
    <w:rsid w:val="00ED6B4F"/>
    <w:pPr>
      <w:widowControl w:val="0"/>
      <w:spacing w:line="260" w:lineRule="exact"/>
      <w:ind w:left="680" w:hanging="510"/>
      <w:jc w:val="both"/>
    </w:pPr>
    <w:rPr>
      <w:rFonts w:ascii="Times New Roman" w:hAnsi="Times New Roman"/>
      <w:noProof/>
      <w:kern w:val="2"/>
      <w:sz w:val="18"/>
    </w:rPr>
  </w:style>
  <w:style w:type="paragraph" w:customStyle="1" w:styleId="affffffffffd">
    <w:name w:val="図表説明＿参考１（番号のみ）"/>
    <w:next w:val="affffffffffe"/>
    <w:rsid w:val="00ED6B4F"/>
    <w:pPr>
      <w:widowControl w:val="0"/>
      <w:spacing w:line="260" w:lineRule="exact"/>
      <w:ind w:left="850" w:hanging="272"/>
      <w:jc w:val="both"/>
    </w:pPr>
    <w:rPr>
      <w:rFonts w:ascii="Times New Roman" w:hAnsi="Times New Roman"/>
      <w:noProof/>
      <w:kern w:val="2"/>
      <w:sz w:val="18"/>
    </w:rPr>
  </w:style>
  <w:style w:type="paragraph" w:customStyle="1" w:styleId="afffffffffff">
    <w:name w:val="図表説明＿参考１（番号付き）"/>
    <w:next w:val="affffffffffe"/>
    <w:rsid w:val="00ED6B4F"/>
    <w:pPr>
      <w:widowControl w:val="0"/>
      <w:spacing w:line="260" w:lineRule="exact"/>
      <w:ind w:left="850" w:hanging="680"/>
      <w:jc w:val="both"/>
    </w:pPr>
    <w:rPr>
      <w:rFonts w:ascii="Times New Roman" w:hAnsi="Times New Roman"/>
      <w:noProof/>
      <w:kern w:val="2"/>
      <w:sz w:val="18"/>
    </w:rPr>
  </w:style>
  <w:style w:type="paragraph" w:customStyle="1" w:styleId="affffffffffe">
    <w:name w:val="図表説明＿参考１（番号付き）＿段落"/>
    <w:rsid w:val="00ED6B4F"/>
    <w:pPr>
      <w:widowControl w:val="0"/>
      <w:spacing w:line="260" w:lineRule="exact"/>
      <w:ind w:left="851" w:firstLine="170"/>
      <w:jc w:val="both"/>
    </w:pPr>
    <w:rPr>
      <w:rFonts w:ascii="Times New Roman" w:hAnsi="Times New Roman"/>
      <w:noProof/>
      <w:kern w:val="2"/>
      <w:sz w:val="18"/>
    </w:rPr>
  </w:style>
  <w:style w:type="paragraph" w:customStyle="1" w:styleId="affffffffffc">
    <w:name w:val="図表説明＿参考１＿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0">
    <w:name w:val="図表説明＿注１"/>
    <w:next w:val="afffffffffff1"/>
    <w:rsid w:val="00ED6B4F"/>
    <w:pPr>
      <w:widowControl w:val="0"/>
      <w:spacing w:line="260" w:lineRule="exact"/>
      <w:ind w:left="510" w:hanging="340"/>
      <w:jc w:val="both"/>
    </w:pPr>
    <w:rPr>
      <w:rFonts w:ascii="Times New Roman" w:hAnsi="Times New Roman"/>
      <w:noProof/>
      <w:kern w:val="2"/>
      <w:sz w:val="18"/>
    </w:rPr>
  </w:style>
  <w:style w:type="paragraph" w:customStyle="1" w:styleId="afffffffffff2">
    <w:name w:val="図表説明＿注１（アステリスクのみ）"/>
    <w:next w:val="afffffffffff3"/>
    <w:rsid w:val="00ED6B4F"/>
    <w:pPr>
      <w:widowControl w:val="0"/>
      <w:spacing w:line="260" w:lineRule="exact"/>
      <w:ind w:left="681" w:hanging="329"/>
      <w:jc w:val="both"/>
    </w:pPr>
    <w:rPr>
      <w:rFonts w:ascii="Times New Roman" w:hAnsi="Times New Roman"/>
      <w:noProof/>
      <w:kern w:val="2"/>
      <w:sz w:val="18"/>
    </w:rPr>
  </w:style>
  <w:style w:type="paragraph" w:customStyle="1" w:styleId="afffffffffff4">
    <w:name w:val="図表説明＿注１（アステリスク付き）"/>
    <w:next w:val="afffffffffff3"/>
    <w:rsid w:val="00ED6B4F"/>
    <w:pPr>
      <w:widowControl w:val="0"/>
      <w:spacing w:line="260" w:lineRule="exact"/>
      <w:ind w:left="680" w:hanging="510"/>
      <w:jc w:val="both"/>
    </w:pPr>
    <w:rPr>
      <w:rFonts w:ascii="Times New Roman" w:hAnsi="Times New Roman"/>
      <w:kern w:val="2"/>
      <w:sz w:val="18"/>
    </w:rPr>
  </w:style>
  <w:style w:type="paragraph" w:customStyle="1" w:styleId="afffffffffff3">
    <w:name w:val="図表説明＿注１（アステリスク付き）＿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5">
    <w:name w:val="図表説明＿注１（番号のみ）"/>
    <w:next w:val="afffffffffff6"/>
    <w:rsid w:val="00ED6B4F"/>
    <w:pPr>
      <w:widowControl w:val="0"/>
      <w:spacing w:line="260" w:lineRule="exact"/>
      <w:ind w:left="675" w:hanging="284"/>
      <w:jc w:val="both"/>
    </w:pPr>
    <w:rPr>
      <w:rFonts w:ascii="Times New Roman" w:hAnsi="Times New Roman"/>
      <w:noProof/>
      <w:kern w:val="2"/>
      <w:sz w:val="18"/>
    </w:rPr>
  </w:style>
  <w:style w:type="paragraph" w:customStyle="1" w:styleId="afffffffffff7">
    <w:name w:val="図表説明＿注１（番号付き）"/>
    <w:next w:val="afffffffffff6"/>
    <w:rsid w:val="00ED6B4F"/>
    <w:pPr>
      <w:widowControl w:val="0"/>
      <w:spacing w:line="260" w:lineRule="exact"/>
      <w:ind w:left="680" w:hanging="510"/>
      <w:jc w:val="both"/>
    </w:pPr>
    <w:rPr>
      <w:rFonts w:ascii="Times New Roman" w:hAnsi="Times New Roman"/>
      <w:kern w:val="2"/>
      <w:sz w:val="18"/>
    </w:rPr>
  </w:style>
  <w:style w:type="paragraph" w:customStyle="1" w:styleId="afffffffffff6">
    <w:name w:val="図表説明＿注１（番号付き）＿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1">
    <w:name w:val="図表説明＿注１＿段落"/>
    <w:rsid w:val="00ED6B4F"/>
    <w:pPr>
      <w:widowControl w:val="0"/>
      <w:spacing w:line="260" w:lineRule="exact"/>
      <w:ind w:left="510" w:firstLine="170"/>
      <w:jc w:val="both"/>
    </w:pPr>
    <w:rPr>
      <w:rFonts w:ascii="Times New Roman" w:hAnsi="Times New Roman"/>
      <w:noProof/>
      <w:kern w:val="2"/>
      <w:sz w:val="18"/>
    </w:rPr>
  </w:style>
  <w:style w:type="paragraph" w:customStyle="1" w:styleId="afffffffffff8">
    <w:name w:val="図表説明＿定義リスト"/>
    <w:rsid w:val="00ED6B4F"/>
    <w:pPr>
      <w:widowControl w:val="0"/>
      <w:spacing w:line="260" w:lineRule="exact"/>
      <w:ind w:left="680"/>
    </w:pPr>
    <w:rPr>
      <w:rFonts w:ascii="Times New Roman" w:hAnsi="Times New Roman"/>
      <w:noProof/>
      <w:kern w:val="2"/>
      <w:sz w:val="18"/>
    </w:rPr>
  </w:style>
  <w:style w:type="paragraph" w:customStyle="1" w:styleId="afffffffffff9">
    <w:name w:val="図表説明＿備考１"/>
    <w:next w:val="afffffffffffa"/>
    <w:rsid w:val="00ED6B4F"/>
    <w:pPr>
      <w:widowControl w:val="0"/>
      <w:spacing w:line="260" w:lineRule="exact"/>
      <w:ind w:left="680" w:hanging="510"/>
      <w:jc w:val="both"/>
    </w:pPr>
    <w:rPr>
      <w:rFonts w:ascii="Times New Roman" w:hAnsi="Times New Roman"/>
      <w:noProof/>
      <w:kern w:val="2"/>
      <w:sz w:val="18"/>
    </w:rPr>
  </w:style>
  <w:style w:type="paragraph" w:customStyle="1" w:styleId="afffffffffffb">
    <w:name w:val="図表説明＿備考１（番号のみ）"/>
    <w:next w:val="afffffffffffc"/>
    <w:rsid w:val="00ED6B4F"/>
    <w:pPr>
      <w:widowControl w:val="0"/>
      <w:spacing w:line="260" w:lineRule="exact"/>
      <w:ind w:left="850" w:hanging="272"/>
      <w:jc w:val="both"/>
    </w:pPr>
    <w:rPr>
      <w:rFonts w:ascii="Times New Roman" w:hAnsi="Times New Roman"/>
      <w:noProof/>
      <w:kern w:val="2"/>
      <w:sz w:val="18"/>
    </w:rPr>
  </w:style>
  <w:style w:type="paragraph" w:customStyle="1" w:styleId="afffffffffffd">
    <w:name w:val="図表説明＿備考１（番号付き）"/>
    <w:next w:val="afffffffffffc"/>
    <w:rsid w:val="00ED6B4F"/>
    <w:pPr>
      <w:widowControl w:val="0"/>
      <w:spacing w:line="260" w:lineRule="exact"/>
      <w:ind w:left="850" w:hanging="680"/>
      <w:jc w:val="both"/>
    </w:pPr>
    <w:rPr>
      <w:rFonts w:ascii="Times New Roman" w:hAnsi="Times New Roman"/>
      <w:kern w:val="2"/>
      <w:sz w:val="18"/>
    </w:rPr>
  </w:style>
  <w:style w:type="paragraph" w:customStyle="1" w:styleId="afffffffffffc">
    <w:name w:val="図表説明＿備考１（番号付き）＿段落"/>
    <w:rsid w:val="00ED6B4F"/>
    <w:pPr>
      <w:widowControl w:val="0"/>
      <w:spacing w:line="260" w:lineRule="exact"/>
      <w:ind w:left="851" w:firstLine="170"/>
      <w:jc w:val="both"/>
    </w:pPr>
    <w:rPr>
      <w:rFonts w:ascii="Times New Roman" w:hAnsi="Times New Roman"/>
      <w:noProof/>
      <w:kern w:val="2"/>
      <w:sz w:val="18"/>
    </w:rPr>
  </w:style>
  <w:style w:type="paragraph" w:customStyle="1" w:styleId="afffffffffffa">
    <w:name w:val="図表説明＿備考１＿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e">
    <w:name w:val="図表説明＿例１"/>
    <w:next w:val="affffffffffff"/>
    <w:rsid w:val="00ED6B4F"/>
    <w:pPr>
      <w:widowControl w:val="0"/>
      <w:spacing w:line="260" w:lineRule="exact"/>
      <w:ind w:left="510" w:hanging="340"/>
      <w:jc w:val="both"/>
    </w:pPr>
    <w:rPr>
      <w:rFonts w:ascii="Times New Roman" w:hAnsi="Times New Roman"/>
      <w:noProof/>
      <w:kern w:val="2"/>
      <w:sz w:val="18"/>
    </w:rPr>
  </w:style>
  <w:style w:type="paragraph" w:customStyle="1" w:styleId="affffffffffff0">
    <w:name w:val="図表説明＿例１（番号のみ）"/>
    <w:next w:val="affffffffffff1"/>
    <w:rsid w:val="00ED6B4F"/>
    <w:pPr>
      <w:widowControl w:val="0"/>
      <w:spacing w:line="260" w:lineRule="exact"/>
      <w:ind w:left="675" w:hanging="284"/>
      <w:jc w:val="both"/>
    </w:pPr>
    <w:rPr>
      <w:rFonts w:ascii="Times New Roman" w:hAnsi="Times New Roman"/>
      <w:noProof/>
      <w:kern w:val="2"/>
      <w:sz w:val="18"/>
    </w:rPr>
  </w:style>
  <w:style w:type="paragraph" w:customStyle="1" w:styleId="affffffffffff2">
    <w:name w:val="図表説明＿例１（番号付き）"/>
    <w:next w:val="affffffffffff1"/>
    <w:rsid w:val="00ED6B4F"/>
    <w:pPr>
      <w:widowControl w:val="0"/>
      <w:spacing w:line="260" w:lineRule="exact"/>
      <w:ind w:left="680" w:hanging="510"/>
      <w:jc w:val="both"/>
    </w:pPr>
    <w:rPr>
      <w:rFonts w:ascii="Times New Roman" w:hAnsi="Times New Roman"/>
      <w:kern w:val="2"/>
      <w:sz w:val="18"/>
    </w:rPr>
  </w:style>
  <w:style w:type="paragraph" w:customStyle="1" w:styleId="affffffffffff1">
    <w:name w:val="図表説明＿例１（番号付き）＿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f">
    <w:name w:val="図表説明＿例１＿段落"/>
    <w:rsid w:val="00ED6B4F"/>
    <w:pPr>
      <w:widowControl w:val="0"/>
      <w:spacing w:line="260" w:lineRule="exact"/>
      <w:ind w:left="510" w:firstLine="170"/>
      <w:jc w:val="both"/>
    </w:pPr>
    <w:rPr>
      <w:rFonts w:ascii="Times New Roman" w:hAnsi="Times New Roman"/>
      <w:noProof/>
      <w:kern w:val="2"/>
      <w:sz w:val="18"/>
    </w:rPr>
  </w:style>
  <w:style w:type="paragraph" w:customStyle="1" w:styleId="affffffffffff3">
    <w:name w:val="例注参備１＿ダーシ１"/>
    <w:rsid w:val="00ED6B4F"/>
    <w:pPr>
      <w:widowControl w:val="0"/>
      <w:spacing w:before="60" w:line="300" w:lineRule="exact"/>
      <w:ind w:left="992" w:hanging="397"/>
      <w:jc w:val="both"/>
    </w:pPr>
    <w:rPr>
      <w:rFonts w:ascii="Times New Roman" w:hAnsi="Times New Roman"/>
      <w:kern w:val="2"/>
    </w:rPr>
  </w:style>
  <w:style w:type="paragraph" w:customStyle="1" w:styleId="affffffffffff4">
    <w:name w:val="図表説明＿例注参備１＿ダーシ１"/>
    <w:basedOn w:val="affffffffffff3"/>
    <w:rsid w:val="00ED6B4F"/>
    <w:pPr>
      <w:spacing w:before="0" w:line="260" w:lineRule="exact"/>
      <w:ind w:left="850" w:hanging="340"/>
    </w:pPr>
    <w:rPr>
      <w:sz w:val="18"/>
    </w:rPr>
  </w:style>
  <w:style w:type="paragraph" w:customStyle="1" w:styleId="affffffffffff5">
    <w:name w:val="例注参備１＿ダーシ１＿段落"/>
    <w:rsid w:val="00ED6B4F"/>
    <w:pPr>
      <w:widowControl w:val="0"/>
      <w:spacing w:before="60" w:line="300" w:lineRule="exact"/>
      <w:ind w:left="992" w:firstLine="199"/>
      <w:jc w:val="both"/>
    </w:pPr>
    <w:rPr>
      <w:rFonts w:ascii="Times New Roman" w:hAnsi="Times New Roman"/>
      <w:noProof/>
      <w:kern w:val="2"/>
    </w:rPr>
  </w:style>
  <w:style w:type="paragraph" w:customStyle="1" w:styleId="affffffffffff6">
    <w:name w:val="図表説明＿例注参備１＿ダーシ１＿段落"/>
    <w:basedOn w:val="affffffffffff5"/>
    <w:rsid w:val="00ED6B4F"/>
    <w:pPr>
      <w:spacing w:before="0" w:line="260" w:lineRule="exact"/>
      <w:ind w:left="851"/>
    </w:pPr>
    <w:rPr>
      <w:noProof w:val="0"/>
      <w:sz w:val="18"/>
    </w:rPr>
  </w:style>
  <w:style w:type="paragraph" w:customStyle="1" w:styleId="affffffffffff7">
    <w:name w:val="例注参備２＿ダーシ２"/>
    <w:rsid w:val="00ED6B4F"/>
    <w:pPr>
      <w:widowControl w:val="0"/>
      <w:spacing w:before="60" w:line="300" w:lineRule="exact"/>
      <w:ind w:left="1588" w:hanging="397"/>
      <w:jc w:val="both"/>
    </w:pPr>
    <w:rPr>
      <w:rFonts w:ascii="Times New Roman" w:hAnsi="Times New Roman"/>
      <w:noProof/>
      <w:kern w:val="2"/>
    </w:rPr>
  </w:style>
  <w:style w:type="paragraph" w:customStyle="1" w:styleId="affffffffffff8">
    <w:name w:val="図表説明＿例注参備１＿ダーシ２"/>
    <w:basedOn w:val="affffffffffff7"/>
    <w:rsid w:val="00ED6B4F"/>
    <w:pPr>
      <w:spacing w:before="0" w:line="260" w:lineRule="exact"/>
      <w:ind w:left="1191" w:hanging="340"/>
    </w:pPr>
    <w:rPr>
      <w:noProof w:val="0"/>
      <w:sz w:val="18"/>
    </w:rPr>
  </w:style>
  <w:style w:type="paragraph" w:customStyle="1" w:styleId="affffffffffff9">
    <w:name w:val="例注参備２＿ダーシ２＿段落"/>
    <w:rsid w:val="00ED6B4F"/>
    <w:pPr>
      <w:widowControl w:val="0"/>
      <w:spacing w:before="60" w:line="300" w:lineRule="exact"/>
      <w:ind w:left="1588" w:firstLine="199"/>
      <w:jc w:val="both"/>
    </w:pPr>
    <w:rPr>
      <w:rFonts w:ascii="Times New Roman" w:hAnsi="Times New Roman"/>
      <w:noProof/>
      <w:kern w:val="2"/>
    </w:rPr>
  </w:style>
  <w:style w:type="paragraph" w:customStyle="1" w:styleId="affffffffffffa">
    <w:name w:val="図表説明＿例注参備１＿ダーシ２＿段落"/>
    <w:basedOn w:val="affffffffffff9"/>
    <w:rsid w:val="00ED6B4F"/>
    <w:pPr>
      <w:spacing w:before="0" w:line="260" w:lineRule="exact"/>
      <w:ind w:left="1191" w:firstLine="170"/>
    </w:pPr>
    <w:rPr>
      <w:noProof w:val="0"/>
      <w:sz w:val="18"/>
    </w:rPr>
  </w:style>
  <w:style w:type="paragraph" w:customStyle="1" w:styleId="affffffffffffb">
    <w:name w:val="例注参備１＿細別符号１"/>
    <w:rsid w:val="00ED6B4F"/>
    <w:pPr>
      <w:widowControl w:val="0"/>
      <w:tabs>
        <w:tab w:val="left" w:pos="1191"/>
        <w:tab w:val="left" w:pos="1389"/>
        <w:tab w:val="left" w:pos="1588"/>
      </w:tabs>
      <w:spacing w:before="60" w:line="300" w:lineRule="exact"/>
      <w:ind w:left="992" w:hanging="397"/>
      <w:jc w:val="both"/>
    </w:pPr>
    <w:rPr>
      <w:rFonts w:ascii="Times New Roman" w:hAnsi="Times New Roman"/>
      <w:noProof/>
      <w:kern w:val="2"/>
    </w:rPr>
  </w:style>
  <w:style w:type="paragraph" w:customStyle="1" w:styleId="affffffffffffc">
    <w:name w:val="図表説明＿例注参備１＿細別符号１"/>
    <w:basedOn w:val="affffffffffffb"/>
    <w:rsid w:val="00ED6B4F"/>
    <w:pPr>
      <w:tabs>
        <w:tab w:val="clear" w:pos="1191"/>
        <w:tab w:val="clear" w:pos="1389"/>
        <w:tab w:val="clear" w:pos="1588"/>
      </w:tabs>
      <w:spacing w:before="0" w:line="260" w:lineRule="exact"/>
      <w:ind w:left="850" w:hanging="340"/>
    </w:pPr>
    <w:rPr>
      <w:noProof w:val="0"/>
      <w:sz w:val="18"/>
    </w:rPr>
  </w:style>
  <w:style w:type="paragraph" w:customStyle="1" w:styleId="affffffffffffd">
    <w:name w:val="例注参備１＿細別符号１＿段落"/>
    <w:rsid w:val="00ED6B4F"/>
    <w:pPr>
      <w:widowControl w:val="0"/>
      <w:spacing w:before="60" w:line="300" w:lineRule="exact"/>
      <w:ind w:left="992" w:firstLine="199"/>
      <w:jc w:val="both"/>
    </w:pPr>
    <w:rPr>
      <w:rFonts w:ascii="Times New Roman" w:hAnsi="Times New Roman"/>
      <w:noProof/>
      <w:kern w:val="2"/>
    </w:rPr>
  </w:style>
  <w:style w:type="paragraph" w:customStyle="1" w:styleId="affffffffffffe">
    <w:name w:val="図表説明＿例注参備１＿細別符号１＿段落"/>
    <w:basedOn w:val="affffffffffffd"/>
    <w:rsid w:val="00ED6B4F"/>
    <w:pPr>
      <w:spacing w:before="0" w:line="260" w:lineRule="exact"/>
      <w:ind w:left="851" w:firstLine="170"/>
    </w:pPr>
    <w:rPr>
      <w:noProof w:val="0"/>
      <w:sz w:val="18"/>
    </w:rPr>
  </w:style>
  <w:style w:type="paragraph" w:customStyle="1" w:styleId="afffffffffffff">
    <w:name w:val="例注参備１＿細別符号２"/>
    <w:rsid w:val="00ED6B4F"/>
    <w:pPr>
      <w:widowControl w:val="0"/>
      <w:tabs>
        <w:tab w:val="left" w:pos="1389"/>
        <w:tab w:val="left" w:pos="1588"/>
        <w:tab w:val="left" w:pos="1786"/>
      </w:tabs>
      <w:spacing w:before="60" w:line="300" w:lineRule="exact"/>
      <w:ind w:left="1191" w:hanging="397"/>
      <w:jc w:val="both"/>
    </w:pPr>
    <w:rPr>
      <w:rFonts w:ascii="Times New Roman" w:hAnsi="Times New Roman"/>
      <w:noProof/>
      <w:kern w:val="2"/>
    </w:rPr>
  </w:style>
  <w:style w:type="paragraph" w:customStyle="1" w:styleId="afffffffffffff0">
    <w:name w:val="図表説明＿例注参備１＿細別符号２"/>
    <w:basedOn w:val="afffffffffffff"/>
    <w:rsid w:val="00ED6B4F"/>
    <w:pPr>
      <w:tabs>
        <w:tab w:val="clear" w:pos="1389"/>
        <w:tab w:val="clear" w:pos="1588"/>
        <w:tab w:val="clear" w:pos="1786"/>
      </w:tabs>
      <w:spacing w:before="0" w:line="260" w:lineRule="exact"/>
      <w:ind w:left="1020" w:hanging="340"/>
    </w:pPr>
    <w:rPr>
      <w:noProof w:val="0"/>
      <w:sz w:val="18"/>
    </w:rPr>
  </w:style>
  <w:style w:type="paragraph" w:customStyle="1" w:styleId="afffffffffffff1">
    <w:name w:val="例注参備２＿細別符号２＿段落"/>
    <w:rsid w:val="00ED6B4F"/>
    <w:pPr>
      <w:widowControl w:val="0"/>
      <w:spacing w:before="60" w:line="300" w:lineRule="exact"/>
      <w:ind w:left="1588" w:firstLine="199"/>
      <w:jc w:val="both"/>
    </w:pPr>
    <w:rPr>
      <w:rFonts w:ascii="Times New Roman" w:hAnsi="Times New Roman"/>
      <w:noProof/>
      <w:kern w:val="2"/>
    </w:rPr>
  </w:style>
  <w:style w:type="paragraph" w:customStyle="1" w:styleId="afffffffffffff2">
    <w:name w:val="図表説明＿例注参備１＿細別符号２＿段落"/>
    <w:basedOn w:val="afffffffffffff1"/>
    <w:rsid w:val="00ED6B4F"/>
    <w:pPr>
      <w:spacing w:before="0" w:line="260" w:lineRule="exact"/>
      <w:ind w:left="1021" w:firstLine="170"/>
    </w:pPr>
    <w:rPr>
      <w:noProof w:val="0"/>
      <w:sz w:val="18"/>
    </w:rPr>
  </w:style>
  <w:style w:type="paragraph" w:customStyle="1" w:styleId="afffffffffffff3">
    <w:name w:val="例注参備１＿定義リスト"/>
    <w:rsid w:val="00ED6B4F"/>
    <w:pPr>
      <w:widowControl w:val="0"/>
      <w:tabs>
        <w:tab w:val="left" w:pos="2977"/>
        <w:tab w:val="left" w:pos="3374"/>
        <w:tab w:val="left" w:pos="3771"/>
        <w:tab w:val="left" w:pos="4168"/>
        <w:tab w:val="left" w:pos="4564"/>
      </w:tabs>
      <w:spacing w:line="300" w:lineRule="exact"/>
      <w:ind w:left="992"/>
      <w:jc w:val="both"/>
    </w:pPr>
    <w:rPr>
      <w:rFonts w:ascii="Times New Roman" w:hAnsi="Times New Roman"/>
      <w:kern w:val="2"/>
    </w:rPr>
  </w:style>
  <w:style w:type="paragraph" w:customStyle="1" w:styleId="afffffffffffff4">
    <w:name w:val="図表説明＿例注参備１＿定義リスト"/>
    <w:basedOn w:val="afffffffffffff3"/>
    <w:rsid w:val="00ED6B4F"/>
    <w:pPr>
      <w:tabs>
        <w:tab w:val="clear" w:pos="2977"/>
        <w:tab w:val="clear" w:pos="3374"/>
        <w:tab w:val="clear" w:pos="3771"/>
        <w:tab w:val="clear" w:pos="4168"/>
        <w:tab w:val="clear" w:pos="4564"/>
      </w:tabs>
      <w:spacing w:line="260" w:lineRule="exact"/>
      <w:ind w:left="680"/>
    </w:pPr>
    <w:rPr>
      <w:sz w:val="18"/>
    </w:rPr>
  </w:style>
  <w:style w:type="paragraph" w:customStyle="1" w:styleId="afffffffffffff5">
    <w:name w:val="図本体"/>
    <w:next w:val="af7"/>
    <w:rsid w:val="00ED6B4F"/>
    <w:pPr>
      <w:widowControl w:val="0"/>
      <w:jc w:val="center"/>
    </w:pPr>
    <w:rPr>
      <w:rFonts w:ascii="Times New Roman" w:hAnsi="Times New Roman"/>
      <w:noProof/>
      <w:kern w:val="2"/>
    </w:rPr>
  </w:style>
  <w:style w:type="paragraph" w:customStyle="1" w:styleId="afffffffffffff6">
    <w:name w:val="数式ここに"/>
    <w:rsid w:val="00ED6B4F"/>
    <w:pPr>
      <w:widowControl w:val="0"/>
    </w:pPr>
    <w:rPr>
      <w:rFonts w:ascii="Times New Roman" w:hAnsi="Times New Roman"/>
      <w:noProof/>
      <w:kern w:val="2"/>
    </w:rPr>
  </w:style>
  <w:style w:type="paragraph" w:customStyle="1" w:styleId="afffffffffffff7">
    <w:name w:val="数式説明"/>
    <w:basedOn w:val="afffff8"/>
    <w:rsid w:val="00ED6B4F"/>
    <w:pPr>
      <w:tabs>
        <w:tab w:val="clear" w:pos="8959"/>
      </w:tabs>
      <w:ind w:left="0"/>
      <w:jc w:val="left"/>
    </w:pPr>
    <w:rPr>
      <w:noProof w:val="0"/>
    </w:rPr>
  </w:style>
  <w:style w:type="paragraph" w:customStyle="1" w:styleId="afffffffffffff8">
    <w:name w:val="数式単位"/>
    <w:rsid w:val="00ED6B4F"/>
    <w:pPr>
      <w:widowControl w:val="0"/>
      <w:jc w:val="right"/>
    </w:pPr>
    <w:rPr>
      <w:rFonts w:ascii="Times New Roman" w:hAnsi="Times New Roman"/>
      <w:noProof/>
      <w:kern w:val="2"/>
    </w:rPr>
  </w:style>
  <w:style w:type="paragraph" w:customStyle="1" w:styleId="afffffffffffff9">
    <w:name w:val="数式中の記号"/>
    <w:rsid w:val="00ED6B4F"/>
    <w:pPr>
      <w:widowControl w:val="0"/>
      <w:jc w:val="right"/>
    </w:pPr>
    <w:rPr>
      <w:rFonts w:ascii="Times New Roman" w:hAnsi="Times New Roman"/>
      <w:noProof/>
    </w:rPr>
  </w:style>
  <w:style w:type="character" w:customStyle="1" w:styleId="afffffffffffffa">
    <w:name w:val="数式番号"/>
    <w:rsid w:val="00ED6B4F"/>
    <w:rPr>
      <w:rFonts w:ascii="Times New Roman" w:hAnsi="Times New Roman"/>
      <w:kern w:val="0"/>
    </w:rPr>
  </w:style>
  <w:style w:type="character" w:customStyle="1" w:styleId="afffffffffffffb">
    <w:name w:val="制定年月日"/>
    <w:rsid w:val="00ED6B4F"/>
  </w:style>
  <w:style w:type="paragraph" w:customStyle="1" w:styleId="afffffffffffffc">
    <w:name w:val="専門委員会名"/>
    <w:rsid w:val="00ED6B4F"/>
    <w:pPr>
      <w:spacing w:after="240"/>
      <w:jc w:val="center"/>
    </w:pPr>
    <w:rPr>
      <w:rFonts w:ascii="Times New Roman" w:hAnsi="Times New Roman"/>
      <w:kern w:val="2"/>
      <w:sz w:val="18"/>
    </w:rPr>
  </w:style>
  <w:style w:type="paragraph" w:customStyle="1" w:styleId="afffffffffffffd">
    <w:name w:val="専門委員氏名"/>
    <w:rsid w:val="00ED6B4F"/>
    <w:rPr>
      <w:rFonts w:ascii="Times New Roman" w:hAnsi="Times New Roman"/>
      <w:sz w:val="18"/>
    </w:rPr>
  </w:style>
  <w:style w:type="paragraph" w:customStyle="1" w:styleId="afffffffffffffe">
    <w:name w:val="専門委員所属"/>
    <w:rsid w:val="00ED6B4F"/>
    <w:rPr>
      <w:rFonts w:ascii="Times New Roman" w:hAnsi="Times New Roman"/>
      <w:noProof/>
      <w:kern w:val="2"/>
      <w:sz w:val="14"/>
    </w:rPr>
  </w:style>
  <w:style w:type="paragraph" w:customStyle="1" w:styleId="affffffffffffff">
    <w:name w:val="専門委員役名"/>
    <w:rsid w:val="00ED6B4F"/>
    <w:rPr>
      <w:rFonts w:ascii="Times New Roman" w:hAnsi="Times New Roman"/>
      <w:kern w:val="2"/>
      <w:sz w:val="14"/>
    </w:rPr>
  </w:style>
  <w:style w:type="character" w:customStyle="1" w:styleId="affffffffffffff0">
    <w:name w:val="前回制定／改正年月日"/>
    <w:rsid w:val="00ED6B4F"/>
  </w:style>
  <w:style w:type="paragraph" w:customStyle="1" w:styleId="affffffffffffff1">
    <w:name w:val="対応国際規格"/>
    <w:rsid w:val="00ED6B4F"/>
    <w:pPr>
      <w:widowControl w:val="0"/>
      <w:spacing w:line="300" w:lineRule="exact"/>
      <w:ind w:left="1191" w:hanging="397"/>
      <w:jc w:val="both"/>
    </w:pPr>
    <w:rPr>
      <w:rFonts w:ascii="Times New Roman" w:hAnsi="Times New Roman"/>
      <w:kern w:val="2"/>
    </w:rPr>
  </w:style>
  <w:style w:type="character" w:customStyle="1" w:styleId="affffffffffffff2">
    <w:name w:val="題名"/>
    <w:rsid w:val="00ED6B4F"/>
    <w:rPr>
      <w:rFonts w:ascii="Arial" w:eastAsia="ＭＳ ゴシック" w:hAnsi="Arial"/>
    </w:rPr>
  </w:style>
  <w:style w:type="paragraph" w:customStyle="1" w:styleId="aff0">
    <w:name w:val="単位"/>
    <w:rsid w:val="00ED6B4F"/>
    <w:pPr>
      <w:widowControl w:val="0"/>
      <w:spacing w:line="260" w:lineRule="exact"/>
      <w:jc w:val="right"/>
    </w:pPr>
    <w:rPr>
      <w:rFonts w:ascii="Times New Roman" w:eastAsia="ＭＳ ゴシック" w:hAnsi="Times New Roman"/>
      <w:noProof/>
      <w:kern w:val="2"/>
      <w:sz w:val="18"/>
    </w:rPr>
  </w:style>
  <w:style w:type="paragraph" w:customStyle="1" w:styleId="affffffffffffff3">
    <w:name w:val="注１"/>
    <w:next w:val="affffffffffffff4"/>
    <w:rsid w:val="00ED6B4F"/>
    <w:pPr>
      <w:widowControl w:val="0"/>
      <w:tabs>
        <w:tab w:val="left" w:pos="794"/>
      </w:tabs>
      <w:spacing w:before="60" w:line="300" w:lineRule="exact"/>
      <w:ind w:left="596" w:hanging="397"/>
      <w:jc w:val="both"/>
    </w:pPr>
    <w:rPr>
      <w:rFonts w:ascii="Times New Roman" w:hAnsi="Times New Roman"/>
      <w:noProof/>
      <w:kern w:val="2"/>
    </w:rPr>
  </w:style>
  <w:style w:type="paragraph" w:customStyle="1" w:styleId="affffffffffffff5">
    <w:name w:val="注１（アステリスクのみ）"/>
    <w:next w:val="affffffffffffff6"/>
    <w:rsid w:val="00ED6B4F"/>
    <w:pPr>
      <w:widowControl w:val="0"/>
      <w:tabs>
        <w:tab w:val="left" w:pos="992"/>
        <w:tab w:val="left" w:pos="1134"/>
        <w:tab w:val="left" w:pos="1276"/>
      </w:tabs>
      <w:spacing w:before="60" w:line="300" w:lineRule="exact"/>
      <w:ind w:left="783" w:hanging="386"/>
      <w:jc w:val="both"/>
    </w:pPr>
    <w:rPr>
      <w:rFonts w:ascii="Times New Roman" w:hAnsi="Times New Roman"/>
      <w:noProof/>
      <w:kern w:val="2"/>
    </w:rPr>
  </w:style>
  <w:style w:type="paragraph" w:customStyle="1" w:styleId="affffffffffffff7">
    <w:name w:val="注１（アステリスク付き）"/>
    <w:next w:val="affffffffffffff6"/>
    <w:rsid w:val="00ED6B4F"/>
    <w:pPr>
      <w:widowControl w:val="0"/>
      <w:tabs>
        <w:tab w:val="left" w:pos="992"/>
        <w:tab w:val="left" w:pos="1134"/>
        <w:tab w:val="left" w:pos="1276"/>
      </w:tabs>
      <w:spacing w:before="60" w:line="300" w:lineRule="exact"/>
      <w:ind w:left="794" w:hanging="595"/>
      <w:jc w:val="both"/>
    </w:pPr>
    <w:rPr>
      <w:rFonts w:ascii="Times New Roman" w:hAnsi="Times New Roman"/>
      <w:kern w:val="2"/>
    </w:rPr>
  </w:style>
  <w:style w:type="paragraph" w:customStyle="1" w:styleId="affffffffffffff6">
    <w:name w:val="注１（アステリスク付き）＿段落"/>
    <w:rsid w:val="00ED6B4F"/>
    <w:pPr>
      <w:widowControl w:val="0"/>
      <w:spacing w:before="60" w:line="300" w:lineRule="exact"/>
      <w:ind w:left="794" w:firstLine="199"/>
      <w:jc w:val="both"/>
    </w:pPr>
    <w:rPr>
      <w:rFonts w:ascii="Times New Roman" w:hAnsi="Times New Roman"/>
      <w:noProof/>
      <w:kern w:val="2"/>
    </w:rPr>
  </w:style>
  <w:style w:type="paragraph" w:customStyle="1" w:styleId="affffffffffffff8">
    <w:name w:val="注１（番号のみ）"/>
    <w:next w:val="affffffffffffff9"/>
    <w:rsid w:val="00ED6B4F"/>
    <w:pPr>
      <w:widowControl w:val="0"/>
      <w:tabs>
        <w:tab w:val="left" w:pos="964"/>
        <w:tab w:val="left" w:pos="1106"/>
        <w:tab w:val="left" w:pos="1247"/>
      </w:tabs>
      <w:spacing w:before="60" w:line="300" w:lineRule="exact"/>
      <w:ind w:left="772" w:hanging="318"/>
      <w:jc w:val="both"/>
    </w:pPr>
    <w:rPr>
      <w:rFonts w:ascii="Times New Roman" w:hAnsi="Times New Roman"/>
      <w:noProof/>
      <w:kern w:val="2"/>
    </w:rPr>
  </w:style>
  <w:style w:type="paragraph" w:customStyle="1" w:styleId="affffffffffffffa">
    <w:name w:val="注１（番号付き）"/>
    <w:next w:val="affffffffffffff9"/>
    <w:rsid w:val="00ED6B4F"/>
    <w:pPr>
      <w:widowControl w:val="0"/>
      <w:tabs>
        <w:tab w:val="left" w:pos="964"/>
        <w:tab w:val="left" w:pos="1106"/>
        <w:tab w:val="left" w:pos="1247"/>
      </w:tabs>
      <w:spacing w:before="60" w:line="300" w:lineRule="exact"/>
      <w:ind w:left="766" w:hanging="567"/>
      <w:jc w:val="both"/>
    </w:pPr>
    <w:rPr>
      <w:rFonts w:ascii="Times New Roman" w:hAnsi="Times New Roman"/>
      <w:kern w:val="2"/>
    </w:rPr>
  </w:style>
  <w:style w:type="paragraph" w:customStyle="1" w:styleId="affffffffffffff9">
    <w:name w:val="注１（番号付き）＿段落"/>
    <w:rsid w:val="00ED6B4F"/>
    <w:pPr>
      <w:widowControl w:val="0"/>
      <w:spacing w:before="60" w:line="300" w:lineRule="exact"/>
      <w:ind w:left="794" w:firstLine="199"/>
      <w:jc w:val="both"/>
    </w:pPr>
    <w:rPr>
      <w:rFonts w:ascii="Times New Roman" w:hAnsi="Times New Roman"/>
      <w:noProof/>
      <w:kern w:val="2"/>
    </w:rPr>
  </w:style>
  <w:style w:type="paragraph" w:customStyle="1" w:styleId="affffffffffffff4">
    <w:name w:val="注１＿段落"/>
    <w:rsid w:val="00ED6B4F"/>
    <w:pPr>
      <w:widowControl w:val="0"/>
      <w:spacing w:before="60" w:line="300" w:lineRule="exact"/>
      <w:ind w:left="595" w:firstLine="199"/>
      <w:jc w:val="both"/>
    </w:pPr>
    <w:rPr>
      <w:rFonts w:ascii="Times New Roman" w:hAnsi="Times New Roman"/>
      <w:noProof/>
      <w:kern w:val="2"/>
    </w:rPr>
  </w:style>
  <w:style w:type="paragraph" w:customStyle="1" w:styleId="affffffffffffffb">
    <w:name w:val="注２"/>
    <w:basedOn w:val="affffffffffffff3"/>
    <w:next w:val="affffffffffffffc"/>
    <w:rsid w:val="00ED6B4F"/>
    <w:pPr>
      <w:tabs>
        <w:tab w:val="clear" w:pos="794"/>
        <w:tab w:val="left" w:pos="1191"/>
      </w:tabs>
      <w:ind w:left="992"/>
    </w:pPr>
  </w:style>
  <w:style w:type="paragraph" w:customStyle="1" w:styleId="affffffffffffffd">
    <w:name w:val="注２（アステリスクのみ）"/>
    <w:basedOn w:val="affffffffffffff5"/>
    <w:next w:val="affffffffffffffe"/>
    <w:rsid w:val="00ED6B4F"/>
    <w:pPr>
      <w:tabs>
        <w:tab w:val="clear" w:pos="992"/>
        <w:tab w:val="clear" w:pos="1134"/>
        <w:tab w:val="clear" w:pos="1276"/>
        <w:tab w:val="left" w:pos="1389"/>
        <w:tab w:val="left" w:pos="1531"/>
        <w:tab w:val="left" w:pos="1673"/>
      </w:tabs>
      <w:ind w:left="1180"/>
    </w:pPr>
    <w:rPr>
      <w:noProof w:val="0"/>
    </w:rPr>
  </w:style>
  <w:style w:type="paragraph" w:customStyle="1" w:styleId="afffffffffffffff">
    <w:name w:val="注２（アステリスク付き）"/>
    <w:basedOn w:val="affffffffffffff7"/>
    <w:next w:val="affffffffffffffe"/>
    <w:rsid w:val="00ED6B4F"/>
    <w:pPr>
      <w:tabs>
        <w:tab w:val="clear" w:pos="992"/>
        <w:tab w:val="clear" w:pos="1134"/>
        <w:tab w:val="clear" w:pos="1276"/>
        <w:tab w:val="left" w:pos="1389"/>
        <w:tab w:val="left" w:pos="1531"/>
        <w:tab w:val="left" w:pos="1673"/>
      </w:tabs>
      <w:ind w:left="1190"/>
    </w:pPr>
  </w:style>
  <w:style w:type="paragraph" w:customStyle="1" w:styleId="affffffffffffffe">
    <w:name w:val="注２（アステリスク付き）＿段落"/>
    <w:basedOn w:val="affffffffffffff6"/>
    <w:rsid w:val="00ED6B4F"/>
    <w:pPr>
      <w:ind w:left="1191"/>
    </w:pPr>
  </w:style>
  <w:style w:type="paragraph" w:customStyle="1" w:styleId="afffffffffffffff0">
    <w:name w:val="注２（番号のみ）"/>
    <w:basedOn w:val="affffffffffffff8"/>
    <w:next w:val="afffffffffffffff1"/>
    <w:rsid w:val="00ED6B4F"/>
    <w:pPr>
      <w:tabs>
        <w:tab w:val="clear" w:pos="964"/>
        <w:tab w:val="clear" w:pos="1106"/>
        <w:tab w:val="clear" w:pos="1247"/>
        <w:tab w:val="left" w:pos="1361"/>
        <w:tab w:val="left" w:pos="1503"/>
        <w:tab w:val="left" w:pos="1644"/>
      </w:tabs>
      <w:ind w:left="1169"/>
    </w:pPr>
    <w:rPr>
      <w:noProof w:val="0"/>
    </w:rPr>
  </w:style>
  <w:style w:type="paragraph" w:customStyle="1" w:styleId="afffffffffffffff2">
    <w:name w:val="注２（番号付き）"/>
    <w:basedOn w:val="affffffffffffffa"/>
    <w:next w:val="afffffffffffffff1"/>
    <w:rsid w:val="00ED6B4F"/>
    <w:pPr>
      <w:tabs>
        <w:tab w:val="clear" w:pos="964"/>
        <w:tab w:val="clear" w:pos="1106"/>
        <w:tab w:val="clear" w:pos="1247"/>
        <w:tab w:val="left" w:pos="1361"/>
        <w:tab w:val="left" w:pos="1503"/>
        <w:tab w:val="left" w:pos="1644"/>
      </w:tabs>
      <w:ind w:left="1162"/>
    </w:pPr>
  </w:style>
  <w:style w:type="paragraph" w:customStyle="1" w:styleId="afffffffffffffff1">
    <w:name w:val="注２（番号付き）＿段落"/>
    <w:basedOn w:val="affffffffffffff9"/>
    <w:rsid w:val="00ED6B4F"/>
    <w:pPr>
      <w:ind w:left="1191"/>
    </w:pPr>
    <w:rPr>
      <w:noProof w:val="0"/>
    </w:rPr>
  </w:style>
  <w:style w:type="paragraph" w:customStyle="1" w:styleId="affffffffffffffc">
    <w:name w:val="注２＿段落"/>
    <w:basedOn w:val="affffffffffffff4"/>
    <w:rsid w:val="00ED6B4F"/>
    <w:pPr>
      <w:ind w:left="992"/>
    </w:pPr>
    <w:rPr>
      <w:noProof w:val="0"/>
    </w:rPr>
  </w:style>
  <w:style w:type="paragraph" w:customStyle="1" w:styleId="afffffffffffffff3">
    <w:name w:val="注３"/>
    <w:basedOn w:val="affffffffffffff3"/>
    <w:next w:val="afffffffffffffff4"/>
    <w:rsid w:val="00ED6B4F"/>
    <w:pPr>
      <w:tabs>
        <w:tab w:val="clear" w:pos="794"/>
        <w:tab w:val="left" w:pos="1588"/>
      </w:tabs>
      <w:ind w:left="1389"/>
    </w:pPr>
  </w:style>
  <w:style w:type="paragraph" w:customStyle="1" w:styleId="afffffffffffffff5">
    <w:name w:val="注３（アステリスクのみ）"/>
    <w:basedOn w:val="affffffffffffff5"/>
    <w:next w:val="afffffffffffffff6"/>
    <w:rsid w:val="00ED6B4F"/>
    <w:pPr>
      <w:tabs>
        <w:tab w:val="clear" w:pos="992"/>
        <w:tab w:val="clear" w:pos="1134"/>
        <w:tab w:val="clear" w:pos="1276"/>
        <w:tab w:val="left" w:pos="1786"/>
        <w:tab w:val="left" w:pos="1928"/>
        <w:tab w:val="left" w:pos="2070"/>
      </w:tabs>
      <w:ind w:left="1577"/>
    </w:pPr>
    <w:rPr>
      <w:noProof w:val="0"/>
    </w:rPr>
  </w:style>
  <w:style w:type="paragraph" w:customStyle="1" w:styleId="afffffffffffffff7">
    <w:name w:val="注３（アステリスク付き）"/>
    <w:basedOn w:val="affffffffffffff7"/>
    <w:next w:val="afffffffffffffff6"/>
    <w:rsid w:val="00ED6B4F"/>
    <w:pPr>
      <w:tabs>
        <w:tab w:val="clear" w:pos="992"/>
        <w:tab w:val="clear" w:pos="1134"/>
        <w:tab w:val="clear" w:pos="1276"/>
        <w:tab w:val="left" w:pos="1786"/>
        <w:tab w:val="left" w:pos="1928"/>
        <w:tab w:val="left" w:pos="2070"/>
      </w:tabs>
      <w:ind w:left="1587"/>
    </w:pPr>
  </w:style>
  <w:style w:type="paragraph" w:customStyle="1" w:styleId="afffffffffffffff6">
    <w:name w:val="注３（アステリスク付き）＿段落"/>
    <w:basedOn w:val="affffffffffffff6"/>
    <w:rsid w:val="00ED6B4F"/>
    <w:pPr>
      <w:ind w:left="1588"/>
    </w:pPr>
    <w:rPr>
      <w:noProof w:val="0"/>
    </w:rPr>
  </w:style>
  <w:style w:type="paragraph" w:customStyle="1" w:styleId="afffffffffffffff8">
    <w:name w:val="注３（番号のみ）"/>
    <w:basedOn w:val="affffffffffffff8"/>
    <w:next w:val="afffffffffffffff9"/>
    <w:rsid w:val="00ED6B4F"/>
    <w:pPr>
      <w:tabs>
        <w:tab w:val="clear" w:pos="964"/>
        <w:tab w:val="clear" w:pos="1106"/>
        <w:tab w:val="clear" w:pos="1247"/>
        <w:tab w:val="left" w:pos="1758"/>
        <w:tab w:val="left" w:pos="1900"/>
        <w:tab w:val="left" w:pos="2041"/>
      </w:tabs>
      <w:ind w:left="1559" w:hanging="312"/>
    </w:pPr>
    <w:rPr>
      <w:noProof w:val="0"/>
    </w:rPr>
  </w:style>
  <w:style w:type="paragraph" w:customStyle="1" w:styleId="afffffffffffffffa">
    <w:name w:val="注３（番号付き）"/>
    <w:basedOn w:val="affffffffffffffa"/>
    <w:next w:val="afffffffffffffff9"/>
    <w:rsid w:val="00ED6B4F"/>
    <w:pPr>
      <w:tabs>
        <w:tab w:val="clear" w:pos="964"/>
        <w:tab w:val="clear" w:pos="1106"/>
        <w:tab w:val="clear" w:pos="1247"/>
        <w:tab w:val="left" w:pos="1758"/>
        <w:tab w:val="left" w:pos="1900"/>
        <w:tab w:val="left" w:pos="2041"/>
      </w:tabs>
      <w:ind w:left="1559"/>
    </w:pPr>
  </w:style>
  <w:style w:type="paragraph" w:customStyle="1" w:styleId="afffffffffffffff9">
    <w:name w:val="注３（番号付き）＿段落"/>
    <w:basedOn w:val="affffffffffffff9"/>
    <w:rsid w:val="00ED6B4F"/>
    <w:pPr>
      <w:ind w:left="1588"/>
    </w:pPr>
    <w:rPr>
      <w:noProof w:val="0"/>
    </w:rPr>
  </w:style>
  <w:style w:type="paragraph" w:customStyle="1" w:styleId="afffffffffffffff4">
    <w:name w:val="注３＿段落"/>
    <w:basedOn w:val="affffffffffffff4"/>
    <w:rsid w:val="00ED6B4F"/>
    <w:pPr>
      <w:ind w:left="1389"/>
    </w:pPr>
    <w:rPr>
      <w:noProof w:val="0"/>
    </w:rPr>
  </w:style>
  <w:style w:type="paragraph" w:customStyle="1" w:styleId="afffffffffffffffb">
    <w:name w:val="定価"/>
    <w:rsid w:val="00ED6B4F"/>
    <w:pPr>
      <w:framePr w:w="9299" w:hSpace="142" w:vSpace="142" w:wrap="around" w:vAnchor="page" w:hAnchor="page" w:x="1250" w:y="14055"/>
      <w:pBdr>
        <w:bottom w:val="single" w:sz="4" w:space="9" w:color="auto"/>
      </w:pBdr>
      <w:adjustRightInd w:val="0"/>
      <w:snapToGrid w:val="0"/>
      <w:jc w:val="right"/>
    </w:pPr>
    <w:rPr>
      <w:rFonts w:ascii="Times New Roman" w:eastAsia="ＭＳ ゴシック" w:hAnsi="Times New Roman"/>
      <w:noProof/>
      <w:snapToGrid w:val="0"/>
      <w:kern w:val="2"/>
    </w:rPr>
  </w:style>
  <w:style w:type="paragraph" w:customStyle="1" w:styleId="afffffffffffffffc">
    <w:name w:val="定義リスト"/>
    <w:rsid w:val="00ED6B4F"/>
    <w:pPr>
      <w:widowControl w:val="0"/>
      <w:tabs>
        <w:tab w:val="left" w:pos="2381"/>
        <w:tab w:val="left" w:pos="2778"/>
        <w:tab w:val="left" w:pos="3175"/>
        <w:tab w:val="left" w:pos="3572"/>
        <w:tab w:val="left" w:pos="3969"/>
      </w:tabs>
      <w:spacing w:line="300" w:lineRule="exact"/>
      <w:ind w:left="397"/>
      <w:jc w:val="both"/>
    </w:pPr>
    <w:rPr>
      <w:rFonts w:ascii="Times New Roman" w:hAnsi="Times New Roman"/>
      <w:noProof/>
      <w:kern w:val="2"/>
    </w:rPr>
  </w:style>
  <w:style w:type="character" w:customStyle="1" w:styleId="TR2">
    <w:name w:val="提案者TR"/>
    <w:rsid w:val="00ED6B4F"/>
  </w:style>
  <w:style w:type="paragraph" w:customStyle="1" w:styleId="afffffffffffffffd">
    <w:name w:val="日本工業規格"/>
    <w:next w:val="afffff7"/>
    <w:rsid w:val="00ED6B4F"/>
    <w:pPr>
      <w:widowControl w:val="0"/>
      <w:tabs>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spacing w:line="320" w:lineRule="exact"/>
      <w:ind w:left="3827"/>
    </w:pPr>
    <w:rPr>
      <w:rFonts w:ascii="Arial" w:eastAsia="ＭＳ ゴシック" w:hAnsi="Arial"/>
      <w:noProof/>
      <w:kern w:val="2"/>
      <w:sz w:val="28"/>
    </w:rPr>
  </w:style>
  <w:style w:type="character" w:customStyle="1" w:styleId="afffffffffffffffe">
    <w:name w:val="廃止年月日"/>
    <w:rsid w:val="00ED6B4F"/>
  </w:style>
  <w:style w:type="character" w:customStyle="1" w:styleId="affffffffffffffff">
    <w:name w:val="発効年"/>
    <w:rsid w:val="00ED6B4F"/>
    <w:rPr>
      <w:rFonts w:ascii="Times New Roman" w:eastAsia="ＭＳ 明朝" w:hAnsi="Times New Roman"/>
      <w:position w:val="2"/>
      <w:sz w:val="20"/>
    </w:rPr>
  </w:style>
  <w:style w:type="paragraph" w:customStyle="1" w:styleId="affffffffffffffff0">
    <w:name w:val="発行所見出し"/>
    <w:basedOn w:val="affff3"/>
    <w:rsid w:val="00ED6B4F"/>
    <w:pPr>
      <w:spacing w:line="200" w:lineRule="exact"/>
      <w:ind w:right="0"/>
      <w:jc w:val="center"/>
    </w:pPr>
  </w:style>
  <w:style w:type="paragraph" w:customStyle="1" w:styleId="affffffffffffffff1">
    <w:name w:val="発行所情報"/>
    <w:rsid w:val="00ED6B4F"/>
    <w:pPr>
      <w:framePr w:hSpace="142" w:wrap="notBeside" w:vAnchor="text" w:hAnchor="page" w:x="4204" w:y="403"/>
      <w:topLinePunct/>
    </w:pPr>
    <w:rPr>
      <w:rFonts w:ascii="Times New Roman" w:hAnsi="Times New Roman"/>
      <w:noProof/>
      <w:kern w:val="2"/>
      <w:sz w:val="16"/>
    </w:rPr>
  </w:style>
  <w:style w:type="paragraph" w:customStyle="1" w:styleId="affffffffffffffff2">
    <w:name w:val="発行所名"/>
    <w:rsid w:val="00ED6B4F"/>
    <w:pPr>
      <w:tabs>
        <w:tab w:val="left" w:pos="3200"/>
      </w:tabs>
      <w:spacing w:before="120" w:line="240" w:lineRule="exact"/>
      <w:jc w:val="center"/>
    </w:pPr>
    <w:rPr>
      <w:rFonts w:ascii="Times New Roman" w:hAnsi="Times New Roman"/>
      <w:noProof/>
      <w:kern w:val="2"/>
    </w:rPr>
  </w:style>
  <w:style w:type="paragraph" w:customStyle="1" w:styleId="affffffffffffffff3">
    <w:name w:val="備考１"/>
    <w:next w:val="affffffffffffffff4"/>
    <w:rsid w:val="00ED6B4F"/>
    <w:pPr>
      <w:widowControl w:val="0"/>
      <w:tabs>
        <w:tab w:val="left" w:pos="992"/>
      </w:tabs>
      <w:spacing w:line="300" w:lineRule="exact"/>
      <w:ind w:left="992" w:hanging="595"/>
      <w:jc w:val="both"/>
    </w:pPr>
    <w:rPr>
      <w:rFonts w:ascii="Times New Roman" w:hAnsi="Times New Roman"/>
      <w:noProof/>
      <w:kern w:val="2"/>
    </w:rPr>
  </w:style>
  <w:style w:type="paragraph" w:customStyle="1" w:styleId="affffffffffffffff5">
    <w:name w:val="備考１（番号のみ）"/>
    <w:next w:val="affffffffffffffff6"/>
    <w:rsid w:val="00ED6B4F"/>
    <w:pPr>
      <w:widowControl w:val="0"/>
      <w:tabs>
        <w:tab w:val="left" w:pos="1191"/>
        <w:tab w:val="left" w:pos="1333"/>
        <w:tab w:val="left" w:pos="1474"/>
      </w:tabs>
      <w:spacing w:line="300" w:lineRule="exact"/>
      <w:ind w:left="1191" w:hanging="335"/>
      <w:jc w:val="both"/>
    </w:pPr>
    <w:rPr>
      <w:rFonts w:ascii="Times New Roman" w:hAnsi="Times New Roman"/>
      <w:kern w:val="2"/>
    </w:rPr>
  </w:style>
  <w:style w:type="paragraph" w:customStyle="1" w:styleId="affffffffffffffff7">
    <w:name w:val="備考１（番号付き）"/>
    <w:next w:val="affffffffffffffff6"/>
    <w:rsid w:val="00ED6B4F"/>
    <w:pPr>
      <w:widowControl w:val="0"/>
      <w:tabs>
        <w:tab w:val="left" w:pos="1191"/>
        <w:tab w:val="left" w:pos="1333"/>
        <w:tab w:val="left" w:pos="1474"/>
      </w:tabs>
      <w:spacing w:line="300" w:lineRule="exact"/>
      <w:ind w:left="1191" w:hanging="794"/>
      <w:jc w:val="both"/>
    </w:pPr>
    <w:rPr>
      <w:rFonts w:ascii="Times New Roman" w:hAnsi="Times New Roman"/>
      <w:kern w:val="2"/>
    </w:rPr>
  </w:style>
  <w:style w:type="paragraph" w:customStyle="1" w:styleId="affffffffffffffff6">
    <w:name w:val="備考１（番号付き）＿段落"/>
    <w:rsid w:val="00ED6B4F"/>
    <w:pPr>
      <w:widowControl w:val="0"/>
      <w:spacing w:before="60" w:line="300" w:lineRule="exact"/>
      <w:ind w:left="1191" w:firstLine="198"/>
      <w:jc w:val="both"/>
    </w:pPr>
    <w:rPr>
      <w:rFonts w:ascii="Times New Roman" w:hAnsi="Times New Roman"/>
      <w:noProof/>
      <w:kern w:val="2"/>
    </w:rPr>
  </w:style>
  <w:style w:type="paragraph" w:customStyle="1" w:styleId="affffffffffffffff4">
    <w:name w:val="備考１＿段落"/>
    <w:rsid w:val="00ED6B4F"/>
    <w:pPr>
      <w:widowControl w:val="0"/>
      <w:spacing w:before="60" w:line="300" w:lineRule="exact"/>
      <w:ind w:left="992" w:firstLine="198"/>
      <w:jc w:val="both"/>
    </w:pPr>
    <w:rPr>
      <w:rFonts w:ascii="Times New Roman" w:hAnsi="Times New Roman"/>
      <w:noProof/>
      <w:kern w:val="2"/>
    </w:rPr>
  </w:style>
  <w:style w:type="paragraph" w:customStyle="1" w:styleId="affffffffffffffff8">
    <w:name w:val="備考２"/>
    <w:basedOn w:val="affffffffffffffff3"/>
    <w:next w:val="affffffffffffffff9"/>
    <w:rsid w:val="00ED6B4F"/>
    <w:pPr>
      <w:tabs>
        <w:tab w:val="clear" w:pos="992"/>
        <w:tab w:val="left" w:pos="1389"/>
      </w:tabs>
      <w:ind w:left="1389"/>
    </w:pPr>
    <w:rPr>
      <w:noProof w:val="0"/>
    </w:rPr>
  </w:style>
  <w:style w:type="paragraph" w:customStyle="1" w:styleId="affffffffffffffffa">
    <w:name w:val="備考２（番号のみ）"/>
    <w:basedOn w:val="affffffffffffffff5"/>
    <w:next w:val="affffffffffffffffb"/>
    <w:rsid w:val="00ED6B4F"/>
    <w:pPr>
      <w:tabs>
        <w:tab w:val="clear" w:pos="1191"/>
        <w:tab w:val="clear" w:pos="1333"/>
        <w:tab w:val="clear" w:pos="1474"/>
        <w:tab w:val="left" w:pos="1588"/>
        <w:tab w:val="left" w:pos="1729"/>
        <w:tab w:val="left" w:pos="1871"/>
      </w:tabs>
      <w:ind w:left="1588" w:hanging="329"/>
    </w:pPr>
  </w:style>
  <w:style w:type="paragraph" w:customStyle="1" w:styleId="affffffffffffffffc">
    <w:name w:val="備考２（番号付き）"/>
    <w:basedOn w:val="affffffffffffffff7"/>
    <w:next w:val="affffffffffffffffb"/>
    <w:rsid w:val="00ED6B4F"/>
    <w:pPr>
      <w:tabs>
        <w:tab w:val="clear" w:pos="1191"/>
        <w:tab w:val="clear" w:pos="1333"/>
        <w:tab w:val="clear" w:pos="1474"/>
        <w:tab w:val="left" w:pos="1588"/>
        <w:tab w:val="left" w:pos="1729"/>
        <w:tab w:val="left" w:pos="1871"/>
      </w:tabs>
      <w:ind w:left="1588"/>
    </w:pPr>
  </w:style>
  <w:style w:type="paragraph" w:customStyle="1" w:styleId="affffffffffffffffb">
    <w:name w:val="備考２（番号付き）＿段落"/>
    <w:basedOn w:val="affffffffffffffff6"/>
    <w:rsid w:val="00ED6B4F"/>
    <w:pPr>
      <w:ind w:left="1588"/>
    </w:pPr>
  </w:style>
  <w:style w:type="paragraph" w:customStyle="1" w:styleId="affffffffffffffff9">
    <w:name w:val="備考２＿段落"/>
    <w:basedOn w:val="affffffffffffffff4"/>
    <w:rsid w:val="00ED6B4F"/>
    <w:pPr>
      <w:ind w:left="1389"/>
    </w:pPr>
  </w:style>
  <w:style w:type="paragraph" w:customStyle="1" w:styleId="affffffffffffffffd">
    <w:name w:val="備考３"/>
    <w:basedOn w:val="affffffffffffffff3"/>
    <w:next w:val="affffffffffffffffe"/>
    <w:rsid w:val="00ED6B4F"/>
    <w:pPr>
      <w:tabs>
        <w:tab w:val="clear" w:pos="992"/>
        <w:tab w:val="left" w:pos="1786"/>
      </w:tabs>
      <w:ind w:left="1786"/>
    </w:pPr>
    <w:rPr>
      <w:noProof w:val="0"/>
    </w:rPr>
  </w:style>
  <w:style w:type="paragraph" w:customStyle="1" w:styleId="afffffffffffffffff">
    <w:name w:val="備考３（番号のみ）"/>
    <w:basedOn w:val="affffffffffffffff5"/>
    <w:next w:val="afffffffffffffffff0"/>
    <w:rsid w:val="00ED6B4F"/>
    <w:pPr>
      <w:tabs>
        <w:tab w:val="clear" w:pos="1191"/>
        <w:tab w:val="clear" w:pos="1333"/>
        <w:tab w:val="clear" w:pos="1474"/>
        <w:tab w:val="left" w:pos="1985"/>
        <w:tab w:val="left" w:pos="2126"/>
        <w:tab w:val="left" w:pos="2268"/>
      </w:tabs>
      <w:ind w:left="1985" w:hanging="329"/>
    </w:pPr>
  </w:style>
  <w:style w:type="paragraph" w:customStyle="1" w:styleId="afffffffffffffffff1">
    <w:name w:val="備考３（番号付き）"/>
    <w:basedOn w:val="affffffffffffffff7"/>
    <w:next w:val="afffffffffffffffff0"/>
    <w:rsid w:val="00ED6B4F"/>
    <w:pPr>
      <w:tabs>
        <w:tab w:val="clear" w:pos="1191"/>
        <w:tab w:val="clear" w:pos="1333"/>
        <w:tab w:val="clear" w:pos="1474"/>
        <w:tab w:val="left" w:pos="1985"/>
        <w:tab w:val="left" w:pos="2126"/>
        <w:tab w:val="left" w:pos="2268"/>
      </w:tabs>
      <w:ind w:left="1985"/>
    </w:pPr>
  </w:style>
  <w:style w:type="paragraph" w:customStyle="1" w:styleId="afffffffffffffffff0">
    <w:name w:val="備考３（番号付き）＿段落"/>
    <w:basedOn w:val="affffffffffffffff6"/>
    <w:rsid w:val="00ED6B4F"/>
    <w:pPr>
      <w:ind w:left="1985"/>
    </w:pPr>
    <w:rPr>
      <w:noProof w:val="0"/>
    </w:rPr>
  </w:style>
  <w:style w:type="paragraph" w:customStyle="1" w:styleId="affffffffffffffffe">
    <w:name w:val="備考３＿段落"/>
    <w:basedOn w:val="affffffffffffffff4"/>
    <w:rsid w:val="00ED6B4F"/>
    <w:pPr>
      <w:ind w:left="1786"/>
    </w:pPr>
  </w:style>
  <w:style w:type="paragraph" w:customStyle="1" w:styleId="IDT1">
    <w:name w:val="表紙１＿IDT番号"/>
    <w:rsid w:val="00ED6B4F"/>
    <w:pPr>
      <w:adjustRightInd w:val="0"/>
      <w:snapToGrid w:val="0"/>
      <w:spacing w:before="120"/>
      <w:ind w:left="278" w:right="289"/>
      <w:jc w:val="center"/>
    </w:pPr>
    <w:rPr>
      <w:rFonts w:ascii="Arial" w:hAnsi="Arial"/>
      <w:noProof/>
      <w:snapToGrid w:val="0"/>
      <w:kern w:val="2"/>
      <w:sz w:val="32"/>
    </w:rPr>
  </w:style>
  <w:style w:type="paragraph" w:customStyle="1" w:styleId="JISC">
    <w:name w:val="表紙１＿JISC"/>
    <w:rsid w:val="00ED6B4F"/>
    <w:pPr>
      <w:framePr w:h="567" w:hSpace="142" w:vSpace="142" w:wrap="around" w:vAnchor="page" w:hAnchor="text" w:xAlign="center" w:y="14289" w:anchorLock="1"/>
      <w:adjustRightInd w:val="0"/>
      <w:snapToGrid w:val="0"/>
      <w:jc w:val="center"/>
    </w:pPr>
    <w:rPr>
      <w:rFonts w:ascii="ＭＳ 明朝"/>
      <w:noProof/>
      <w:snapToGrid w:val="0"/>
      <w:kern w:val="2"/>
      <w:sz w:val="28"/>
    </w:rPr>
  </w:style>
  <w:style w:type="paragraph" w:customStyle="1" w:styleId="afffffffffffffffff2">
    <w:name w:val="表紙１＿確認年"/>
    <w:rsid w:val="00ED6B4F"/>
    <w:pPr>
      <w:framePr w:w="1440" w:h="346" w:hRule="exact" w:hSpace="142" w:vSpace="142" w:wrap="around" w:vAnchor="page" w:hAnchor="text" w:xAlign="center" w:y="11732" w:anchorLock="1"/>
      <w:jc w:val="center"/>
    </w:pPr>
    <w:rPr>
      <w:rFonts w:ascii="Times New Roman" w:hAnsi="Times New Roman"/>
    </w:rPr>
  </w:style>
  <w:style w:type="paragraph" w:customStyle="1" w:styleId="afffffffffffffffff3">
    <w:name w:val="表紙１＿規格番号"/>
    <w:rsid w:val="00ED6B4F"/>
    <w:pPr>
      <w:spacing w:before="851" w:line="400" w:lineRule="exact"/>
      <w:ind w:left="284" w:right="284"/>
      <w:jc w:val="center"/>
    </w:pPr>
    <w:rPr>
      <w:rFonts w:ascii="Arial" w:eastAsia="ＭＳ ゴシック" w:hAnsi="Arial"/>
      <w:noProof/>
      <w:kern w:val="2"/>
      <w:sz w:val="40"/>
    </w:rPr>
  </w:style>
  <w:style w:type="paragraph" w:customStyle="1" w:styleId="afffffffffffffffff4">
    <w:name w:val="表紙１＿規格名称"/>
    <w:rsid w:val="00ED6B4F"/>
    <w:pPr>
      <w:adjustRightInd w:val="0"/>
      <w:snapToGrid w:val="0"/>
      <w:spacing w:before="1420" w:line="660" w:lineRule="exact"/>
      <w:ind w:left="272" w:right="278"/>
      <w:jc w:val="center"/>
    </w:pPr>
    <w:rPr>
      <w:rFonts w:ascii="Arial" w:eastAsia="ＭＳ ゴシック" w:hAnsi="Arial"/>
      <w:noProof/>
      <w:snapToGrid w:val="0"/>
      <w:spacing w:val="6"/>
      <w:kern w:val="2"/>
      <w:sz w:val="44"/>
    </w:rPr>
  </w:style>
  <w:style w:type="paragraph" w:customStyle="1" w:styleId="afffffffffffffffff5">
    <w:name w:val="表紙１＿継続年月日"/>
    <w:rsid w:val="00ED6B4F"/>
    <w:pPr>
      <w:framePr w:h="567" w:hRule="exact" w:hSpace="142" w:vSpace="142" w:wrap="around" w:vAnchor="page" w:hAnchor="text" w:xAlign="center" w:y="13127" w:anchorLock="1"/>
    </w:pPr>
    <w:rPr>
      <w:rFonts w:ascii="Times New Roman" w:hAnsi="Times New Roman"/>
      <w:noProof/>
      <w:spacing w:val="20"/>
      <w:sz w:val="18"/>
    </w:rPr>
  </w:style>
  <w:style w:type="paragraph" w:customStyle="1" w:styleId="TR3">
    <w:name w:val="表紙１＿継続年月日TR"/>
    <w:rsid w:val="00ED6B4F"/>
    <w:pPr>
      <w:framePr w:h="567" w:hRule="exact" w:hSpace="142" w:vSpace="142" w:wrap="around" w:vAnchor="page" w:hAnchor="text" w:xAlign="center" w:y="12645" w:anchorLock="1"/>
    </w:pPr>
    <w:rPr>
      <w:rFonts w:ascii="Times New Roman" w:hAnsi="Times New Roman"/>
      <w:noProof/>
      <w:kern w:val="2"/>
      <w:sz w:val="18"/>
    </w:rPr>
  </w:style>
  <w:style w:type="paragraph" w:customStyle="1" w:styleId="TR4">
    <w:name w:val="表紙１＿審議部会TR"/>
    <w:basedOn w:val="JISC"/>
    <w:rsid w:val="00ED6B4F"/>
    <w:pPr>
      <w:framePr w:wrap="around"/>
    </w:pPr>
    <w:rPr>
      <w:rFonts w:ascii="Times New Roman" w:hAnsi="Times New Roman"/>
      <w:noProof w:val="0"/>
    </w:rPr>
  </w:style>
  <w:style w:type="paragraph" w:customStyle="1" w:styleId="afffffffffffffffff6">
    <w:name w:val="表紙１＿制定／改正年月日"/>
    <w:rsid w:val="00ED6B4F"/>
    <w:pPr>
      <w:framePr w:h="567" w:hRule="exact" w:hSpace="142" w:vSpace="142" w:wrap="around" w:vAnchor="page" w:hAnchor="page" w:xAlign="center" w:y="13666" w:anchorLock="1"/>
      <w:adjustRightInd w:val="0"/>
      <w:snapToGrid w:val="0"/>
      <w:jc w:val="center"/>
    </w:pPr>
    <w:rPr>
      <w:rFonts w:ascii="Times New Roman" w:hAnsi="Times New Roman"/>
      <w:noProof/>
      <w:snapToGrid w:val="0"/>
      <w:spacing w:val="20"/>
      <w:kern w:val="2"/>
      <w:sz w:val="18"/>
    </w:rPr>
  </w:style>
  <w:style w:type="paragraph" w:customStyle="1" w:styleId="afffffffffffffffff7">
    <w:name w:val="表紙１＿団体略称"/>
    <w:rsid w:val="00ED6B4F"/>
    <w:pPr>
      <w:jc w:val="center"/>
    </w:pPr>
    <w:rPr>
      <w:rFonts w:ascii="Arial" w:hAnsi="Arial"/>
      <w:noProof/>
      <w:kern w:val="2"/>
      <w:sz w:val="28"/>
    </w:rPr>
  </w:style>
  <w:style w:type="paragraph" w:customStyle="1" w:styleId="afffffffffffffffff8">
    <w:name w:val="表紙１＿追補番号"/>
    <w:rsid w:val="00ED6B4F"/>
    <w:pPr>
      <w:adjustRightInd w:val="0"/>
      <w:snapToGrid w:val="0"/>
      <w:spacing w:line="880" w:lineRule="exact"/>
      <w:jc w:val="center"/>
    </w:pPr>
    <w:rPr>
      <w:rFonts w:ascii="Arial" w:eastAsia="ＭＳ ゴシック" w:hAnsi="Arial"/>
      <w:noProof/>
      <w:snapToGrid w:val="0"/>
      <w:kern w:val="2"/>
      <w:sz w:val="44"/>
    </w:rPr>
  </w:style>
  <w:style w:type="paragraph" w:customStyle="1" w:styleId="afffffffffffffffff9">
    <w:name w:val="表紙１＿日本規格協会発行"/>
    <w:rsid w:val="00ED6B4F"/>
    <w:pPr>
      <w:framePr w:h="567" w:hRule="exact" w:hSpace="142" w:vSpace="142" w:wrap="around" w:vAnchor="page" w:hAnchor="page" w:xAlign="center" w:y="15027" w:anchorLock="1"/>
      <w:adjustRightInd w:val="0"/>
      <w:snapToGrid w:val="0"/>
      <w:jc w:val="center"/>
    </w:pPr>
    <w:rPr>
      <w:rFonts w:ascii="ＭＳ 明朝"/>
      <w:noProof/>
      <w:kern w:val="2"/>
      <w:sz w:val="18"/>
    </w:rPr>
  </w:style>
  <w:style w:type="character" w:customStyle="1" w:styleId="afffffffffffffffffa">
    <w:name w:val="表紙１＿発効年"/>
    <w:rsid w:val="00ED6B4F"/>
    <w:rPr>
      <w:rFonts w:ascii="Times New Roman" w:eastAsia="ＭＳ 明朝" w:hAnsi="Times New Roman"/>
      <w:spacing w:val="0"/>
      <w:w w:val="100"/>
      <w:position w:val="0"/>
      <w:sz w:val="20"/>
    </w:rPr>
  </w:style>
  <w:style w:type="paragraph" w:customStyle="1" w:styleId="afffffffffffffffffb">
    <w:name w:val="表紙１＿有効期限"/>
    <w:rsid w:val="00ED6B4F"/>
    <w:pPr>
      <w:framePr w:h="567" w:hRule="exact" w:hSpace="142" w:vSpace="142" w:wrap="around" w:vAnchor="page" w:hAnchor="text" w:xAlign="center" w:y="13496"/>
    </w:pPr>
    <w:rPr>
      <w:rFonts w:ascii="Times New Roman" w:hAnsi="Times New Roman"/>
      <w:noProof/>
      <w:spacing w:val="20"/>
      <w:kern w:val="2"/>
      <w:sz w:val="18"/>
    </w:rPr>
  </w:style>
  <w:style w:type="paragraph" w:customStyle="1" w:styleId="TR5">
    <w:name w:val="表紙１＿有効期限TR"/>
    <w:rsid w:val="00ED6B4F"/>
    <w:pPr>
      <w:framePr w:h="567" w:hRule="exact" w:hSpace="142" w:vSpace="142" w:wrap="around" w:vAnchor="page" w:hAnchor="text" w:xAlign="center" w:y="13042"/>
    </w:pPr>
    <w:rPr>
      <w:rFonts w:ascii="Times New Roman" w:hAnsi="Times New Roman"/>
      <w:noProof/>
      <w:kern w:val="2"/>
      <w:sz w:val="18"/>
    </w:rPr>
  </w:style>
  <w:style w:type="paragraph" w:customStyle="1" w:styleId="afffffffffffffffffc">
    <w:name w:val="表紙２＿附属書"/>
    <w:rsid w:val="00ED6B4F"/>
    <w:pPr>
      <w:ind w:left="2183" w:hanging="1786"/>
    </w:pPr>
    <w:rPr>
      <w:rFonts w:ascii="Times New Roman" w:hAnsi="Times New Roman"/>
      <w:noProof/>
      <w:kern w:val="2"/>
    </w:rPr>
  </w:style>
  <w:style w:type="paragraph" w:customStyle="1" w:styleId="afffffffffffffffffd">
    <w:name w:val="表紙２＿規格群"/>
    <w:basedOn w:val="afffffffffffffffffc"/>
    <w:rsid w:val="00ED6B4F"/>
    <w:pPr>
      <w:ind w:left="717" w:hanging="320"/>
    </w:pPr>
  </w:style>
  <w:style w:type="character" w:customStyle="1" w:styleId="afffffffffffffffffe">
    <w:name w:val="表紙２＿附属書名"/>
    <w:rsid w:val="00ED6B4F"/>
    <w:rPr>
      <w:rFonts w:ascii="Arial" w:eastAsia="ＭＳ ゴシック" w:hAnsi="Arial"/>
      <w:noProof w:val="0"/>
      <w:lang w:eastAsia="ja-JP"/>
    </w:rPr>
  </w:style>
  <w:style w:type="character" w:customStyle="1" w:styleId="affffffffffffffffff">
    <w:name w:val="表紙２＿規格群名"/>
    <w:rsid w:val="00ED6B4F"/>
    <w:rPr>
      <w:rFonts w:ascii="Times New Roman" w:eastAsia="ＭＳ 明朝" w:hAnsi="Times New Roman"/>
      <w:smallCaps/>
      <w:dstrike w:val="0"/>
      <w:noProof w:val="0"/>
      <w:color w:val="auto"/>
      <w:vertAlign w:val="baseline"/>
      <w:lang w:eastAsia="ja-JP"/>
    </w:rPr>
  </w:style>
  <w:style w:type="paragraph" w:customStyle="1" w:styleId="affffffffffffffffff0">
    <w:name w:val="表紙３＿規格番号"/>
    <w:rsid w:val="00ED6B4F"/>
    <w:pPr>
      <w:jc w:val="center"/>
    </w:pPr>
    <w:rPr>
      <w:rFonts w:ascii="Times New Roman" w:hAnsi="Times New Roman"/>
      <w:noProof/>
      <w:kern w:val="2"/>
      <w:sz w:val="18"/>
    </w:rPr>
  </w:style>
  <w:style w:type="paragraph" w:customStyle="1" w:styleId="IDT2">
    <w:name w:val="表紙３＿IDT番号"/>
    <w:basedOn w:val="affffffffffffffffff0"/>
    <w:rsid w:val="00ED6B4F"/>
  </w:style>
  <w:style w:type="paragraph" w:customStyle="1" w:styleId="affffffffffffffffff1">
    <w:name w:val="表紙３＿規格名称"/>
    <w:rsid w:val="00ED6B4F"/>
    <w:pPr>
      <w:jc w:val="center"/>
    </w:pPr>
    <w:rPr>
      <w:rFonts w:ascii="Times New Roman" w:hAnsi="Times New Roman"/>
      <w:noProof/>
      <w:kern w:val="2"/>
    </w:rPr>
  </w:style>
  <w:style w:type="paragraph" w:customStyle="1" w:styleId="affffffffffffffffff2">
    <w:name w:val="表紙３＿発行年月日"/>
    <w:rsid w:val="00ED6B4F"/>
    <w:pPr>
      <w:adjustRightInd w:val="0"/>
      <w:snapToGrid w:val="0"/>
      <w:spacing w:before="120"/>
      <w:ind w:right="284"/>
      <w:jc w:val="center"/>
    </w:pPr>
    <w:rPr>
      <w:rFonts w:ascii="Times New Roman" w:hAnsi="Times New Roman"/>
      <w:noProof/>
      <w:kern w:val="2"/>
      <w:sz w:val="16"/>
    </w:rPr>
  </w:style>
  <w:style w:type="paragraph" w:customStyle="1" w:styleId="affffffffffffffffff3">
    <w:name w:val="表紙３＿本文"/>
    <w:rsid w:val="00ED6B4F"/>
    <w:pPr>
      <w:tabs>
        <w:tab w:val="left" w:pos="3501"/>
      </w:tabs>
      <w:spacing w:line="300" w:lineRule="exact"/>
      <w:jc w:val="both"/>
    </w:pPr>
    <w:rPr>
      <w:rFonts w:ascii="Times New Roman" w:hAnsi="Times New Roman"/>
      <w:noProof/>
      <w:kern w:val="2"/>
      <w:sz w:val="19"/>
    </w:rPr>
  </w:style>
  <w:style w:type="paragraph" w:customStyle="1" w:styleId="IDT3">
    <w:name w:val="表紙４＿IDT番号"/>
    <w:rsid w:val="00ED6B4F"/>
    <w:pPr>
      <w:adjustRightInd w:val="0"/>
      <w:snapToGrid w:val="0"/>
      <w:spacing w:before="120"/>
      <w:ind w:left="278" w:right="289"/>
      <w:jc w:val="center"/>
    </w:pPr>
    <w:rPr>
      <w:rFonts w:ascii="Arial" w:hAnsi="Arial"/>
      <w:noProof/>
      <w:snapToGrid w:val="0"/>
      <w:kern w:val="2"/>
      <w:sz w:val="32"/>
    </w:rPr>
  </w:style>
  <w:style w:type="paragraph" w:customStyle="1" w:styleId="JISC0">
    <w:name w:val="表紙４＿JISC"/>
    <w:rsid w:val="00ED6B4F"/>
    <w:pPr>
      <w:framePr w:w="5103" w:hSpace="142" w:vSpace="142" w:wrap="around" w:vAnchor="page" w:hAnchor="text" w:xAlign="center" w:y="12078"/>
      <w:adjustRightInd w:val="0"/>
      <w:snapToGrid w:val="0"/>
      <w:spacing w:before="160"/>
      <w:jc w:val="center"/>
    </w:pPr>
    <w:rPr>
      <w:rFonts w:ascii="Arial" w:eastAsia="ＭＳ ゴシック" w:hAnsi="Arial"/>
      <w:b/>
      <w:noProof/>
      <w:snapToGrid w:val="0"/>
      <w:kern w:val="2"/>
      <w:sz w:val="24"/>
    </w:rPr>
  </w:style>
  <w:style w:type="paragraph" w:customStyle="1" w:styleId="JIS2">
    <w:name w:val="表紙４＿JIS英名称"/>
    <w:rsid w:val="00ED6B4F"/>
    <w:pPr>
      <w:spacing w:before="120" w:after="1040"/>
      <w:ind w:left="284" w:right="284"/>
      <w:jc w:val="center"/>
    </w:pPr>
    <w:rPr>
      <w:rFonts w:ascii="Arial" w:eastAsia="ＭＳ ゴシック" w:hAnsi="Arial"/>
      <w:noProof/>
      <w:kern w:val="2"/>
      <w:sz w:val="32"/>
    </w:rPr>
  </w:style>
  <w:style w:type="paragraph" w:customStyle="1" w:styleId="affffffffffffffffff4">
    <w:name w:val="表紙４＿確認年"/>
    <w:rsid w:val="00ED6B4F"/>
    <w:pPr>
      <w:framePr w:h="340" w:hRule="exact" w:hSpace="142" w:vSpace="142" w:wrap="around" w:vAnchor="page" w:hAnchor="text" w:xAlign="center" w:y="9640"/>
    </w:pPr>
    <w:rPr>
      <w:rFonts w:ascii="Times New Roman" w:hAnsi="Times New Roman"/>
      <w:noProof/>
    </w:rPr>
  </w:style>
  <w:style w:type="paragraph" w:customStyle="1" w:styleId="affffffffffffffffff5">
    <w:name w:val="表紙４＿規格番号"/>
    <w:rsid w:val="00ED6B4F"/>
    <w:pPr>
      <w:spacing w:before="800" w:line="400" w:lineRule="exact"/>
      <w:ind w:left="284" w:right="284"/>
      <w:jc w:val="center"/>
    </w:pPr>
    <w:rPr>
      <w:rFonts w:ascii="Arial" w:eastAsia="ＭＳ ゴシック" w:hAnsi="Arial"/>
      <w:noProof/>
      <w:kern w:val="2"/>
      <w:sz w:val="40"/>
    </w:rPr>
  </w:style>
  <w:style w:type="paragraph" w:customStyle="1" w:styleId="affffffffffffffffff6">
    <w:name w:val="表紙４＿規格名称（英語）"/>
    <w:rsid w:val="00ED6B4F"/>
    <w:pPr>
      <w:spacing w:line="700" w:lineRule="exact"/>
      <w:ind w:left="284" w:right="284"/>
      <w:jc w:val="center"/>
    </w:pPr>
    <w:rPr>
      <w:rFonts w:ascii="Arial" w:hAnsi="Arial"/>
      <w:b/>
      <w:noProof/>
      <w:kern w:val="2"/>
      <w:sz w:val="48"/>
    </w:rPr>
  </w:style>
  <w:style w:type="paragraph" w:customStyle="1" w:styleId="affffffffffffffffff7">
    <w:name w:val="表紙４＿継続年月日"/>
    <w:rsid w:val="00ED6B4F"/>
    <w:rPr>
      <w:rFonts w:ascii="Times New Roman" w:hAnsi="Times New Roman"/>
    </w:rPr>
  </w:style>
  <w:style w:type="paragraph" w:customStyle="1" w:styleId="TR6">
    <w:name w:val="表紙４＿継続年月日TR"/>
    <w:rsid w:val="00ED6B4F"/>
    <w:pPr>
      <w:framePr w:hSpace="142" w:vSpace="142" w:wrap="around" w:vAnchor="page" w:hAnchor="text" w:y="10746"/>
      <w:tabs>
        <w:tab w:val="left" w:pos="3419"/>
        <w:tab w:val="left" w:pos="4638"/>
      </w:tabs>
    </w:pPr>
    <w:rPr>
      <w:rFonts w:ascii="Arial" w:hAnsi="Arial"/>
      <w:kern w:val="2"/>
      <w:sz w:val="24"/>
    </w:rPr>
  </w:style>
  <w:style w:type="paragraph" w:customStyle="1" w:styleId="affffffffffffffffff8">
    <w:name w:val="表紙４＿罫線段落"/>
    <w:rsid w:val="00ED6B4F"/>
    <w:pPr>
      <w:framePr w:w="5103" w:hSpace="142" w:vSpace="142" w:wrap="around" w:vAnchor="page" w:hAnchor="text" w:xAlign="center" w:y="13127" w:anchorLock="1"/>
      <w:pBdr>
        <w:top w:val="single" w:sz="4" w:space="1" w:color="auto"/>
      </w:pBdr>
    </w:pPr>
    <w:rPr>
      <w:rFonts w:ascii="Times New Roman" w:hAnsi="Times New Roman"/>
      <w:b/>
      <w:noProof/>
      <w:kern w:val="2"/>
    </w:rPr>
  </w:style>
  <w:style w:type="paragraph" w:customStyle="1" w:styleId="affffffffffffffffff9">
    <w:name w:val="表紙４＿罫線段落２"/>
    <w:rsid w:val="00ED6B4F"/>
    <w:pPr>
      <w:framePr w:w="9378" w:h="284" w:hRule="exact" w:hSpace="142" w:vSpace="142" w:wrap="around" w:vAnchor="page" w:hAnchor="text" w:y="14516" w:anchorLock="1"/>
      <w:pBdr>
        <w:top w:val="single" w:sz="4" w:space="1" w:color="auto"/>
      </w:pBdr>
    </w:pPr>
    <w:rPr>
      <w:rFonts w:ascii="Times New Roman" w:hAnsi="Times New Roman"/>
      <w:b/>
      <w:noProof/>
      <w:snapToGrid w:val="0"/>
      <w:kern w:val="2"/>
    </w:rPr>
  </w:style>
  <w:style w:type="paragraph" w:customStyle="1" w:styleId="affffffffffffffffffa">
    <w:name w:val="表紙４＿公表年月日"/>
    <w:rsid w:val="00ED6B4F"/>
    <w:pPr>
      <w:framePr w:hSpace="142" w:vSpace="142" w:wrap="around" w:vAnchor="page" w:hAnchor="text" w:y="10377"/>
      <w:tabs>
        <w:tab w:val="left" w:pos="3419"/>
        <w:tab w:val="left" w:pos="4638"/>
      </w:tabs>
    </w:pPr>
    <w:rPr>
      <w:rFonts w:ascii="Arial" w:hAnsi="Arial"/>
      <w:noProof/>
      <w:kern w:val="2"/>
      <w:sz w:val="24"/>
    </w:rPr>
  </w:style>
  <w:style w:type="paragraph" w:customStyle="1" w:styleId="TR7">
    <w:name w:val="表紙４＿審議部会TR"/>
    <w:basedOn w:val="JISC0"/>
    <w:rsid w:val="00ED6B4F"/>
    <w:pPr>
      <w:framePr w:w="9384" w:vSpace="140" w:wrap="around" w:vAnchor="margin" w:hAnchor="page" w:x="1248" w:y="11841"/>
      <w:pBdr>
        <w:bottom w:val="single" w:sz="4" w:space="11" w:color="auto"/>
      </w:pBdr>
      <w:spacing w:before="80"/>
    </w:pPr>
  </w:style>
  <w:style w:type="paragraph" w:customStyle="1" w:styleId="affffffffffffffffffb">
    <w:name w:val="表紙４＿制定／改正年月日"/>
    <w:rsid w:val="00ED6B4F"/>
    <w:pPr>
      <w:framePr w:hSpace="142" w:vSpace="142" w:wrap="around" w:vAnchor="page" w:hAnchor="text" w:xAlign="center" w:y="11568"/>
      <w:jc w:val="center"/>
    </w:pPr>
    <w:rPr>
      <w:rFonts w:ascii="Arial" w:hAnsi="Arial"/>
      <w:noProof/>
      <w:kern w:val="2"/>
      <w:sz w:val="24"/>
    </w:rPr>
  </w:style>
  <w:style w:type="paragraph" w:customStyle="1" w:styleId="affffffffffffffffffc">
    <w:name w:val="表紙４＿団体略称"/>
    <w:rsid w:val="00ED6B4F"/>
    <w:pPr>
      <w:jc w:val="center"/>
    </w:pPr>
    <w:rPr>
      <w:rFonts w:ascii="Arial" w:hAnsi="Arial"/>
      <w:noProof/>
      <w:kern w:val="2"/>
      <w:sz w:val="28"/>
    </w:rPr>
  </w:style>
  <w:style w:type="paragraph" w:customStyle="1" w:styleId="affffffffffffffffffd">
    <w:name w:val="表紙４＿追補番号"/>
    <w:rsid w:val="00ED6B4F"/>
    <w:pPr>
      <w:spacing w:after="720"/>
      <w:ind w:left="284" w:right="284"/>
      <w:jc w:val="center"/>
    </w:pPr>
    <w:rPr>
      <w:rFonts w:ascii="Arial" w:hAnsi="Arial"/>
      <w:b/>
      <w:noProof/>
      <w:kern w:val="2"/>
      <w:sz w:val="48"/>
    </w:rPr>
  </w:style>
  <w:style w:type="paragraph" w:customStyle="1" w:styleId="affffffffffffffffffe">
    <w:name w:val="表紙４＿日本規格協会発行"/>
    <w:rsid w:val="00ED6B4F"/>
    <w:pPr>
      <w:framePr w:w="5103" w:h="737" w:hRule="exact" w:hSpace="142" w:vSpace="142" w:wrap="around" w:vAnchor="page" w:hAnchor="text" w:xAlign="center" w:y="13212"/>
      <w:adjustRightInd w:val="0"/>
      <w:snapToGrid w:val="0"/>
      <w:spacing w:before="160"/>
      <w:ind w:left="284" w:right="284"/>
      <w:jc w:val="center"/>
    </w:pPr>
    <w:rPr>
      <w:rFonts w:ascii="Arial" w:eastAsia="ＭＳ ゴシック" w:hAnsi="Arial"/>
      <w:b/>
      <w:noProof/>
      <w:snapToGrid w:val="0"/>
      <w:kern w:val="2"/>
    </w:rPr>
  </w:style>
  <w:style w:type="character" w:customStyle="1" w:styleId="afffffffffffffffffff">
    <w:name w:val="表紙４＿発効年"/>
    <w:rsid w:val="00ED6B4F"/>
    <w:rPr>
      <w:rFonts w:ascii="Times New Roman" w:eastAsia="ＭＳ 明朝" w:hAnsi="Times New Roman"/>
      <w:spacing w:val="0"/>
      <w:w w:val="100"/>
      <w:position w:val="8"/>
      <w:sz w:val="20"/>
    </w:rPr>
  </w:style>
  <w:style w:type="paragraph" w:customStyle="1" w:styleId="TR8">
    <w:name w:val="表紙４＿有効期限TR"/>
    <w:rsid w:val="00ED6B4F"/>
    <w:pPr>
      <w:framePr w:hSpace="142" w:vSpace="142" w:wrap="around" w:vAnchor="page" w:hAnchor="text" w:y="11114"/>
      <w:tabs>
        <w:tab w:val="left" w:pos="3419"/>
        <w:tab w:val="left" w:pos="4638"/>
      </w:tabs>
    </w:pPr>
    <w:rPr>
      <w:rFonts w:ascii="Arial" w:hAnsi="Arial"/>
      <w:kern w:val="2"/>
      <w:sz w:val="24"/>
    </w:rPr>
  </w:style>
  <w:style w:type="paragraph" w:customStyle="1" w:styleId="afffffffffffffffffff0">
    <w:name w:val="表紙４＿有効期限ＴＲ"/>
    <w:rsid w:val="00ED6B4F"/>
    <w:rPr>
      <w:rFonts w:ascii="Times New Roman" w:hAnsi="Times New Roman"/>
      <w:kern w:val="2"/>
    </w:rPr>
  </w:style>
  <w:style w:type="paragraph" w:customStyle="1" w:styleId="afffffffffffffffffff1">
    <w:name w:val="表題（解説表）"/>
    <w:basedOn w:val="aff"/>
    <w:next w:val="aff0"/>
    <w:rsid w:val="00ED6B4F"/>
  </w:style>
  <w:style w:type="paragraph" w:customStyle="1" w:styleId="afffffffffffffffffff2">
    <w:name w:val="表題（解説付表）"/>
    <w:basedOn w:val="aff"/>
    <w:next w:val="aff0"/>
    <w:rsid w:val="00ED6B4F"/>
    <w:rPr>
      <w:noProof w:val="0"/>
    </w:rPr>
  </w:style>
  <w:style w:type="paragraph" w:customStyle="1" w:styleId="afffffffffffffffffff3">
    <w:name w:val="表題（参考表）"/>
    <w:basedOn w:val="aff"/>
    <w:next w:val="aff0"/>
    <w:rsid w:val="00ED6B4F"/>
  </w:style>
  <w:style w:type="paragraph" w:customStyle="1" w:styleId="afffffffffffffffffff4">
    <w:name w:val="表題（参考付表）"/>
    <w:basedOn w:val="aff"/>
    <w:next w:val="aff0"/>
    <w:rsid w:val="00ED6B4F"/>
    <w:rPr>
      <w:noProof w:val="0"/>
    </w:rPr>
  </w:style>
  <w:style w:type="paragraph" w:customStyle="1" w:styleId="afffffffffffffffffff5">
    <w:name w:val="表題（付表）"/>
    <w:basedOn w:val="aff"/>
    <w:next w:val="aff0"/>
    <w:rsid w:val="00ED6B4F"/>
  </w:style>
  <w:style w:type="paragraph" w:customStyle="1" w:styleId="afffffffffffffffffff6">
    <w:name w:val="表題（附属書ｎ表ｎ）"/>
    <w:basedOn w:val="aff"/>
    <w:next w:val="aff0"/>
    <w:rsid w:val="00ED6B4F"/>
  </w:style>
  <w:style w:type="paragraph" w:customStyle="1" w:styleId="afffffffffffffffffff7">
    <w:name w:val="表題（附属書ｎ付表ｎ）"/>
    <w:basedOn w:val="aff"/>
    <w:next w:val="aff0"/>
    <w:rsid w:val="00ED6B4F"/>
  </w:style>
  <w:style w:type="paragraph" w:customStyle="1" w:styleId="afffffffffffffffffff8">
    <w:name w:val="表題（附属書表）"/>
    <w:basedOn w:val="aff"/>
    <w:next w:val="aff0"/>
    <w:rsid w:val="00ED6B4F"/>
  </w:style>
  <w:style w:type="paragraph" w:customStyle="1" w:styleId="afffffffffffffffffff9">
    <w:name w:val="表題（附属書付表）"/>
    <w:basedOn w:val="aff"/>
    <w:next w:val="aff0"/>
    <w:rsid w:val="00ED6B4F"/>
  </w:style>
  <w:style w:type="paragraph" w:customStyle="1" w:styleId="afffffffffffffffffffa">
    <w:name w:val="表内＿２行目以降の説明文"/>
    <w:rsid w:val="00ED6B4F"/>
    <w:pPr>
      <w:widowControl w:val="0"/>
      <w:ind w:left="1729" w:hanging="510"/>
      <w:jc w:val="both"/>
    </w:pPr>
    <w:rPr>
      <w:rFonts w:ascii="Times New Roman" w:hAnsi="Times New Roman"/>
      <w:noProof/>
      <w:sz w:val="18"/>
    </w:rPr>
  </w:style>
  <w:style w:type="paragraph" w:customStyle="1" w:styleId="afffffffffffffffffffb">
    <w:name w:val="表内＿ダーシ１"/>
    <w:rsid w:val="00ED6B4F"/>
    <w:pPr>
      <w:widowControl w:val="0"/>
      <w:spacing w:line="260" w:lineRule="exact"/>
      <w:ind w:left="340" w:hanging="340"/>
      <w:jc w:val="both"/>
    </w:pPr>
    <w:rPr>
      <w:rFonts w:ascii="Times New Roman" w:hAnsi="Times New Roman"/>
      <w:kern w:val="2"/>
      <w:sz w:val="18"/>
    </w:rPr>
  </w:style>
  <w:style w:type="paragraph" w:customStyle="1" w:styleId="afffffffffffffffffffc">
    <w:name w:val="表内＿ダーシ１＿段落"/>
    <w:rsid w:val="00ED6B4F"/>
    <w:pPr>
      <w:widowControl w:val="0"/>
      <w:spacing w:line="260" w:lineRule="exact"/>
      <w:ind w:left="340" w:firstLine="170"/>
      <w:jc w:val="both"/>
    </w:pPr>
    <w:rPr>
      <w:rFonts w:ascii="Times New Roman" w:hAnsi="Times New Roman"/>
      <w:kern w:val="2"/>
      <w:sz w:val="18"/>
    </w:rPr>
  </w:style>
  <w:style w:type="paragraph" w:customStyle="1" w:styleId="afffffffffffffffffffd">
    <w:name w:val="表内＿ダーシ２"/>
    <w:rsid w:val="00ED6B4F"/>
    <w:pPr>
      <w:widowControl w:val="0"/>
      <w:spacing w:line="260" w:lineRule="exact"/>
      <w:ind w:left="510" w:hanging="340"/>
      <w:jc w:val="both"/>
    </w:pPr>
    <w:rPr>
      <w:rFonts w:ascii="Times New Roman" w:hAnsi="Times New Roman"/>
      <w:kern w:val="2"/>
      <w:sz w:val="18"/>
    </w:rPr>
  </w:style>
  <w:style w:type="paragraph" w:customStyle="1" w:styleId="afffffffffffffffffffe">
    <w:name w:val="表内＿ダーシ２＿段落"/>
    <w:rsid w:val="00ED6B4F"/>
    <w:pPr>
      <w:widowControl w:val="0"/>
      <w:spacing w:line="260" w:lineRule="exact"/>
      <w:ind w:left="510" w:firstLine="170"/>
      <w:jc w:val="both"/>
    </w:pPr>
    <w:rPr>
      <w:rFonts w:ascii="Times New Roman" w:hAnsi="Times New Roman"/>
      <w:kern w:val="2"/>
      <w:sz w:val="18"/>
    </w:rPr>
  </w:style>
  <w:style w:type="paragraph" w:customStyle="1" w:styleId="affffffffffffffffffff">
    <w:name w:val="表内＿細別符号１"/>
    <w:rsid w:val="00ED6B4F"/>
    <w:pPr>
      <w:widowControl w:val="0"/>
      <w:spacing w:line="260" w:lineRule="exact"/>
      <w:ind w:left="340" w:hanging="340"/>
      <w:jc w:val="both"/>
    </w:pPr>
    <w:rPr>
      <w:rFonts w:ascii="Times New Roman" w:hAnsi="Times New Roman"/>
      <w:kern w:val="2"/>
      <w:sz w:val="18"/>
    </w:rPr>
  </w:style>
  <w:style w:type="paragraph" w:customStyle="1" w:styleId="affffffffffffffffffff0">
    <w:name w:val="表内＿細別符号１＿段落"/>
    <w:rsid w:val="00ED6B4F"/>
    <w:pPr>
      <w:widowControl w:val="0"/>
      <w:spacing w:line="260" w:lineRule="exact"/>
      <w:ind w:left="340" w:firstLine="170"/>
      <w:jc w:val="both"/>
    </w:pPr>
    <w:rPr>
      <w:rFonts w:ascii="Times New Roman" w:hAnsi="Times New Roman"/>
      <w:kern w:val="2"/>
      <w:sz w:val="18"/>
    </w:rPr>
  </w:style>
  <w:style w:type="paragraph" w:customStyle="1" w:styleId="affffffffffffffffffff1">
    <w:name w:val="表内＿細別符号２"/>
    <w:rsid w:val="00ED6B4F"/>
    <w:pPr>
      <w:widowControl w:val="0"/>
      <w:spacing w:line="260" w:lineRule="exact"/>
      <w:ind w:left="510" w:hanging="340"/>
      <w:jc w:val="both"/>
    </w:pPr>
    <w:rPr>
      <w:rFonts w:ascii="Times New Roman" w:hAnsi="Times New Roman"/>
      <w:kern w:val="2"/>
      <w:sz w:val="18"/>
    </w:rPr>
  </w:style>
  <w:style w:type="paragraph" w:customStyle="1" w:styleId="affffffffffffffffffff2">
    <w:name w:val="表内＿細別符号２＿段落"/>
    <w:rsid w:val="00ED6B4F"/>
    <w:pPr>
      <w:widowControl w:val="0"/>
      <w:spacing w:line="260" w:lineRule="exact"/>
      <w:ind w:left="510" w:firstLine="170"/>
      <w:jc w:val="both"/>
    </w:pPr>
    <w:rPr>
      <w:rFonts w:ascii="Times New Roman" w:hAnsi="Times New Roman"/>
      <w:kern w:val="2"/>
      <w:sz w:val="18"/>
    </w:rPr>
  </w:style>
  <w:style w:type="paragraph" w:customStyle="1" w:styleId="affffffffffffffffffff3">
    <w:name w:val="表内＿参考１"/>
    <w:next w:val="affffffffffffffffffff4"/>
    <w:rsid w:val="00ED6B4F"/>
    <w:pPr>
      <w:widowControl w:val="0"/>
      <w:spacing w:line="260" w:lineRule="exact"/>
      <w:ind w:left="850" w:hanging="510"/>
      <w:jc w:val="both"/>
    </w:pPr>
    <w:rPr>
      <w:rFonts w:ascii="Times New Roman" w:hAnsi="Times New Roman"/>
      <w:noProof/>
      <w:kern w:val="2"/>
      <w:sz w:val="18"/>
    </w:rPr>
  </w:style>
  <w:style w:type="paragraph" w:customStyle="1" w:styleId="affffffffffffffffffff5">
    <w:name w:val="表内＿参考１（番号のみ）"/>
    <w:next w:val="affffffffffffffffffff6"/>
    <w:rsid w:val="00ED6B4F"/>
    <w:pPr>
      <w:widowControl w:val="0"/>
      <w:spacing w:line="260" w:lineRule="exact"/>
      <w:ind w:left="1020" w:hanging="272"/>
      <w:jc w:val="both"/>
    </w:pPr>
    <w:rPr>
      <w:rFonts w:ascii="Times New Roman" w:hAnsi="Times New Roman"/>
      <w:noProof/>
      <w:kern w:val="2"/>
      <w:sz w:val="18"/>
    </w:rPr>
  </w:style>
  <w:style w:type="paragraph" w:customStyle="1" w:styleId="affffffffffffffffffff7">
    <w:name w:val="表内＿参考１（番号付き）"/>
    <w:next w:val="affffffffffffffffffff6"/>
    <w:rsid w:val="00ED6B4F"/>
    <w:pPr>
      <w:widowControl w:val="0"/>
      <w:spacing w:line="260" w:lineRule="exact"/>
      <w:ind w:left="1020" w:hanging="680"/>
      <w:jc w:val="both"/>
    </w:pPr>
    <w:rPr>
      <w:rFonts w:ascii="Times New Roman" w:hAnsi="Times New Roman"/>
      <w:kern w:val="2"/>
      <w:sz w:val="18"/>
    </w:rPr>
  </w:style>
  <w:style w:type="paragraph" w:customStyle="1" w:styleId="affffffffffffffffffff6">
    <w:name w:val="表内＿参考１（番号付き）＿段落"/>
    <w:rsid w:val="00ED6B4F"/>
    <w:pPr>
      <w:widowControl w:val="0"/>
      <w:spacing w:line="260" w:lineRule="exact"/>
      <w:ind w:left="1021" w:firstLine="170"/>
      <w:jc w:val="both"/>
    </w:pPr>
    <w:rPr>
      <w:rFonts w:ascii="Times New Roman" w:hAnsi="Times New Roman"/>
      <w:noProof/>
      <w:kern w:val="2"/>
      <w:sz w:val="18"/>
    </w:rPr>
  </w:style>
  <w:style w:type="paragraph" w:customStyle="1" w:styleId="affffffffffffffffffff4">
    <w:name w:val="表内＿参考１＿段落"/>
    <w:rsid w:val="00ED6B4F"/>
    <w:pPr>
      <w:widowControl w:val="0"/>
      <w:spacing w:line="260" w:lineRule="exact"/>
      <w:ind w:left="851" w:firstLine="170"/>
      <w:jc w:val="both"/>
    </w:pPr>
    <w:rPr>
      <w:rFonts w:ascii="Times New Roman" w:hAnsi="Times New Roman"/>
      <w:noProof/>
      <w:kern w:val="2"/>
      <w:sz w:val="18"/>
    </w:rPr>
  </w:style>
  <w:style w:type="paragraph" w:customStyle="1" w:styleId="affffffffffffffffffff8">
    <w:name w:val="表内＿数式"/>
    <w:rsid w:val="00ED6B4F"/>
    <w:pPr>
      <w:widowControl w:val="0"/>
      <w:ind w:left="680"/>
      <w:jc w:val="both"/>
    </w:pPr>
    <w:rPr>
      <w:rFonts w:ascii="Times New Roman" w:hAnsi="Times New Roman"/>
      <w:noProof/>
      <w:kern w:val="2"/>
      <w:sz w:val="18"/>
    </w:rPr>
  </w:style>
  <w:style w:type="paragraph" w:customStyle="1" w:styleId="affffffffffffffffffff9">
    <w:name w:val="表内＿数式行"/>
    <w:rsid w:val="00ED6B4F"/>
    <w:pPr>
      <w:widowControl w:val="0"/>
      <w:ind w:left="680"/>
      <w:jc w:val="both"/>
    </w:pPr>
    <w:rPr>
      <w:rFonts w:ascii="Times New Roman" w:hAnsi="Times New Roman"/>
      <w:noProof/>
      <w:sz w:val="18"/>
    </w:rPr>
  </w:style>
  <w:style w:type="paragraph" w:customStyle="1" w:styleId="affffffffffffffffffffa">
    <w:name w:val="表内＿数式説明"/>
    <w:next w:val="affffffffffffffffffffb"/>
    <w:rsid w:val="00ED6B4F"/>
    <w:pPr>
      <w:widowControl w:val="0"/>
      <w:ind w:left="1729" w:hanging="1219"/>
      <w:jc w:val="both"/>
    </w:pPr>
    <w:rPr>
      <w:rFonts w:ascii="Times New Roman" w:hAnsi="Times New Roman"/>
      <w:noProof/>
      <w:kern w:val="2"/>
      <w:sz w:val="18"/>
    </w:rPr>
  </w:style>
  <w:style w:type="paragraph" w:customStyle="1" w:styleId="affffffffffffffffffffb">
    <w:name w:val="表内＿数式説明２行目から"/>
    <w:rsid w:val="00ED6B4F"/>
    <w:pPr>
      <w:widowControl w:val="0"/>
      <w:ind w:left="1729" w:hanging="510"/>
      <w:jc w:val="both"/>
    </w:pPr>
    <w:rPr>
      <w:rFonts w:ascii="Times New Roman" w:hAnsi="Times New Roman"/>
      <w:noProof/>
      <w:kern w:val="2"/>
      <w:sz w:val="18"/>
    </w:rPr>
  </w:style>
  <w:style w:type="paragraph" w:customStyle="1" w:styleId="affffffffffffffffffffc">
    <w:name w:val="表内＿段落"/>
    <w:rsid w:val="00ED6B4F"/>
    <w:pPr>
      <w:widowControl w:val="0"/>
      <w:spacing w:line="260" w:lineRule="exact"/>
      <w:jc w:val="both"/>
    </w:pPr>
    <w:rPr>
      <w:rFonts w:ascii="Times New Roman" w:hAnsi="Times New Roman"/>
      <w:noProof/>
      <w:kern w:val="2"/>
      <w:sz w:val="18"/>
    </w:rPr>
  </w:style>
  <w:style w:type="paragraph" w:customStyle="1" w:styleId="affffffffffffffffffffd">
    <w:name w:val="表内＿段落（中央）"/>
    <w:next w:val="affffffffffffffffffffc"/>
    <w:rsid w:val="00ED6B4F"/>
    <w:pPr>
      <w:widowControl w:val="0"/>
      <w:spacing w:line="260" w:lineRule="exact"/>
      <w:jc w:val="center"/>
    </w:pPr>
    <w:rPr>
      <w:rFonts w:ascii="Times New Roman" w:hAnsi="Times New Roman"/>
      <w:kern w:val="2"/>
      <w:sz w:val="18"/>
    </w:rPr>
  </w:style>
  <w:style w:type="paragraph" w:customStyle="1" w:styleId="affffffffffffffffffffe">
    <w:name w:val="表内＿注１"/>
    <w:next w:val="afffffffffffffffffffff"/>
    <w:rsid w:val="00ED6B4F"/>
    <w:pPr>
      <w:widowControl w:val="0"/>
      <w:spacing w:line="260" w:lineRule="exact"/>
      <w:ind w:left="510" w:hanging="340"/>
      <w:jc w:val="both"/>
    </w:pPr>
    <w:rPr>
      <w:rFonts w:ascii="Times New Roman" w:hAnsi="Times New Roman"/>
      <w:noProof/>
      <w:kern w:val="2"/>
      <w:sz w:val="18"/>
    </w:rPr>
  </w:style>
  <w:style w:type="paragraph" w:customStyle="1" w:styleId="afffffffffffffffffffff0">
    <w:name w:val="表内＿注１（アステリスクのみ）"/>
    <w:next w:val="afffffffffffffffffffff1"/>
    <w:rsid w:val="00ED6B4F"/>
    <w:pPr>
      <w:widowControl w:val="0"/>
      <w:spacing w:line="260" w:lineRule="exact"/>
      <w:ind w:left="709" w:hanging="357"/>
      <w:jc w:val="both"/>
    </w:pPr>
    <w:rPr>
      <w:rFonts w:ascii="Times New Roman" w:hAnsi="Times New Roman"/>
      <w:noProof/>
      <w:kern w:val="2"/>
      <w:sz w:val="18"/>
    </w:rPr>
  </w:style>
  <w:style w:type="paragraph" w:customStyle="1" w:styleId="afffffffffffffffffffff2">
    <w:name w:val="表内＿注１（アステリスク付き）"/>
    <w:next w:val="afffffffffffffffffffff1"/>
    <w:rsid w:val="00ED6B4F"/>
    <w:pPr>
      <w:widowControl w:val="0"/>
      <w:spacing w:line="260" w:lineRule="exact"/>
      <w:ind w:left="709" w:hanging="539"/>
      <w:jc w:val="both"/>
    </w:pPr>
    <w:rPr>
      <w:rFonts w:ascii="Times New Roman" w:hAnsi="Times New Roman"/>
      <w:kern w:val="2"/>
      <w:sz w:val="18"/>
    </w:rPr>
  </w:style>
  <w:style w:type="paragraph" w:customStyle="1" w:styleId="afffffffffffffffffffff1">
    <w:name w:val="表内＿注１（アステリスク付き）＿段落"/>
    <w:rsid w:val="00ED6B4F"/>
    <w:pPr>
      <w:widowControl w:val="0"/>
      <w:spacing w:line="260" w:lineRule="exact"/>
      <w:ind w:left="709" w:firstLine="170"/>
      <w:jc w:val="both"/>
    </w:pPr>
    <w:rPr>
      <w:rFonts w:ascii="Times New Roman" w:hAnsi="Times New Roman"/>
      <w:noProof/>
      <w:kern w:val="2"/>
      <w:sz w:val="18"/>
    </w:rPr>
  </w:style>
  <w:style w:type="paragraph" w:customStyle="1" w:styleId="afffffffffffffffffffff3">
    <w:name w:val="表内＿注１（番号のみ）"/>
    <w:next w:val="afffffffffffffffffffff4"/>
    <w:rsid w:val="00ED6B4F"/>
    <w:pPr>
      <w:widowControl w:val="0"/>
      <w:spacing w:line="260" w:lineRule="exact"/>
      <w:ind w:left="681" w:hanging="284"/>
      <w:jc w:val="both"/>
    </w:pPr>
    <w:rPr>
      <w:rFonts w:ascii="Times New Roman" w:hAnsi="Times New Roman"/>
      <w:noProof/>
      <w:kern w:val="2"/>
      <w:sz w:val="18"/>
    </w:rPr>
  </w:style>
  <w:style w:type="paragraph" w:customStyle="1" w:styleId="afffffffffffffffffffff5">
    <w:name w:val="表内＿注１（番号付き）"/>
    <w:next w:val="afffffffffffffffffffff4"/>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4">
    <w:name w:val="表内＿注１（番号付き）＿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ffffffffff">
    <w:name w:val="表内＿注１＿段落"/>
    <w:rsid w:val="00ED6B4F"/>
    <w:pPr>
      <w:widowControl w:val="0"/>
      <w:spacing w:line="260" w:lineRule="exact"/>
      <w:ind w:left="510" w:firstLine="170"/>
      <w:jc w:val="both"/>
    </w:pPr>
    <w:rPr>
      <w:rFonts w:ascii="Times New Roman" w:hAnsi="Times New Roman"/>
      <w:noProof/>
      <w:kern w:val="2"/>
      <w:sz w:val="18"/>
    </w:rPr>
  </w:style>
  <w:style w:type="paragraph" w:customStyle="1" w:styleId="afffffffffffffffffffff6">
    <w:name w:val="表内＿定義リスト"/>
    <w:rsid w:val="00ED6B4F"/>
    <w:pPr>
      <w:widowControl w:val="0"/>
      <w:spacing w:line="260" w:lineRule="exact"/>
      <w:ind w:left="340"/>
      <w:jc w:val="both"/>
    </w:pPr>
    <w:rPr>
      <w:rFonts w:ascii="Times New Roman" w:hAnsi="Times New Roman"/>
      <w:noProof/>
      <w:kern w:val="2"/>
      <w:sz w:val="18"/>
    </w:rPr>
  </w:style>
  <w:style w:type="paragraph" w:customStyle="1" w:styleId="afffffffffffffffffffff7">
    <w:name w:val="表内＿備考１"/>
    <w:next w:val="afffffffffffffffffffff8"/>
    <w:rsid w:val="00ED6B4F"/>
    <w:pPr>
      <w:widowControl w:val="0"/>
      <w:spacing w:line="260" w:lineRule="exact"/>
      <w:ind w:left="850" w:hanging="510"/>
      <w:jc w:val="both"/>
    </w:pPr>
    <w:rPr>
      <w:rFonts w:ascii="Times New Roman" w:hAnsi="Times New Roman"/>
      <w:noProof/>
      <w:kern w:val="2"/>
      <w:sz w:val="18"/>
    </w:rPr>
  </w:style>
  <w:style w:type="paragraph" w:customStyle="1" w:styleId="afffffffffffffffffffff9">
    <w:name w:val="表内＿備考１（番号のみ）"/>
    <w:next w:val="afffffffffffffffffffffa"/>
    <w:rsid w:val="00ED6B4F"/>
    <w:pPr>
      <w:widowControl w:val="0"/>
      <w:spacing w:line="260" w:lineRule="exact"/>
      <w:ind w:left="1020" w:hanging="272"/>
      <w:jc w:val="both"/>
    </w:pPr>
    <w:rPr>
      <w:rFonts w:ascii="Times New Roman" w:hAnsi="Times New Roman"/>
      <w:noProof/>
      <w:kern w:val="2"/>
      <w:sz w:val="18"/>
    </w:rPr>
  </w:style>
  <w:style w:type="paragraph" w:customStyle="1" w:styleId="afffffffffffffffffffffb">
    <w:name w:val="表内＿備考１（番号付き）"/>
    <w:next w:val="afffffffffffffffffffffa"/>
    <w:rsid w:val="00ED6B4F"/>
    <w:pPr>
      <w:widowControl w:val="0"/>
      <w:spacing w:line="260" w:lineRule="exact"/>
      <w:ind w:left="1020" w:hanging="680"/>
      <w:jc w:val="both"/>
    </w:pPr>
    <w:rPr>
      <w:rFonts w:ascii="Times New Roman" w:hAnsi="Times New Roman"/>
      <w:noProof/>
      <w:kern w:val="2"/>
      <w:sz w:val="18"/>
    </w:rPr>
  </w:style>
  <w:style w:type="paragraph" w:customStyle="1" w:styleId="afffffffffffffffffffffa">
    <w:name w:val="表内＿備考１（番号付き）＿段落"/>
    <w:rsid w:val="00ED6B4F"/>
    <w:pPr>
      <w:widowControl w:val="0"/>
      <w:spacing w:line="260" w:lineRule="exact"/>
      <w:ind w:left="1021" w:firstLine="170"/>
      <w:jc w:val="both"/>
    </w:pPr>
    <w:rPr>
      <w:rFonts w:ascii="Times New Roman" w:hAnsi="Times New Roman"/>
      <w:noProof/>
      <w:kern w:val="2"/>
      <w:sz w:val="18"/>
    </w:rPr>
  </w:style>
  <w:style w:type="paragraph" w:customStyle="1" w:styleId="afffffffffffffffffffff8">
    <w:name w:val="表内＿備考１＿段落"/>
    <w:rsid w:val="00ED6B4F"/>
    <w:pPr>
      <w:widowControl w:val="0"/>
      <w:spacing w:line="260" w:lineRule="exact"/>
      <w:ind w:left="851" w:firstLine="170"/>
      <w:jc w:val="both"/>
    </w:pPr>
    <w:rPr>
      <w:rFonts w:ascii="Times New Roman" w:hAnsi="Times New Roman"/>
      <w:noProof/>
      <w:kern w:val="2"/>
      <w:sz w:val="18"/>
    </w:rPr>
  </w:style>
  <w:style w:type="paragraph" w:customStyle="1" w:styleId="afffffffffffffffffffffc">
    <w:name w:val="表内＿例１"/>
    <w:next w:val="afffffffffffffffffffffd"/>
    <w:rsid w:val="00ED6B4F"/>
    <w:pPr>
      <w:widowControl w:val="0"/>
      <w:spacing w:line="260" w:lineRule="exact"/>
      <w:ind w:left="510" w:hanging="340"/>
      <w:jc w:val="both"/>
    </w:pPr>
    <w:rPr>
      <w:rFonts w:ascii="Times New Roman" w:hAnsi="Times New Roman"/>
      <w:noProof/>
      <w:kern w:val="2"/>
      <w:sz w:val="18"/>
    </w:rPr>
  </w:style>
  <w:style w:type="paragraph" w:customStyle="1" w:styleId="afffffffffffffffffffffe">
    <w:name w:val="表内＿例１（番号のみ）"/>
    <w:next w:val="affffffffffffffffffffff"/>
    <w:rsid w:val="00ED6B4F"/>
    <w:pPr>
      <w:widowControl w:val="0"/>
      <w:spacing w:line="260" w:lineRule="exact"/>
      <w:ind w:left="681" w:hanging="284"/>
      <w:jc w:val="both"/>
    </w:pPr>
    <w:rPr>
      <w:rFonts w:ascii="Times New Roman" w:hAnsi="Times New Roman"/>
      <w:noProof/>
      <w:kern w:val="2"/>
      <w:sz w:val="18"/>
    </w:rPr>
  </w:style>
  <w:style w:type="paragraph" w:customStyle="1" w:styleId="affffffffffffffffffffff0">
    <w:name w:val="表内＿例１（番号付き）"/>
    <w:next w:val="affffffffffffffffffffff"/>
    <w:rsid w:val="00ED6B4F"/>
    <w:pPr>
      <w:widowControl w:val="0"/>
      <w:spacing w:line="260" w:lineRule="exact"/>
      <w:ind w:left="680" w:hanging="510"/>
      <w:jc w:val="both"/>
    </w:pPr>
    <w:rPr>
      <w:rFonts w:ascii="Times New Roman" w:hAnsi="Times New Roman"/>
      <w:noProof/>
      <w:kern w:val="2"/>
      <w:sz w:val="18"/>
    </w:rPr>
  </w:style>
  <w:style w:type="paragraph" w:customStyle="1" w:styleId="affffffffffffffffffffff">
    <w:name w:val="表内＿例１（番号付き）＿段落"/>
    <w:rsid w:val="00ED6B4F"/>
    <w:pPr>
      <w:widowControl w:val="0"/>
      <w:spacing w:line="260" w:lineRule="exact"/>
      <w:ind w:left="680" w:firstLine="170"/>
      <w:jc w:val="both"/>
    </w:pPr>
    <w:rPr>
      <w:rFonts w:ascii="Times New Roman" w:hAnsi="Times New Roman"/>
      <w:noProof/>
      <w:kern w:val="2"/>
      <w:sz w:val="18"/>
    </w:rPr>
  </w:style>
  <w:style w:type="paragraph" w:customStyle="1" w:styleId="afffffffffffffffffffffd">
    <w:name w:val="表内＿例１＿段落"/>
    <w:rsid w:val="00ED6B4F"/>
    <w:pPr>
      <w:widowControl w:val="0"/>
      <w:spacing w:line="260" w:lineRule="exact"/>
      <w:ind w:left="510" w:firstLine="170"/>
      <w:jc w:val="both"/>
    </w:pPr>
    <w:rPr>
      <w:rFonts w:ascii="Times New Roman" w:hAnsi="Times New Roman"/>
      <w:noProof/>
      <w:kern w:val="2"/>
      <w:sz w:val="18"/>
    </w:rPr>
  </w:style>
  <w:style w:type="paragraph" w:customStyle="1" w:styleId="affffffffffffffffffffff1">
    <w:name w:val="表内＿例注参備１＿ダーシ１"/>
    <w:basedOn w:val="afffffffffffffffffffb"/>
    <w:rsid w:val="00ED6B4F"/>
    <w:pPr>
      <w:ind w:left="680"/>
    </w:pPr>
  </w:style>
  <w:style w:type="paragraph" w:customStyle="1" w:styleId="affffffffffffffffffffff2">
    <w:name w:val="表内＿例注参備１＿ダーシ１＿段落"/>
    <w:basedOn w:val="afffffffffffffffffffc"/>
    <w:rsid w:val="00ED6B4F"/>
    <w:pPr>
      <w:ind w:left="680"/>
    </w:pPr>
  </w:style>
  <w:style w:type="paragraph" w:customStyle="1" w:styleId="affffffffffffffffffffff3">
    <w:name w:val="表内＿例注参備１＿ダーシ２"/>
    <w:basedOn w:val="afffffffffffffffffffd"/>
    <w:rsid w:val="00ED6B4F"/>
    <w:pPr>
      <w:ind w:left="850"/>
    </w:pPr>
  </w:style>
  <w:style w:type="paragraph" w:customStyle="1" w:styleId="affffffffffffffffffffff4">
    <w:name w:val="表内＿例注参備１＿ダーシ２＿段落"/>
    <w:basedOn w:val="afffffffffffffffffffffd"/>
    <w:rsid w:val="00ED6B4F"/>
    <w:pPr>
      <w:ind w:left="851"/>
    </w:pPr>
  </w:style>
  <w:style w:type="paragraph" w:customStyle="1" w:styleId="affffffffffffffffffffff5">
    <w:name w:val="表内＿例注参備１＿細別符号１"/>
    <w:basedOn w:val="affffffffffffffffffff"/>
    <w:rsid w:val="00ED6B4F"/>
    <w:pPr>
      <w:ind w:left="680"/>
    </w:pPr>
  </w:style>
  <w:style w:type="paragraph" w:customStyle="1" w:styleId="affffffffffffffffffffff6">
    <w:name w:val="表内＿例注参備１＿細別符号１＿段落"/>
    <w:basedOn w:val="affffffffffffffffffff0"/>
    <w:rsid w:val="00ED6B4F"/>
    <w:pPr>
      <w:ind w:left="680"/>
    </w:pPr>
  </w:style>
  <w:style w:type="paragraph" w:customStyle="1" w:styleId="affffffffffffffffffffff7">
    <w:name w:val="表内＿例注参備１＿細別符号２"/>
    <w:basedOn w:val="affffffffffffffffffff1"/>
    <w:rsid w:val="00ED6B4F"/>
    <w:pPr>
      <w:ind w:left="850"/>
    </w:pPr>
  </w:style>
  <w:style w:type="paragraph" w:customStyle="1" w:styleId="affffffffffffffffffffff8">
    <w:name w:val="表内＿例注参備１＿細別符号２＿段落"/>
    <w:basedOn w:val="affffffffffffffffffff2"/>
    <w:rsid w:val="00ED6B4F"/>
    <w:pPr>
      <w:ind w:left="851"/>
    </w:pPr>
  </w:style>
  <w:style w:type="paragraph" w:customStyle="1" w:styleId="affffffffffffffffffffff9">
    <w:name w:val="表内＿例注参備１＿定義リスト"/>
    <w:basedOn w:val="afffffffffffffffffffff6"/>
    <w:rsid w:val="00ED6B4F"/>
    <w:pPr>
      <w:ind w:left="851"/>
    </w:pPr>
  </w:style>
  <w:style w:type="paragraph" w:customStyle="1" w:styleId="affffffffffffffffffffffa">
    <w:name w:val="付表引用規格"/>
    <w:rsid w:val="00ED6B4F"/>
    <w:pPr>
      <w:widowControl w:val="0"/>
      <w:spacing w:line="260" w:lineRule="exact"/>
    </w:pPr>
    <w:rPr>
      <w:rFonts w:ascii="Times New Roman" w:hAnsi="Times New Roman"/>
      <w:noProof/>
      <w:kern w:val="2"/>
    </w:rPr>
  </w:style>
  <w:style w:type="paragraph" w:customStyle="1" w:styleId="affffffffffffffffffffffb">
    <w:name w:val="附属書見出し"/>
    <w:next w:val="af7"/>
    <w:rsid w:val="00ED6B4F"/>
    <w:pPr>
      <w:spacing w:line="400" w:lineRule="exact"/>
      <w:jc w:val="center"/>
      <w:outlineLvl w:val="0"/>
    </w:pPr>
    <w:rPr>
      <w:rFonts w:ascii="Arial" w:eastAsia="ＭＳ ゴシック" w:hAnsi="Arial"/>
      <w:noProof/>
      <w:kern w:val="2"/>
      <w:sz w:val="28"/>
    </w:rPr>
  </w:style>
  <w:style w:type="paragraph" w:customStyle="1" w:styleId="affffffffffffffffffffffc">
    <w:name w:val="分割"/>
    <w:rsid w:val="00ED6B4F"/>
    <w:rPr>
      <w:b/>
      <w:color w:val="0000FF"/>
      <w:sz w:val="44"/>
    </w:rPr>
  </w:style>
  <w:style w:type="character" w:customStyle="1" w:styleId="TR9">
    <w:name w:val="分類TR"/>
    <w:rsid w:val="00ED6B4F"/>
  </w:style>
  <w:style w:type="paragraph" w:customStyle="1" w:styleId="affffffffffffffffffffffd">
    <w:name w:val="文責氏名"/>
    <w:rsid w:val="00ED6B4F"/>
    <w:pPr>
      <w:jc w:val="right"/>
    </w:pPr>
    <w:rPr>
      <w:rFonts w:ascii="Times New Roman" w:hAnsi="Times New Roman"/>
      <w:kern w:val="2"/>
    </w:rPr>
  </w:style>
  <w:style w:type="paragraph" w:customStyle="1" w:styleId="affffffffffffffffffffffe">
    <w:name w:val="文責者住所"/>
    <w:rsid w:val="00ED6B4F"/>
    <w:pPr>
      <w:ind w:left="3374"/>
      <w:jc w:val="both"/>
    </w:pPr>
    <w:rPr>
      <w:rFonts w:ascii="Times New Roman" w:hAnsi="Times New Roman"/>
    </w:rPr>
  </w:style>
  <w:style w:type="paragraph" w:customStyle="1" w:styleId="afffffffffffffffffffffff">
    <w:name w:val="文責者担当"/>
    <w:rsid w:val="00ED6B4F"/>
    <w:pPr>
      <w:ind w:left="3374"/>
      <w:jc w:val="both"/>
    </w:pPr>
    <w:rPr>
      <w:rFonts w:ascii="Times New Roman" w:hAnsi="Times New Roman"/>
      <w:kern w:val="2"/>
    </w:rPr>
  </w:style>
  <w:style w:type="paragraph" w:customStyle="1" w:styleId="afffffffffffffffffffffff0">
    <w:name w:val="文責者名"/>
    <w:rsid w:val="00ED6B4F"/>
    <w:rPr>
      <w:rFonts w:ascii="Times New Roman" w:hAnsi="Times New Roman"/>
      <w:kern w:val="2"/>
    </w:rPr>
  </w:style>
  <w:style w:type="paragraph" w:customStyle="1" w:styleId="afffffffffffffffffffffff1">
    <w:name w:val="文責者連絡先"/>
    <w:rsid w:val="00ED6B4F"/>
    <w:pPr>
      <w:ind w:left="3374"/>
      <w:jc w:val="both"/>
    </w:pPr>
    <w:rPr>
      <w:rFonts w:ascii="Times New Roman" w:hAnsi="Times New Roman"/>
    </w:rPr>
  </w:style>
  <w:style w:type="paragraph" w:customStyle="1" w:styleId="afffffffffffffffffffffff2">
    <w:name w:val="文責段落"/>
    <w:rsid w:val="00ED6B4F"/>
    <w:pPr>
      <w:jc w:val="both"/>
    </w:pPr>
    <w:rPr>
      <w:rFonts w:ascii="Times New Roman" w:hAnsi="Times New Roman"/>
    </w:rPr>
  </w:style>
  <w:style w:type="paragraph" w:customStyle="1" w:styleId="afffffffffffffffffffffff3">
    <w:name w:val="編集兼発行人"/>
    <w:rsid w:val="00ED6B4F"/>
    <w:pPr>
      <w:jc w:val="right"/>
    </w:pPr>
    <w:rPr>
      <w:rFonts w:ascii="Times New Roman" w:hAnsi="Times New Roman"/>
      <w:noProof/>
      <w:kern w:val="2"/>
      <w:sz w:val="16"/>
    </w:rPr>
  </w:style>
  <w:style w:type="paragraph" w:customStyle="1" w:styleId="afffffffffffffffffffffff4">
    <w:name w:val="編集兼発行人名"/>
    <w:rsid w:val="00ED6B4F"/>
    <w:pPr>
      <w:ind w:firstLine="113"/>
    </w:pPr>
    <w:rPr>
      <w:rFonts w:ascii="Times New Roman" w:hAnsi="Times New Roman"/>
      <w:noProof/>
      <w:kern w:val="2"/>
    </w:rPr>
  </w:style>
  <w:style w:type="paragraph" w:styleId="70">
    <w:name w:val="toc 7"/>
    <w:basedOn w:val="a2"/>
    <w:next w:val="a2"/>
    <w:autoRedefine/>
    <w:semiHidden/>
    <w:rsid w:val="00ED6B4F"/>
    <w:pPr>
      <w:ind w:left="1200"/>
    </w:pPr>
  </w:style>
  <w:style w:type="character" w:customStyle="1" w:styleId="afffffffffffffffffffffff5">
    <w:name w:val="有効期限"/>
    <w:rsid w:val="00ED6B4F"/>
  </w:style>
  <w:style w:type="character" w:customStyle="1" w:styleId="TRa">
    <w:name w:val="有効期限TR"/>
    <w:rsid w:val="00ED6B4F"/>
  </w:style>
  <w:style w:type="paragraph" w:customStyle="1" w:styleId="afffffffffffffffffffffff6">
    <w:name w:val="用語項目"/>
    <w:rsid w:val="00ED6B4F"/>
    <w:pPr>
      <w:widowControl w:val="0"/>
      <w:spacing w:line="260" w:lineRule="exact"/>
      <w:ind w:left="181" w:hanging="181"/>
    </w:pPr>
    <w:rPr>
      <w:rFonts w:ascii="Times New Roman" w:eastAsia="ＭＳ ゴシック" w:hAnsi="Times New Roman"/>
      <w:b/>
      <w:noProof/>
      <w:kern w:val="2"/>
      <w:sz w:val="18"/>
    </w:rPr>
  </w:style>
  <w:style w:type="paragraph" w:customStyle="1" w:styleId="afffffffffffffffffffffff7">
    <w:name w:val="用語索引見出し"/>
    <w:rsid w:val="00ED6B4F"/>
    <w:pPr>
      <w:tabs>
        <w:tab w:val="left" w:pos="4887"/>
      </w:tabs>
      <w:jc w:val="center"/>
    </w:pPr>
    <w:rPr>
      <w:rFonts w:eastAsia="ＭＳ ゴシック"/>
      <w:noProof/>
      <w:sz w:val="28"/>
    </w:rPr>
  </w:style>
  <w:style w:type="paragraph" w:customStyle="1" w:styleId="afffffffffffffffffffffff8">
    <w:name w:val="用語対応英語"/>
    <w:rsid w:val="00ED6B4F"/>
    <w:pPr>
      <w:widowControl w:val="0"/>
      <w:spacing w:line="260" w:lineRule="exact"/>
      <w:ind w:left="181" w:hanging="181"/>
    </w:pPr>
    <w:rPr>
      <w:rFonts w:ascii="Times New Roman" w:hAnsi="Times New Roman"/>
      <w:noProof/>
      <w:kern w:val="2"/>
      <w:sz w:val="18"/>
    </w:rPr>
  </w:style>
  <w:style w:type="paragraph" w:customStyle="1" w:styleId="afffffffffffffffffffffff9">
    <w:name w:val="用語番号"/>
    <w:rsid w:val="00ED6B4F"/>
    <w:pPr>
      <w:widowControl w:val="0"/>
      <w:spacing w:line="260" w:lineRule="exact"/>
    </w:pPr>
    <w:rPr>
      <w:rFonts w:ascii="Times New Roman" w:hAnsi="Times New Roman"/>
      <w:b/>
      <w:noProof/>
      <w:kern w:val="2"/>
      <w:sz w:val="18"/>
    </w:rPr>
  </w:style>
  <w:style w:type="paragraph" w:customStyle="1" w:styleId="afffffffffffffffffffffffa">
    <w:name w:val="例１"/>
    <w:next w:val="afffffffffffffffffffffffb"/>
    <w:rsid w:val="00ED6B4F"/>
    <w:pPr>
      <w:widowControl w:val="0"/>
      <w:spacing w:before="60" w:line="300" w:lineRule="exact"/>
      <w:ind w:left="596" w:hanging="397"/>
      <w:jc w:val="both"/>
    </w:pPr>
    <w:rPr>
      <w:rFonts w:ascii="Times New Roman" w:hAnsi="Times New Roman"/>
      <w:noProof/>
      <w:kern w:val="2"/>
    </w:rPr>
  </w:style>
  <w:style w:type="paragraph" w:customStyle="1" w:styleId="afffffffffffffffffffffffc">
    <w:name w:val="例１（番号のみ）"/>
    <w:next w:val="afffffffffffffffffffffffd"/>
    <w:autoRedefine/>
    <w:rsid w:val="00ED6B4F"/>
    <w:pPr>
      <w:widowControl w:val="0"/>
      <w:tabs>
        <w:tab w:val="left" w:pos="992"/>
        <w:tab w:val="left" w:pos="1134"/>
        <w:tab w:val="left" w:pos="1276"/>
      </w:tabs>
      <w:spacing w:line="300" w:lineRule="exact"/>
      <w:ind w:left="788" w:hanging="340"/>
      <w:jc w:val="both"/>
    </w:pPr>
    <w:rPr>
      <w:rFonts w:ascii="Times New Roman" w:hAnsi="Times New Roman"/>
      <w:noProof/>
      <w:kern w:val="2"/>
    </w:rPr>
  </w:style>
  <w:style w:type="paragraph" w:customStyle="1" w:styleId="afffffffffffffffffffffffe">
    <w:name w:val="例１（番号付き）"/>
    <w:next w:val="afffffffffffffffffffffffd"/>
    <w:rsid w:val="00ED6B4F"/>
    <w:pPr>
      <w:widowControl w:val="0"/>
      <w:tabs>
        <w:tab w:val="left" w:pos="992"/>
        <w:tab w:val="left" w:pos="1134"/>
        <w:tab w:val="left" w:pos="1276"/>
      </w:tabs>
      <w:spacing w:before="60" w:line="300" w:lineRule="exact"/>
      <w:ind w:left="794" w:hanging="595"/>
      <w:jc w:val="both"/>
    </w:pPr>
    <w:rPr>
      <w:rFonts w:ascii="Times New Roman" w:hAnsi="Times New Roman"/>
      <w:kern w:val="2"/>
    </w:rPr>
  </w:style>
  <w:style w:type="paragraph" w:customStyle="1" w:styleId="afffffffffffffffffffffffd">
    <w:name w:val="例１（番号付き）＿段落"/>
    <w:rsid w:val="00ED6B4F"/>
    <w:pPr>
      <w:widowControl w:val="0"/>
      <w:spacing w:before="60" w:line="300" w:lineRule="exact"/>
      <w:ind w:left="794" w:firstLine="199"/>
      <w:jc w:val="both"/>
    </w:pPr>
    <w:rPr>
      <w:rFonts w:ascii="Times New Roman" w:hAnsi="Times New Roman"/>
      <w:noProof/>
      <w:kern w:val="2"/>
    </w:rPr>
  </w:style>
  <w:style w:type="paragraph" w:customStyle="1" w:styleId="afffffffffffffffffffffffb">
    <w:name w:val="例１＿段落"/>
    <w:rsid w:val="00ED6B4F"/>
    <w:pPr>
      <w:widowControl w:val="0"/>
      <w:spacing w:before="60" w:line="300" w:lineRule="exact"/>
      <w:ind w:left="595" w:firstLine="199"/>
      <w:jc w:val="both"/>
    </w:pPr>
    <w:rPr>
      <w:rFonts w:ascii="Times New Roman" w:hAnsi="Times New Roman"/>
      <w:kern w:val="2"/>
    </w:rPr>
  </w:style>
  <w:style w:type="paragraph" w:customStyle="1" w:styleId="affffffffffffffffffffffff">
    <w:name w:val="例２"/>
    <w:basedOn w:val="afffffffffffffffffffffffa"/>
    <w:next w:val="affffffffffffffffffffffff0"/>
    <w:rsid w:val="00ED6B4F"/>
    <w:pPr>
      <w:ind w:left="992"/>
    </w:pPr>
  </w:style>
  <w:style w:type="paragraph" w:customStyle="1" w:styleId="affffffffffffffffffffffff1">
    <w:name w:val="例２（番号のみ）"/>
    <w:basedOn w:val="afffffffffffffffffffffffc"/>
    <w:next w:val="affffffffffffffffffffffff2"/>
    <w:rsid w:val="00ED6B4F"/>
    <w:pPr>
      <w:tabs>
        <w:tab w:val="clear" w:pos="992"/>
        <w:tab w:val="clear" w:pos="1134"/>
        <w:tab w:val="clear" w:pos="1276"/>
        <w:tab w:val="left" w:pos="1389"/>
        <w:tab w:val="left" w:pos="1531"/>
        <w:tab w:val="left" w:pos="1673"/>
      </w:tabs>
      <w:ind w:left="1191"/>
    </w:pPr>
  </w:style>
  <w:style w:type="paragraph" w:customStyle="1" w:styleId="affffffffffffffffffffffff3">
    <w:name w:val="例２（番号付き）"/>
    <w:basedOn w:val="afffffffffffffffffffffffe"/>
    <w:next w:val="affffffffffffffffffffffff2"/>
    <w:rsid w:val="00ED6B4F"/>
    <w:pPr>
      <w:tabs>
        <w:tab w:val="clear" w:pos="992"/>
        <w:tab w:val="clear" w:pos="1134"/>
        <w:tab w:val="clear" w:pos="1276"/>
        <w:tab w:val="left" w:pos="1389"/>
        <w:tab w:val="left" w:pos="1531"/>
        <w:tab w:val="left" w:pos="1673"/>
      </w:tabs>
      <w:ind w:left="1190"/>
    </w:pPr>
  </w:style>
  <w:style w:type="paragraph" w:customStyle="1" w:styleId="affffffffffffffffffffffff2">
    <w:name w:val="例２（番号付き）＿段落"/>
    <w:basedOn w:val="afffffffffffffffffffffffd"/>
    <w:rsid w:val="00ED6B4F"/>
    <w:pPr>
      <w:ind w:left="1191"/>
    </w:pPr>
    <w:rPr>
      <w:noProof w:val="0"/>
    </w:rPr>
  </w:style>
  <w:style w:type="paragraph" w:customStyle="1" w:styleId="affffffffffffffffffffffff0">
    <w:name w:val="例２＿段落"/>
    <w:rsid w:val="00ED6B4F"/>
    <w:pPr>
      <w:widowControl w:val="0"/>
      <w:spacing w:before="60" w:line="300" w:lineRule="exact"/>
      <w:ind w:left="992" w:firstLine="199"/>
      <w:jc w:val="both"/>
    </w:pPr>
    <w:rPr>
      <w:rFonts w:ascii="Times New Roman" w:hAnsi="Times New Roman"/>
      <w:kern w:val="2"/>
    </w:rPr>
  </w:style>
  <w:style w:type="paragraph" w:customStyle="1" w:styleId="affffffffffffffffffffffff4">
    <w:name w:val="例３"/>
    <w:basedOn w:val="afffffffffffffffffffffffa"/>
    <w:next w:val="affffffffffffffffffffffff5"/>
    <w:rsid w:val="00ED6B4F"/>
    <w:pPr>
      <w:tabs>
        <w:tab w:val="left" w:pos="1588"/>
      </w:tabs>
      <w:ind w:left="1389"/>
    </w:pPr>
    <w:rPr>
      <w:noProof w:val="0"/>
    </w:rPr>
  </w:style>
  <w:style w:type="paragraph" w:customStyle="1" w:styleId="affffffffffffffffffffffff6">
    <w:name w:val="例３（番号のみ）"/>
    <w:basedOn w:val="afffffffffffffffffffffffc"/>
    <w:next w:val="affffffffffffffffffffffff7"/>
    <w:rsid w:val="00ED6B4F"/>
    <w:pPr>
      <w:tabs>
        <w:tab w:val="clear" w:pos="992"/>
        <w:tab w:val="clear" w:pos="1134"/>
        <w:tab w:val="clear" w:pos="1276"/>
        <w:tab w:val="left" w:pos="1786"/>
        <w:tab w:val="left" w:pos="1928"/>
        <w:tab w:val="left" w:pos="2070"/>
      </w:tabs>
      <w:ind w:left="1588" w:hanging="352"/>
    </w:pPr>
  </w:style>
  <w:style w:type="paragraph" w:customStyle="1" w:styleId="affffffffffffffffffffffff8">
    <w:name w:val="例３（番号付き）"/>
    <w:basedOn w:val="afffffffffffffffffffffffe"/>
    <w:next w:val="affffffffffffffffffffffff7"/>
    <w:rsid w:val="00ED6B4F"/>
    <w:pPr>
      <w:tabs>
        <w:tab w:val="clear" w:pos="992"/>
        <w:tab w:val="clear" w:pos="1134"/>
        <w:tab w:val="clear" w:pos="1276"/>
        <w:tab w:val="left" w:pos="1786"/>
        <w:tab w:val="left" w:pos="1928"/>
        <w:tab w:val="left" w:pos="2070"/>
      </w:tabs>
      <w:ind w:left="1587"/>
    </w:pPr>
  </w:style>
  <w:style w:type="paragraph" w:customStyle="1" w:styleId="affffffffffffffffffffffff7">
    <w:name w:val="例３（番号付き）＿段落"/>
    <w:basedOn w:val="afffffffffffffffffffffffd"/>
    <w:rsid w:val="00ED6B4F"/>
    <w:pPr>
      <w:ind w:left="1588"/>
    </w:pPr>
    <w:rPr>
      <w:noProof w:val="0"/>
    </w:rPr>
  </w:style>
  <w:style w:type="paragraph" w:customStyle="1" w:styleId="affffffffffffffffffffffff5">
    <w:name w:val="例３＿段落"/>
    <w:basedOn w:val="afffffffffffffffffffffffb"/>
    <w:rsid w:val="00ED6B4F"/>
    <w:pPr>
      <w:ind w:left="1389"/>
    </w:pPr>
  </w:style>
  <w:style w:type="paragraph" w:customStyle="1" w:styleId="affffffffffffffffffffffff9">
    <w:name w:val="例注参備１＿ダーシ２"/>
    <w:rsid w:val="00ED6B4F"/>
    <w:pPr>
      <w:widowControl w:val="0"/>
      <w:spacing w:before="60" w:line="300" w:lineRule="exact"/>
      <w:ind w:left="1191" w:hanging="397"/>
      <w:jc w:val="both"/>
    </w:pPr>
    <w:rPr>
      <w:rFonts w:ascii="Times New Roman" w:hAnsi="Times New Roman"/>
      <w:noProof/>
      <w:kern w:val="2"/>
    </w:rPr>
  </w:style>
  <w:style w:type="paragraph" w:customStyle="1" w:styleId="affffffffffffffffffffffffa">
    <w:name w:val="例注参備１＿ダーシ２＿段落"/>
    <w:rsid w:val="00ED6B4F"/>
    <w:pPr>
      <w:widowControl w:val="0"/>
      <w:spacing w:before="60" w:line="300" w:lineRule="exact"/>
      <w:ind w:left="1191" w:firstLine="199"/>
      <w:jc w:val="both"/>
    </w:pPr>
    <w:rPr>
      <w:rFonts w:ascii="Times New Roman" w:hAnsi="Times New Roman"/>
      <w:noProof/>
      <w:kern w:val="2"/>
    </w:rPr>
  </w:style>
  <w:style w:type="paragraph" w:customStyle="1" w:styleId="affffffffffffffffffffffffb">
    <w:name w:val="例注参備１＿細別符号２＿段落"/>
    <w:rsid w:val="00ED6B4F"/>
    <w:pPr>
      <w:widowControl w:val="0"/>
      <w:spacing w:before="60" w:line="300" w:lineRule="exact"/>
      <w:ind w:left="1191" w:firstLine="199"/>
      <w:jc w:val="both"/>
    </w:pPr>
    <w:rPr>
      <w:rFonts w:ascii="Times New Roman" w:hAnsi="Times New Roman"/>
      <w:noProof/>
      <w:kern w:val="2"/>
    </w:rPr>
  </w:style>
  <w:style w:type="paragraph" w:customStyle="1" w:styleId="affffffffffffffffffffffffc">
    <w:name w:val="例注参備２＿ダーシ１"/>
    <w:rsid w:val="00ED6B4F"/>
    <w:pPr>
      <w:widowControl w:val="0"/>
      <w:spacing w:before="60" w:line="300" w:lineRule="exact"/>
      <w:ind w:left="1389" w:hanging="397"/>
      <w:jc w:val="both"/>
    </w:pPr>
    <w:rPr>
      <w:rFonts w:ascii="Times New Roman" w:hAnsi="Times New Roman"/>
      <w:noProof/>
      <w:kern w:val="2"/>
    </w:rPr>
  </w:style>
  <w:style w:type="paragraph" w:customStyle="1" w:styleId="affffffffffffffffffffffffd">
    <w:name w:val="例注参備２＿ダーシ１＿段落"/>
    <w:rsid w:val="00ED6B4F"/>
    <w:pPr>
      <w:widowControl w:val="0"/>
      <w:spacing w:before="60" w:line="300" w:lineRule="exact"/>
      <w:ind w:left="1389" w:firstLine="199"/>
      <w:jc w:val="both"/>
    </w:pPr>
    <w:rPr>
      <w:rFonts w:ascii="Times New Roman" w:hAnsi="Times New Roman"/>
      <w:noProof/>
      <w:kern w:val="2"/>
    </w:rPr>
  </w:style>
  <w:style w:type="paragraph" w:customStyle="1" w:styleId="affffffffffffffffffffffffe">
    <w:name w:val="例注参備２＿細別符号１"/>
    <w:rsid w:val="00ED6B4F"/>
    <w:pPr>
      <w:widowControl w:val="0"/>
      <w:tabs>
        <w:tab w:val="left" w:pos="1588"/>
        <w:tab w:val="left" w:pos="1786"/>
        <w:tab w:val="left" w:pos="1928"/>
      </w:tabs>
      <w:spacing w:before="60" w:line="300" w:lineRule="exact"/>
      <w:ind w:left="1389" w:hanging="397"/>
      <w:jc w:val="both"/>
    </w:pPr>
    <w:rPr>
      <w:rFonts w:ascii="Times New Roman" w:hAnsi="Times New Roman"/>
      <w:noProof/>
      <w:kern w:val="2"/>
    </w:rPr>
  </w:style>
  <w:style w:type="paragraph" w:customStyle="1" w:styleId="afffffffffffffffffffffffff">
    <w:name w:val="例注参備２＿細別符号１＿段落"/>
    <w:rsid w:val="00ED6B4F"/>
    <w:pPr>
      <w:widowControl w:val="0"/>
      <w:spacing w:before="60" w:line="300" w:lineRule="exact"/>
      <w:ind w:left="1389" w:firstLine="199"/>
      <w:jc w:val="both"/>
    </w:pPr>
    <w:rPr>
      <w:rFonts w:ascii="Times New Roman" w:hAnsi="Times New Roman"/>
      <w:noProof/>
      <w:kern w:val="2"/>
    </w:rPr>
  </w:style>
  <w:style w:type="paragraph" w:customStyle="1" w:styleId="afffffffffffffffffffffffff0">
    <w:name w:val="例注参備２＿細別符号２"/>
    <w:rsid w:val="00ED6B4F"/>
    <w:pPr>
      <w:widowControl w:val="0"/>
      <w:tabs>
        <w:tab w:val="left" w:pos="1786"/>
        <w:tab w:val="left" w:pos="1985"/>
        <w:tab w:val="left" w:pos="2183"/>
      </w:tabs>
      <w:spacing w:before="60" w:line="300" w:lineRule="exact"/>
      <w:ind w:left="1588" w:hanging="397"/>
      <w:jc w:val="both"/>
    </w:pPr>
    <w:rPr>
      <w:rFonts w:ascii="Times New Roman" w:hAnsi="Times New Roman"/>
      <w:noProof/>
      <w:kern w:val="2"/>
    </w:rPr>
  </w:style>
  <w:style w:type="paragraph" w:customStyle="1" w:styleId="afffffffffffffffffffffffff1">
    <w:name w:val="例注参備２＿定義リスト"/>
    <w:basedOn w:val="afffffffffffff3"/>
    <w:rsid w:val="00ED6B4F"/>
    <w:pPr>
      <w:tabs>
        <w:tab w:val="clear" w:pos="2977"/>
        <w:tab w:val="left" w:pos="4961"/>
      </w:tabs>
      <w:ind w:left="1389"/>
    </w:pPr>
    <w:rPr>
      <w:noProof/>
    </w:rPr>
  </w:style>
  <w:style w:type="paragraph" w:customStyle="1" w:styleId="afffffffffffffffffffffffff2">
    <w:name w:val="例注参備３＿ダーシ１"/>
    <w:basedOn w:val="affffffffffffffffffffffffc"/>
    <w:rsid w:val="00ED6B4F"/>
    <w:pPr>
      <w:ind w:left="1786"/>
    </w:pPr>
  </w:style>
  <w:style w:type="paragraph" w:customStyle="1" w:styleId="afffffffffffffffffffffffff3">
    <w:name w:val="例注参備３＿ダーシ１＿段落"/>
    <w:basedOn w:val="affffffffffffffffffffffffd"/>
    <w:rsid w:val="00ED6B4F"/>
    <w:pPr>
      <w:ind w:left="1786"/>
    </w:pPr>
    <w:rPr>
      <w:noProof w:val="0"/>
    </w:rPr>
  </w:style>
  <w:style w:type="paragraph" w:customStyle="1" w:styleId="afffffffffffffffffffffffff4">
    <w:name w:val="例注参備３＿ダーシ２"/>
    <w:basedOn w:val="affffffffffff7"/>
    <w:rsid w:val="00ED6B4F"/>
    <w:pPr>
      <w:ind w:left="1985"/>
    </w:pPr>
  </w:style>
  <w:style w:type="paragraph" w:customStyle="1" w:styleId="afffffffffffffffffffffffff5">
    <w:name w:val="例注参備３＿ダーシ２＿段落"/>
    <w:basedOn w:val="afffffffffffffffffffffffff4"/>
    <w:rsid w:val="00ED6B4F"/>
    <w:pPr>
      <w:ind w:firstLine="199"/>
    </w:pPr>
    <w:rPr>
      <w:noProof w:val="0"/>
    </w:rPr>
  </w:style>
  <w:style w:type="paragraph" w:customStyle="1" w:styleId="afffffffffffffffffffffffff6">
    <w:name w:val="例注参備３＿細別符号１"/>
    <w:basedOn w:val="affffffffffffffffffffffffe"/>
    <w:rsid w:val="00ED6B4F"/>
    <w:pPr>
      <w:tabs>
        <w:tab w:val="clear" w:pos="1588"/>
        <w:tab w:val="clear" w:pos="1786"/>
        <w:tab w:val="clear" w:pos="1928"/>
        <w:tab w:val="left" w:pos="1985"/>
        <w:tab w:val="left" w:pos="2183"/>
        <w:tab w:val="left" w:pos="2381"/>
      </w:tabs>
      <w:ind w:left="1786"/>
    </w:pPr>
  </w:style>
  <w:style w:type="paragraph" w:customStyle="1" w:styleId="afffffffffffffffffffffffff7">
    <w:name w:val="例注参備３＿細別符号１＿段落"/>
    <w:basedOn w:val="afffffffffffffffffffffffff"/>
    <w:rsid w:val="00ED6B4F"/>
    <w:pPr>
      <w:ind w:left="1786"/>
    </w:pPr>
  </w:style>
  <w:style w:type="paragraph" w:customStyle="1" w:styleId="afffffffffffffffffffffffff8">
    <w:name w:val="例注参備３＿細別符号２"/>
    <w:basedOn w:val="afffffffffffffffffffffffff0"/>
    <w:rsid w:val="00ED6B4F"/>
    <w:pPr>
      <w:tabs>
        <w:tab w:val="clear" w:pos="1786"/>
        <w:tab w:val="clear" w:pos="1985"/>
        <w:tab w:val="left" w:pos="2381"/>
        <w:tab w:val="left" w:pos="2580"/>
      </w:tabs>
      <w:ind w:left="2183"/>
    </w:pPr>
    <w:rPr>
      <w:noProof w:val="0"/>
    </w:rPr>
  </w:style>
  <w:style w:type="paragraph" w:customStyle="1" w:styleId="afffffffffffffffffffffffff9">
    <w:name w:val="例注参備３＿細別符号２＿段落"/>
    <w:basedOn w:val="afffffffffffff1"/>
    <w:rsid w:val="00ED6B4F"/>
    <w:pPr>
      <w:ind w:left="2183"/>
    </w:pPr>
    <w:rPr>
      <w:noProof w:val="0"/>
    </w:rPr>
  </w:style>
  <w:style w:type="paragraph" w:customStyle="1" w:styleId="afffffffffffffffffffffffffa">
    <w:name w:val="例注参備３＿定義リスト"/>
    <w:basedOn w:val="afffffffffffff3"/>
    <w:rsid w:val="00ED6B4F"/>
    <w:pPr>
      <w:tabs>
        <w:tab w:val="clear" w:pos="2977"/>
        <w:tab w:val="clear" w:pos="3374"/>
        <w:tab w:val="left" w:pos="4961"/>
        <w:tab w:val="left" w:pos="5358"/>
      </w:tabs>
      <w:ind w:left="1786"/>
    </w:pPr>
  </w:style>
  <w:style w:type="paragraph" w:customStyle="1" w:styleId="afffffffffffffffffffffffffb">
    <w:name w:val="表内＿インデント１"/>
    <w:next w:val="afffffffffffffffffffffffffc"/>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ffffd">
    <w:name w:val="表内＿インデント１（番号のみ）"/>
    <w:next w:val="afffffffffffffffffffffffffe"/>
    <w:rsid w:val="00ED6B4F"/>
    <w:pPr>
      <w:widowControl w:val="0"/>
      <w:spacing w:line="260" w:lineRule="exact"/>
      <w:ind w:left="850" w:hanging="272"/>
      <w:jc w:val="both"/>
    </w:pPr>
    <w:rPr>
      <w:rFonts w:ascii="Times New Roman" w:hAnsi="Times New Roman"/>
      <w:kern w:val="2"/>
      <w:sz w:val="18"/>
    </w:rPr>
  </w:style>
  <w:style w:type="paragraph" w:customStyle="1" w:styleId="affffffffffffffffffffffffff">
    <w:name w:val="表内＿インデント１（番号付き）"/>
    <w:next w:val="afffffffffffffffffffffffffe"/>
    <w:rsid w:val="00ED6B4F"/>
    <w:pPr>
      <w:widowControl w:val="0"/>
      <w:spacing w:line="260" w:lineRule="exact"/>
      <w:ind w:left="850" w:hanging="680"/>
      <w:jc w:val="both"/>
    </w:pPr>
    <w:rPr>
      <w:rFonts w:ascii="Times New Roman" w:hAnsi="Times New Roman"/>
      <w:kern w:val="2"/>
      <w:sz w:val="18"/>
    </w:rPr>
  </w:style>
  <w:style w:type="paragraph" w:customStyle="1" w:styleId="afffffffffffffffffffffffffe">
    <w:name w:val="表内＿インデント１（番号付き）＿段落"/>
    <w:rsid w:val="00ED6B4F"/>
    <w:pPr>
      <w:widowControl w:val="0"/>
      <w:spacing w:line="260" w:lineRule="exact"/>
      <w:ind w:left="851" w:firstLine="170"/>
      <w:jc w:val="both"/>
    </w:pPr>
    <w:rPr>
      <w:rFonts w:ascii="Times New Roman" w:hAnsi="Times New Roman"/>
      <w:kern w:val="2"/>
      <w:sz w:val="18"/>
    </w:rPr>
  </w:style>
  <w:style w:type="paragraph" w:customStyle="1" w:styleId="afffffffffffffffffffffffffc">
    <w:name w:val="表内＿インデント１＿段落"/>
    <w:rsid w:val="00ED6B4F"/>
    <w:pPr>
      <w:widowControl w:val="0"/>
      <w:spacing w:line="260" w:lineRule="exact"/>
      <w:ind w:left="680" w:firstLine="170"/>
      <w:jc w:val="both"/>
    </w:pPr>
    <w:rPr>
      <w:rFonts w:ascii="Times New Roman" w:hAnsi="Times New Roman"/>
      <w:kern w:val="2"/>
      <w:sz w:val="18"/>
    </w:rPr>
  </w:style>
  <w:style w:type="paragraph" w:customStyle="1" w:styleId="affffffffffffffffffffffffff0">
    <w:name w:val="表内＿注１（アルファベットのみ）"/>
    <w:next w:val="affffffffffffffffffffffffff1"/>
    <w:rsid w:val="00ED6B4F"/>
    <w:pPr>
      <w:widowControl w:val="0"/>
      <w:spacing w:line="260" w:lineRule="exact"/>
      <w:ind w:left="681" w:hanging="284"/>
      <w:jc w:val="both"/>
    </w:pPr>
    <w:rPr>
      <w:rFonts w:ascii="Times New Roman" w:hAnsi="Times New Roman"/>
      <w:kern w:val="2"/>
      <w:sz w:val="18"/>
    </w:rPr>
  </w:style>
  <w:style w:type="paragraph" w:customStyle="1" w:styleId="affffffffffffffffffffffffff2">
    <w:name w:val="表内＿注１（アルファベット付き）"/>
    <w:next w:val="affffffffffffffffffffffffff1"/>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fffff1">
    <w:name w:val="表内＿注１（アルファベット付き）＿段落"/>
    <w:rsid w:val="00ED6B4F"/>
    <w:pPr>
      <w:widowControl w:val="0"/>
      <w:spacing w:line="260" w:lineRule="exact"/>
      <w:ind w:left="680" w:firstLine="170"/>
      <w:jc w:val="both"/>
    </w:pPr>
    <w:rPr>
      <w:rFonts w:ascii="Times New Roman" w:hAnsi="Times New Roman"/>
      <w:kern w:val="2"/>
      <w:sz w:val="18"/>
    </w:rPr>
  </w:style>
  <w:style w:type="paragraph" w:customStyle="1" w:styleId="affffffffffffffffffffffffff3">
    <w:name w:val="表内＿注記１"/>
    <w:next w:val="affffffffffffffffffffffffff4"/>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fffff5">
    <w:name w:val="表内＿注記１（番号のみ）"/>
    <w:next w:val="affffffffffffffffffffffffff6"/>
    <w:rsid w:val="00ED6B4F"/>
    <w:pPr>
      <w:widowControl w:val="0"/>
      <w:spacing w:line="260" w:lineRule="exact"/>
      <w:ind w:left="850" w:hanging="272"/>
      <w:jc w:val="both"/>
    </w:pPr>
    <w:rPr>
      <w:rFonts w:ascii="Times New Roman" w:hAnsi="Times New Roman"/>
      <w:kern w:val="2"/>
      <w:sz w:val="18"/>
    </w:rPr>
  </w:style>
  <w:style w:type="paragraph" w:customStyle="1" w:styleId="affffffffffffffffffffffffff7">
    <w:name w:val="表内＿注記１（番号付き）"/>
    <w:next w:val="affffffffffffffffffffffffff6"/>
    <w:rsid w:val="00ED6B4F"/>
    <w:pPr>
      <w:widowControl w:val="0"/>
      <w:spacing w:line="260" w:lineRule="exact"/>
      <w:ind w:left="850" w:hanging="680"/>
      <w:jc w:val="both"/>
    </w:pPr>
    <w:rPr>
      <w:rFonts w:ascii="Times New Roman" w:hAnsi="Times New Roman"/>
      <w:kern w:val="2"/>
      <w:sz w:val="18"/>
    </w:rPr>
  </w:style>
  <w:style w:type="paragraph" w:customStyle="1" w:styleId="affffffffffffffffffffffffff6">
    <w:name w:val="表内＿注記１（番号付き）＿段落"/>
    <w:rsid w:val="00ED6B4F"/>
    <w:pPr>
      <w:widowControl w:val="0"/>
      <w:spacing w:line="260" w:lineRule="exact"/>
      <w:ind w:left="851" w:firstLine="170"/>
      <w:jc w:val="both"/>
    </w:pPr>
    <w:rPr>
      <w:rFonts w:ascii="Times New Roman" w:hAnsi="Times New Roman"/>
      <w:kern w:val="2"/>
      <w:sz w:val="18"/>
    </w:rPr>
  </w:style>
  <w:style w:type="paragraph" w:customStyle="1" w:styleId="affffffffffffffffffffffffff4">
    <w:name w:val="表内＿注記１＿段落"/>
    <w:rsid w:val="00ED6B4F"/>
    <w:pPr>
      <w:widowControl w:val="0"/>
      <w:spacing w:line="260" w:lineRule="exact"/>
      <w:ind w:left="680" w:firstLine="170"/>
      <w:jc w:val="both"/>
    </w:pPr>
    <w:rPr>
      <w:rFonts w:ascii="Times New Roman" w:hAnsi="Times New Roman"/>
      <w:kern w:val="2"/>
      <w:sz w:val="18"/>
    </w:rPr>
  </w:style>
  <w:style w:type="paragraph" w:customStyle="1" w:styleId="listrba">
    <w:name w:val="listrba"/>
    <w:rsid w:val="00ED6B4F"/>
    <w:pPr>
      <w:numPr>
        <w:numId w:val="3"/>
      </w:numPr>
    </w:pPr>
  </w:style>
  <w:style w:type="paragraph" w:customStyle="1" w:styleId="listrbs1">
    <w:name w:val="listrbs1"/>
    <w:rsid w:val="00ED6B4F"/>
    <w:pPr>
      <w:numPr>
        <w:numId w:val="4"/>
      </w:numPr>
    </w:pPr>
  </w:style>
  <w:style w:type="paragraph" w:customStyle="1" w:styleId="listta">
    <w:name w:val="listta"/>
    <w:rsid w:val="00ED6B4F"/>
    <w:pPr>
      <w:numPr>
        <w:numId w:val="6"/>
      </w:numPr>
      <w:outlineLvl w:val="0"/>
    </w:pPr>
  </w:style>
  <w:style w:type="paragraph" w:customStyle="1" w:styleId="listtrba">
    <w:name w:val="listtrba"/>
    <w:rsid w:val="00ED6B4F"/>
    <w:pPr>
      <w:numPr>
        <w:numId w:val="7"/>
      </w:numPr>
    </w:pPr>
  </w:style>
  <w:style w:type="paragraph" w:customStyle="1" w:styleId="affffffffffffffffffffffffff8">
    <w:name w:val="インデント１"/>
    <w:next w:val="affffffffffffffffffffffffff9"/>
    <w:rsid w:val="00ED6B4F"/>
    <w:pPr>
      <w:widowControl w:val="0"/>
      <w:tabs>
        <w:tab w:val="left" w:pos="1000"/>
      </w:tabs>
      <w:spacing w:before="60" w:line="300" w:lineRule="exact"/>
      <w:ind w:left="794" w:hanging="595"/>
      <w:jc w:val="both"/>
    </w:pPr>
    <w:rPr>
      <w:rFonts w:ascii="Times New Roman" w:hAnsi="Times New Roman"/>
      <w:kern w:val="2"/>
    </w:rPr>
  </w:style>
  <w:style w:type="paragraph" w:customStyle="1" w:styleId="affffffffffffffffffffffffffa">
    <w:name w:val="インデント１（番号のみ）"/>
    <w:next w:val="affffffffffffffffffffffffffb"/>
    <w:rsid w:val="00ED6B4F"/>
    <w:pPr>
      <w:widowControl w:val="0"/>
      <w:tabs>
        <w:tab w:val="left" w:pos="1200"/>
      </w:tabs>
      <w:spacing w:before="60" w:line="300" w:lineRule="exact"/>
      <w:ind w:leftChars="310" w:left="510" w:hangingChars="200" w:hanging="200"/>
      <w:jc w:val="both"/>
    </w:pPr>
    <w:rPr>
      <w:rFonts w:ascii="Times New Roman" w:hAnsi="Times New Roman"/>
      <w:kern w:val="2"/>
    </w:rPr>
  </w:style>
  <w:style w:type="paragraph" w:customStyle="1" w:styleId="affffffffffffffffffffffffffc">
    <w:name w:val="インデント１（番号付き）"/>
    <w:next w:val="affffffffffffffffffffffffffb"/>
    <w:rsid w:val="00ED6B4F"/>
    <w:pPr>
      <w:widowControl w:val="0"/>
      <w:tabs>
        <w:tab w:val="left" w:pos="1200"/>
      </w:tabs>
      <w:spacing w:before="60" w:line="300" w:lineRule="exact"/>
      <w:ind w:leftChars="100" w:left="894" w:hanging="794"/>
      <w:jc w:val="both"/>
    </w:pPr>
    <w:rPr>
      <w:rFonts w:ascii="Times New Roman" w:hAnsi="Times New Roman"/>
      <w:kern w:val="2"/>
    </w:rPr>
  </w:style>
  <w:style w:type="paragraph" w:customStyle="1" w:styleId="affffffffffffffffffffffffffb">
    <w:name w:val="インデント１（番号付き）＿段落"/>
    <w:rsid w:val="00ED6B4F"/>
    <w:pPr>
      <w:widowControl w:val="0"/>
      <w:spacing w:before="60" w:line="300" w:lineRule="exact"/>
      <w:ind w:leftChars="500" w:left="500" w:firstLine="199"/>
      <w:jc w:val="both"/>
    </w:pPr>
    <w:rPr>
      <w:rFonts w:ascii="Times New Roman" w:hAnsi="Times New Roman"/>
      <w:kern w:val="2"/>
    </w:rPr>
  </w:style>
  <w:style w:type="paragraph" w:customStyle="1" w:styleId="affffffffffffffffffffffffff9">
    <w:name w:val="インデント１＿段落"/>
    <w:rsid w:val="00ED6B4F"/>
    <w:pPr>
      <w:widowControl w:val="0"/>
      <w:spacing w:before="60" w:line="300" w:lineRule="exact"/>
      <w:ind w:leftChars="400" w:left="400" w:firstLineChars="100" w:firstLine="100"/>
      <w:jc w:val="both"/>
    </w:pPr>
    <w:rPr>
      <w:rFonts w:ascii="Times New Roman" w:hAnsi="Times New Roman"/>
      <w:kern w:val="2"/>
    </w:rPr>
  </w:style>
  <w:style w:type="paragraph" w:customStyle="1" w:styleId="affffffffffffffffffffffffffd">
    <w:name w:val="インデント２"/>
    <w:next w:val="affffffffffffffffffffffffffe"/>
    <w:rsid w:val="00ED6B4F"/>
    <w:pPr>
      <w:widowControl w:val="0"/>
      <w:tabs>
        <w:tab w:val="left" w:pos="1200"/>
      </w:tabs>
      <w:spacing w:before="60" w:line="300" w:lineRule="exact"/>
      <w:ind w:left="1190" w:hanging="595"/>
      <w:jc w:val="both"/>
    </w:pPr>
    <w:rPr>
      <w:rFonts w:ascii="Times New Roman" w:hAnsi="Times New Roman"/>
      <w:kern w:val="2"/>
    </w:rPr>
  </w:style>
  <w:style w:type="paragraph" w:customStyle="1" w:styleId="afffffffffffffffffffffffffff">
    <w:name w:val="インデント２（番号のみ）"/>
    <w:next w:val="afffffffffffffffffffffffffff0"/>
    <w:rsid w:val="00ED6B4F"/>
    <w:pPr>
      <w:widowControl w:val="0"/>
      <w:tabs>
        <w:tab w:val="left" w:pos="1820"/>
      </w:tabs>
      <w:spacing w:before="60" w:line="300" w:lineRule="exact"/>
      <w:ind w:leftChars="510" w:left="690" w:hangingChars="180" w:hanging="180"/>
      <w:jc w:val="both"/>
    </w:pPr>
    <w:rPr>
      <w:rFonts w:ascii="Times New Roman" w:hAnsi="Times New Roman"/>
      <w:kern w:val="2"/>
    </w:rPr>
  </w:style>
  <w:style w:type="paragraph" w:customStyle="1" w:styleId="afffffffffffffffffffffffffff1">
    <w:name w:val="インデント２（番号付き）"/>
    <w:next w:val="afffffffffffffffffffffffffff0"/>
    <w:rsid w:val="00ED6B4F"/>
    <w:pPr>
      <w:widowControl w:val="0"/>
      <w:spacing w:before="60" w:line="300" w:lineRule="exact"/>
      <w:ind w:leftChars="300" w:left="700" w:hangingChars="400" w:hanging="400"/>
      <w:jc w:val="both"/>
    </w:pPr>
    <w:rPr>
      <w:rFonts w:ascii="Times New Roman" w:hAnsi="Times New Roman"/>
      <w:kern w:val="2"/>
    </w:rPr>
  </w:style>
  <w:style w:type="paragraph" w:customStyle="1" w:styleId="afffffffffffffffffffffffffff0">
    <w:name w:val="インデント２（番号付き）＿段落"/>
    <w:rsid w:val="00ED6B4F"/>
    <w:pPr>
      <w:widowControl w:val="0"/>
      <w:spacing w:before="60" w:line="300" w:lineRule="exact"/>
      <w:ind w:left="1418" w:firstLine="199"/>
      <w:jc w:val="both"/>
    </w:pPr>
    <w:rPr>
      <w:rFonts w:ascii="Times New Roman" w:hAnsi="Times New Roman"/>
      <w:kern w:val="2"/>
    </w:rPr>
  </w:style>
  <w:style w:type="paragraph" w:customStyle="1" w:styleId="affffffffffffffffffffffffffe">
    <w:name w:val="インデント２＿段落"/>
    <w:rsid w:val="00ED6B4F"/>
    <w:pPr>
      <w:widowControl w:val="0"/>
      <w:spacing w:before="60" w:line="300" w:lineRule="exact"/>
      <w:ind w:left="1191" w:firstLine="199"/>
      <w:jc w:val="both"/>
    </w:pPr>
    <w:rPr>
      <w:rFonts w:ascii="Times New Roman" w:hAnsi="Times New Roman"/>
      <w:kern w:val="2"/>
    </w:rPr>
  </w:style>
  <w:style w:type="paragraph" w:customStyle="1" w:styleId="afffffffffffffffffffffffffff2">
    <w:name w:val="インデント３"/>
    <w:next w:val="afffffffffffffffffffffffffff3"/>
    <w:rsid w:val="00ED6B4F"/>
    <w:pPr>
      <w:widowControl w:val="0"/>
      <w:tabs>
        <w:tab w:val="left" w:pos="1560"/>
      </w:tabs>
      <w:spacing w:before="60" w:line="300" w:lineRule="exact"/>
      <w:ind w:left="1400" w:hanging="595"/>
      <w:jc w:val="both"/>
    </w:pPr>
    <w:rPr>
      <w:rFonts w:ascii="Times New Roman" w:hAnsi="Times New Roman"/>
      <w:kern w:val="2"/>
    </w:rPr>
  </w:style>
  <w:style w:type="paragraph" w:customStyle="1" w:styleId="afffffffffffffffffffffffffff4">
    <w:name w:val="インデント３（番号のみ）"/>
    <w:next w:val="afffffffffffffffffffffffffff5"/>
    <w:rsid w:val="00ED6B4F"/>
    <w:pPr>
      <w:widowControl w:val="0"/>
      <w:tabs>
        <w:tab w:val="left" w:pos="1660"/>
      </w:tabs>
      <w:spacing w:before="60" w:line="300" w:lineRule="exact"/>
      <w:ind w:leftChars="610" w:left="810" w:hangingChars="200" w:hanging="200"/>
      <w:jc w:val="both"/>
    </w:pPr>
    <w:rPr>
      <w:rFonts w:ascii="Times New Roman" w:hAnsi="Times New Roman"/>
      <w:kern w:val="2"/>
    </w:rPr>
  </w:style>
  <w:style w:type="paragraph" w:customStyle="1" w:styleId="afffffffffffffffffffffffffff6">
    <w:name w:val="インデント３（番号付き）"/>
    <w:next w:val="afffffffffffffffffffffffffff5"/>
    <w:rsid w:val="00ED6B4F"/>
    <w:pPr>
      <w:widowControl w:val="0"/>
      <w:tabs>
        <w:tab w:val="left" w:pos="1660"/>
      </w:tabs>
      <w:spacing w:before="60" w:line="300" w:lineRule="exact"/>
      <w:ind w:leftChars="400" w:left="800" w:hangingChars="400" w:hanging="400"/>
      <w:jc w:val="both"/>
    </w:pPr>
    <w:rPr>
      <w:rFonts w:ascii="Times New Roman" w:hAnsi="Times New Roman"/>
      <w:kern w:val="2"/>
    </w:rPr>
  </w:style>
  <w:style w:type="paragraph" w:customStyle="1" w:styleId="afffffffffffffffffffffffffff5">
    <w:name w:val="インデント３（番号付き）＿段落"/>
    <w:rsid w:val="00ED6B4F"/>
    <w:pPr>
      <w:widowControl w:val="0"/>
      <w:spacing w:before="60" w:line="300" w:lineRule="exact"/>
      <w:ind w:left="1605" w:firstLine="199"/>
      <w:jc w:val="both"/>
    </w:pPr>
    <w:rPr>
      <w:rFonts w:ascii="Times New Roman" w:hAnsi="Times New Roman"/>
      <w:kern w:val="2"/>
    </w:rPr>
  </w:style>
  <w:style w:type="paragraph" w:customStyle="1" w:styleId="afffffffffffffffffffffffffff3">
    <w:name w:val="インデント３＿段落"/>
    <w:rsid w:val="00ED6B4F"/>
    <w:pPr>
      <w:widowControl w:val="0"/>
      <w:spacing w:before="60" w:line="300" w:lineRule="exact"/>
      <w:ind w:leftChars="700" w:left="700" w:firstLineChars="100" w:firstLine="100"/>
      <w:jc w:val="both"/>
    </w:pPr>
    <w:rPr>
      <w:rFonts w:ascii="Times New Roman" w:hAnsi="Times New Roman"/>
      <w:kern w:val="2"/>
    </w:rPr>
  </w:style>
  <w:style w:type="paragraph" w:customStyle="1" w:styleId="afffffffffffffffffffffffffff7">
    <w:name w:val="インデント４"/>
    <w:next w:val="afffffffffffffffffffffffffff8"/>
    <w:rsid w:val="00ED6B4F"/>
    <w:pPr>
      <w:widowControl w:val="0"/>
      <w:spacing w:before="60" w:line="300" w:lineRule="exact"/>
      <w:ind w:left="1604" w:hanging="595"/>
      <w:jc w:val="both"/>
    </w:pPr>
    <w:rPr>
      <w:rFonts w:ascii="Times New Roman" w:hAnsi="Times New Roman"/>
      <w:kern w:val="2"/>
    </w:rPr>
  </w:style>
  <w:style w:type="paragraph" w:customStyle="1" w:styleId="afffffffffffffffffffffffffff9">
    <w:name w:val="インデント４（番号のみ）"/>
    <w:next w:val="afffffffffffffffffffffffffffa"/>
    <w:rsid w:val="00ED6B4F"/>
    <w:pPr>
      <w:widowControl w:val="0"/>
      <w:tabs>
        <w:tab w:val="left" w:pos="1800"/>
      </w:tabs>
      <w:spacing w:before="60" w:line="300" w:lineRule="exact"/>
      <w:ind w:leftChars="710" w:left="910" w:hangingChars="200" w:hanging="200"/>
      <w:jc w:val="both"/>
    </w:pPr>
    <w:rPr>
      <w:rFonts w:ascii="Times New Roman" w:hAnsi="Times New Roman"/>
      <w:kern w:val="2"/>
    </w:rPr>
  </w:style>
  <w:style w:type="paragraph" w:customStyle="1" w:styleId="afffffffffffffffffffffffffffb">
    <w:name w:val="インデント４（番号付き）"/>
    <w:next w:val="afffffffffffffffffffffffffffa"/>
    <w:rsid w:val="00ED6B4F"/>
    <w:pPr>
      <w:widowControl w:val="0"/>
      <w:tabs>
        <w:tab w:val="left" w:pos="1800"/>
      </w:tabs>
      <w:spacing w:before="60" w:line="300" w:lineRule="exact"/>
      <w:ind w:leftChars="500" w:left="900" w:hangingChars="400" w:hanging="400"/>
      <w:jc w:val="both"/>
    </w:pPr>
    <w:rPr>
      <w:rFonts w:ascii="Times New Roman" w:hAnsi="Times New Roman"/>
      <w:kern w:val="2"/>
    </w:rPr>
  </w:style>
  <w:style w:type="paragraph" w:customStyle="1" w:styleId="afffffffffffffffffffffffffffa">
    <w:name w:val="インデント４（番号付き）＿段落"/>
    <w:rsid w:val="00ED6B4F"/>
    <w:pPr>
      <w:widowControl w:val="0"/>
      <w:spacing w:before="60" w:line="300" w:lineRule="exact"/>
      <w:ind w:leftChars="910" w:left="910" w:firstLine="199"/>
      <w:jc w:val="both"/>
    </w:pPr>
    <w:rPr>
      <w:rFonts w:ascii="Times New Roman" w:hAnsi="Times New Roman"/>
      <w:kern w:val="2"/>
    </w:rPr>
  </w:style>
  <w:style w:type="paragraph" w:customStyle="1" w:styleId="afffffffffffffffffffffffffff8">
    <w:name w:val="インデント４＿段落"/>
    <w:rsid w:val="00ED6B4F"/>
    <w:pPr>
      <w:widowControl w:val="0"/>
      <w:spacing w:before="60" w:line="300" w:lineRule="exact"/>
      <w:ind w:leftChars="810" w:left="810" w:firstLineChars="100" w:firstLine="100"/>
      <w:jc w:val="both"/>
    </w:pPr>
    <w:rPr>
      <w:rFonts w:ascii="Times New Roman" w:hAnsi="Times New Roman"/>
      <w:kern w:val="2"/>
    </w:rPr>
  </w:style>
  <w:style w:type="character" w:styleId="afffffffffffffffffffffffffffc">
    <w:name w:val="annotation reference"/>
    <w:semiHidden/>
    <w:rsid w:val="00ED6B4F"/>
    <w:rPr>
      <w:sz w:val="18"/>
      <w:szCs w:val="18"/>
    </w:rPr>
  </w:style>
  <w:style w:type="paragraph" w:styleId="afffffffffffffffffffffffffffd">
    <w:name w:val="annotation text"/>
    <w:basedOn w:val="a2"/>
    <w:next w:val="afff5"/>
    <w:link w:val="afffffffffffffffffffffffffffe"/>
    <w:semiHidden/>
    <w:rsid w:val="00ED6B4F"/>
  </w:style>
  <w:style w:type="character" w:customStyle="1" w:styleId="afffffffffffffffffffffffffffe">
    <w:name w:val="コメント文字列 (文字)"/>
    <w:link w:val="afffffffffffffffffffffffffffd"/>
    <w:semiHidden/>
    <w:rsid w:val="00ED6B4F"/>
    <w:rPr>
      <w:rFonts w:ascii="Times New Roman" w:hAnsi="Times New Roman"/>
      <w:kern w:val="2"/>
    </w:rPr>
  </w:style>
  <w:style w:type="paragraph" w:styleId="affffffffffffffffffffffffffff">
    <w:name w:val="annotation subject"/>
    <w:basedOn w:val="afffffffffffffffffffffffffffd"/>
    <w:next w:val="afffffffffffffffffffffffffffd"/>
    <w:link w:val="affffffffffffffffffffffffffff0"/>
    <w:uiPriority w:val="99"/>
    <w:semiHidden/>
    <w:unhideWhenUsed/>
    <w:rsid w:val="00ED6B4F"/>
    <w:rPr>
      <w:b/>
      <w:bCs/>
    </w:rPr>
  </w:style>
  <w:style w:type="character" w:customStyle="1" w:styleId="affffffffffffffffffffffffffff0">
    <w:name w:val="コメント内容 (文字)"/>
    <w:link w:val="affffffffffffffffffffffffffff"/>
    <w:uiPriority w:val="99"/>
    <w:semiHidden/>
    <w:rsid w:val="00ED6B4F"/>
    <w:rPr>
      <w:rFonts w:ascii="Times New Roman" w:hAnsi="Times New Roman"/>
      <w:b/>
      <w:bCs/>
      <w:kern w:val="2"/>
    </w:rPr>
  </w:style>
  <w:style w:type="character" w:styleId="affffffffffffffffffffffffffff1">
    <w:name w:val="Hyperlink"/>
    <w:rsid w:val="00ED6B4F"/>
    <w:rPr>
      <w:color w:val="0000FF"/>
      <w:u w:val="single"/>
    </w:rPr>
  </w:style>
  <w:style w:type="paragraph" w:styleId="affffffffffffffffffffffffffff2">
    <w:name w:val="Block Text"/>
    <w:basedOn w:val="a2"/>
    <w:next w:val="afffffffb"/>
    <w:rsid w:val="00ED6B4F"/>
    <w:pPr>
      <w:ind w:leftChars="700" w:left="1440" w:rightChars="700" w:right="1440"/>
    </w:pPr>
  </w:style>
  <w:style w:type="paragraph" w:styleId="affffffffffffffffffffffffffff3">
    <w:name w:val="macro"/>
    <w:next w:val="affff8"/>
    <w:link w:val="affffffffffffffffffffffffffff4"/>
    <w:semiHidden/>
    <w:rsid w:val="00ED6B4F"/>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ffffffffffffffffffffffffff4">
    <w:name w:val="マクロ文字列 (文字)"/>
    <w:basedOn w:val="a3"/>
    <w:link w:val="affffffffffffffffffffffffffff3"/>
    <w:semiHidden/>
    <w:rsid w:val="00ED6B4F"/>
    <w:rPr>
      <w:rFonts w:ascii="Courier New" w:hAnsi="Courier New" w:cs="Courier New"/>
      <w:kern w:val="2"/>
      <w:sz w:val="18"/>
      <w:szCs w:val="18"/>
    </w:rPr>
  </w:style>
  <w:style w:type="paragraph" w:styleId="affffffffffffffffffffffffffff5">
    <w:name w:val="Message Header"/>
    <w:basedOn w:val="a2"/>
    <w:next w:val="afb"/>
    <w:link w:val="affffffffffffffffffffffffffff6"/>
    <w:rsid w:val="00ED6B4F"/>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character" w:customStyle="1" w:styleId="affffffffffffffffffffffffffff6">
    <w:name w:val="メッセージ見出し (文字)"/>
    <w:basedOn w:val="a3"/>
    <w:link w:val="affffffffffffffffffffffffffff5"/>
    <w:rsid w:val="00ED6B4F"/>
    <w:rPr>
      <w:rFonts w:ascii="Arial" w:hAnsi="Arial" w:cs="Arial"/>
      <w:kern w:val="2"/>
      <w:sz w:val="24"/>
      <w:szCs w:val="24"/>
      <w:shd w:val="pct20" w:color="auto" w:fill="auto"/>
    </w:rPr>
  </w:style>
  <w:style w:type="paragraph" w:styleId="affffffffffffffffffffffffffff7">
    <w:name w:val="List Paragraph"/>
    <w:basedOn w:val="a2"/>
    <w:uiPriority w:val="34"/>
    <w:qFormat/>
    <w:rsid w:val="00ED6B4F"/>
    <w:pPr>
      <w:ind w:leftChars="400" w:left="840"/>
    </w:pPr>
  </w:style>
  <w:style w:type="paragraph" w:customStyle="1" w:styleId="affffffffffffffffffffffffffff8">
    <w:name w:val="レイアウト調整用"/>
    <w:qFormat/>
    <w:rsid w:val="00ED6B4F"/>
    <w:pPr>
      <w:spacing w:line="300" w:lineRule="exact"/>
    </w:pPr>
    <w:rPr>
      <w:rFonts w:ascii="Times New Roman" w:hAnsi="Times New Roman"/>
      <w:noProof/>
      <w:kern w:val="2"/>
    </w:rPr>
  </w:style>
  <w:style w:type="paragraph" w:styleId="affffffffffffffffffffffffffff9">
    <w:name w:val="Salutation"/>
    <w:basedOn w:val="a2"/>
    <w:next w:val="a2"/>
    <w:link w:val="affffffffffffffffffffffffffffa"/>
    <w:rsid w:val="00ED6B4F"/>
  </w:style>
  <w:style w:type="character" w:customStyle="1" w:styleId="affffffffffffffffffffffffffffa">
    <w:name w:val="挨拶文 (文字)"/>
    <w:basedOn w:val="a3"/>
    <w:link w:val="affffffffffffffffffffffffffff9"/>
    <w:rsid w:val="00ED6B4F"/>
    <w:rPr>
      <w:rFonts w:ascii="Times New Roman" w:hAnsi="Times New Roman"/>
      <w:kern w:val="2"/>
    </w:rPr>
  </w:style>
  <w:style w:type="paragraph" w:styleId="affffffffffffffffffffffffffffb">
    <w:name w:val="List"/>
    <w:basedOn w:val="a2"/>
    <w:next w:val="affffa"/>
    <w:rsid w:val="00ED6B4F"/>
    <w:pPr>
      <w:ind w:left="200" w:hangingChars="200" w:hanging="200"/>
    </w:pPr>
  </w:style>
  <w:style w:type="paragraph" w:styleId="25">
    <w:name w:val="List 2"/>
    <w:basedOn w:val="a2"/>
    <w:next w:val="affffd"/>
    <w:rsid w:val="00ED6B4F"/>
    <w:pPr>
      <w:ind w:leftChars="200" w:left="100" w:hangingChars="200" w:hanging="200"/>
    </w:pPr>
  </w:style>
  <w:style w:type="paragraph" w:styleId="33">
    <w:name w:val="List 3"/>
    <w:basedOn w:val="a2"/>
    <w:next w:val="af4"/>
    <w:rsid w:val="00ED6B4F"/>
    <w:pPr>
      <w:ind w:leftChars="400" w:left="100" w:hangingChars="200" w:hanging="200"/>
    </w:pPr>
  </w:style>
  <w:style w:type="paragraph" w:styleId="43">
    <w:name w:val="List 4"/>
    <w:basedOn w:val="a2"/>
    <w:next w:val="affffe"/>
    <w:rsid w:val="00ED6B4F"/>
    <w:pPr>
      <w:ind w:leftChars="600" w:left="100" w:hangingChars="200" w:hanging="200"/>
    </w:pPr>
  </w:style>
  <w:style w:type="paragraph" w:styleId="53">
    <w:name w:val="List 5"/>
    <w:basedOn w:val="a2"/>
    <w:next w:val="afffff4"/>
    <w:rsid w:val="00ED6B4F"/>
    <w:pPr>
      <w:ind w:leftChars="800" w:left="100" w:hangingChars="200" w:hanging="200"/>
    </w:pPr>
  </w:style>
  <w:style w:type="paragraph" w:styleId="affffffffffffffffffffffffffffc">
    <w:name w:val="Quote"/>
    <w:basedOn w:val="a2"/>
    <w:next w:val="a2"/>
    <w:link w:val="affffffffffffffffffffffffffffd"/>
    <w:uiPriority w:val="29"/>
    <w:qFormat/>
    <w:rsid w:val="00ED6B4F"/>
    <w:rPr>
      <w:i/>
      <w:iCs/>
      <w:color w:val="000000"/>
    </w:rPr>
  </w:style>
  <w:style w:type="character" w:customStyle="1" w:styleId="affffffffffffffffffffffffffffd">
    <w:name w:val="引用文 (文字)"/>
    <w:link w:val="affffffffffffffffffffffffffffc"/>
    <w:uiPriority w:val="29"/>
    <w:rsid w:val="00ED6B4F"/>
    <w:rPr>
      <w:rFonts w:ascii="Times New Roman" w:hAnsi="Times New Roman"/>
      <w:i/>
      <w:iCs/>
      <w:color w:val="000000"/>
      <w:kern w:val="2"/>
    </w:rPr>
  </w:style>
  <w:style w:type="paragraph" w:styleId="26">
    <w:name w:val="Intense Quote"/>
    <w:basedOn w:val="a2"/>
    <w:next w:val="a2"/>
    <w:link w:val="27"/>
    <w:uiPriority w:val="30"/>
    <w:qFormat/>
    <w:rsid w:val="00ED6B4F"/>
    <w:pPr>
      <w:pBdr>
        <w:bottom w:val="single" w:sz="4" w:space="4" w:color="4F81BD"/>
      </w:pBdr>
      <w:spacing w:before="200" w:after="280"/>
      <w:ind w:left="936" w:right="936"/>
    </w:pPr>
    <w:rPr>
      <w:b/>
      <w:bCs/>
      <w:i/>
      <w:iCs/>
      <w:color w:val="4F81BD"/>
    </w:rPr>
  </w:style>
  <w:style w:type="character" w:customStyle="1" w:styleId="27">
    <w:name w:val="引用文 2 (文字)"/>
    <w:link w:val="26"/>
    <w:uiPriority w:val="30"/>
    <w:rsid w:val="00ED6B4F"/>
    <w:rPr>
      <w:rFonts w:ascii="Times New Roman" w:hAnsi="Times New Roman"/>
      <w:b/>
      <w:bCs/>
      <w:i/>
      <w:iCs/>
      <w:color w:val="4F81BD"/>
      <w:kern w:val="2"/>
    </w:rPr>
  </w:style>
  <w:style w:type="paragraph" w:styleId="affffffffffffffffffffffffffffe">
    <w:name w:val="table of authorities"/>
    <w:basedOn w:val="a2"/>
    <w:next w:val="a2"/>
    <w:semiHidden/>
    <w:rsid w:val="00ED6B4F"/>
    <w:pPr>
      <w:ind w:left="200" w:hangingChars="100" w:hanging="200"/>
    </w:pPr>
  </w:style>
  <w:style w:type="paragraph" w:styleId="afffffffffffffffffffffffffffff">
    <w:name w:val="toa heading"/>
    <w:basedOn w:val="a2"/>
    <w:next w:val="a2"/>
    <w:semiHidden/>
    <w:rsid w:val="00ED6B4F"/>
    <w:pPr>
      <w:spacing w:before="180"/>
    </w:pPr>
    <w:rPr>
      <w:rFonts w:ascii="Arial" w:eastAsia="ＭＳ ゴシック" w:hAnsi="Arial" w:cs="Arial"/>
      <w:sz w:val="24"/>
      <w:szCs w:val="24"/>
    </w:rPr>
  </w:style>
  <w:style w:type="paragraph" w:styleId="afffffffffffffffffffffffffffff0">
    <w:name w:val="Note Heading"/>
    <w:basedOn w:val="a2"/>
    <w:next w:val="a2"/>
    <w:link w:val="afffffffffffffffffffffffffffff1"/>
    <w:rsid w:val="00ED6B4F"/>
    <w:pPr>
      <w:jc w:val="center"/>
    </w:pPr>
  </w:style>
  <w:style w:type="character" w:customStyle="1" w:styleId="afffffffffffffffffffffffffffff1">
    <w:name w:val="記 (文字)"/>
    <w:basedOn w:val="a3"/>
    <w:link w:val="afffffffffffffffffffffffffffff0"/>
    <w:rsid w:val="00ED6B4F"/>
    <w:rPr>
      <w:rFonts w:ascii="Times New Roman" w:hAnsi="Times New Roman"/>
      <w:kern w:val="2"/>
    </w:rPr>
  </w:style>
  <w:style w:type="paragraph" w:customStyle="1" w:styleId="afffffffffffffffffffffffffffff2">
    <w:name w:val="脚注＿参考文献タイトル"/>
    <w:next w:val="afffffffffffffffffffffffffffff3"/>
    <w:qFormat/>
    <w:rsid w:val="00ED6B4F"/>
    <w:pPr>
      <w:widowControl w:val="0"/>
      <w:pBdr>
        <w:top w:val="single" w:sz="4" w:space="1" w:color="auto"/>
      </w:pBdr>
      <w:tabs>
        <w:tab w:val="left" w:pos="992"/>
      </w:tabs>
      <w:spacing w:line="300" w:lineRule="exact"/>
      <w:ind w:left="1389" w:hanging="1389"/>
      <w:jc w:val="both"/>
      <w:outlineLvl w:val="0"/>
    </w:pPr>
    <w:rPr>
      <w:rFonts w:ascii="Times New Roman" w:hAnsi="Times New Roman"/>
      <w:kern w:val="2"/>
    </w:rPr>
  </w:style>
  <w:style w:type="paragraph" w:customStyle="1" w:styleId="afffffffffffffffffffffffffffff3">
    <w:name w:val="脚注＿参考文献段落"/>
    <w:qFormat/>
    <w:rsid w:val="00ED6B4F"/>
    <w:pPr>
      <w:widowControl w:val="0"/>
      <w:spacing w:before="60" w:line="300" w:lineRule="exact"/>
      <w:ind w:left="596" w:hanging="397"/>
      <w:jc w:val="both"/>
    </w:pPr>
    <w:rPr>
      <w:rFonts w:ascii="Times New Roman" w:hAnsi="Times New Roman"/>
      <w:kern w:val="2"/>
    </w:rPr>
  </w:style>
  <w:style w:type="character" w:styleId="afffffffffffffffffffffffffffff4">
    <w:name w:val="footnote reference"/>
    <w:semiHidden/>
    <w:rsid w:val="00ED6B4F"/>
    <w:rPr>
      <w:vertAlign w:val="superscript"/>
    </w:rPr>
  </w:style>
  <w:style w:type="paragraph" w:styleId="afffffffffffffffffffffffffffff5">
    <w:name w:val="footnote text"/>
    <w:basedOn w:val="a2"/>
    <w:next w:val="afff4"/>
    <w:link w:val="afffffffffffffffffffffffffffff6"/>
    <w:semiHidden/>
    <w:rsid w:val="00ED6B4F"/>
    <w:pPr>
      <w:snapToGrid w:val="0"/>
    </w:pPr>
  </w:style>
  <w:style w:type="character" w:customStyle="1" w:styleId="afffffffffffffffffffffffffffff6">
    <w:name w:val="脚注文字列 (文字)"/>
    <w:basedOn w:val="a3"/>
    <w:link w:val="afffffffffffffffffffffffffffff5"/>
    <w:semiHidden/>
    <w:rsid w:val="00ED6B4F"/>
    <w:rPr>
      <w:rFonts w:ascii="Times New Roman" w:hAnsi="Times New Roman"/>
      <w:kern w:val="2"/>
    </w:rPr>
  </w:style>
  <w:style w:type="character" w:styleId="afffffffffffffffffffffffffffff7">
    <w:name w:val="Emphasis"/>
    <w:qFormat/>
    <w:rsid w:val="00ED6B4F"/>
    <w:rPr>
      <w:i/>
      <w:iCs/>
    </w:rPr>
  </w:style>
  <w:style w:type="character" w:styleId="28">
    <w:name w:val="Intense Emphasis"/>
    <w:uiPriority w:val="21"/>
    <w:qFormat/>
    <w:rsid w:val="00ED6B4F"/>
    <w:rPr>
      <w:b/>
      <w:bCs/>
      <w:i/>
      <w:iCs/>
      <w:color w:val="4F81BD"/>
    </w:rPr>
  </w:style>
  <w:style w:type="character" w:styleId="afffffffffffffffffffffffffffff8">
    <w:name w:val="Strong"/>
    <w:qFormat/>
    <w:rsid w:val="00ED6B4F"/>
    <w:rPr>
      <w:b/>
      <w:bCs/>
    </w:rPr>
  </w:style>
  <w:style w:type="paragraph" w:styleId="afffffffffffffffffffffffffffff9">
    <w:name w:val="Closing"/>
    <w:basedOn w:val="a2"/>
    <w:next w:val="a2"/>
    <w:link w:val="afffffffffffffffffffffffffffffa"/>
    <w:rsid w:val="00ED6B4F"/>
    <w:pPr>
      <w:jc w:val="right"/>
    </w:pPr>
  </w:style>
  <w:style w:type="character" w:customStyle="1" w:styleId="afffffffffffffffffffffffffffffa">
    <w:name w:val="結語 (文字)"/>
    <w:basedOn w:val="a3"/>
    <w:link w:val="afffffffffffffffffffffffffffff9"/>
    <w:rsid w:val="00ED6B4F"/>
    <w:rPr>
      <w:rFonts w:ascii="Times New Roman" w:hAnsi="Times New Roman"/>
      <w:kern w:val="2"/>
    </w:rPr>
  </w:style>
  <w:style w:type="paragraph" w:styleId="afffffffffffffffffffffffffffffb">
    <w:name w:val="No Spacing"/>
    <w:uiPriority w:val="1"/>
    <w:qFormat/>
    <w:rsid w:val="00ED6B4F"/>
    <w:pPr>
      <w:widowControl w:val="0"/>
      <w:jc w:val="both"/>
    </w:pPr>
    <w:rPr>
      <w:rFonts w:ascii="Times New Roman" w:hAnsi="Times New Roman"/>
      <w:kern w:val="2"/>
    </w:rPr>
  </w:style>
  <w:style w:type="character" w:styleId="afffffffffffffffffffffffffffffc">
    <w:name w:val="line number"/>
    <w:basedOn w:val="a3"/>
    <w:rsid w:val="00ED6B4F"/>
  </w:style>
  <w:style w:type="paragraph" w:styleId="29">
    <w:name w:val="index 2"/>
    <w:basedOn w:val="a2"/>
    <w:next w:val="a2"/>
    <w:autoRedefine/>
    <w:semiHidden/>
    <w:rsid w:val="00ED6B4F"/>
    <w:pPr>
      <w:ind w:leftChars="100" w:left="100" w:hangingChars="100" w:hanging="200"/>
    </w:pPr>
  </w:style>
  <w:style w:type="paragraph" w:styleId="34">
    <w:name w:val="index 3"/>
    <w:basedOn w:val="a2"/>
    <w:next w:val="a2"/>
    <w:autoRedefine/>
    <w:semiHidden/>
    <w:rsid w:val="00ED6B4F"/>
    <w:pPr>
      <w:ind w:leftChars="200" w:left="200" w:hangingChars="100" w:hanging="200"/>
    </w:pPr>
  </w:style>
  <w:style w:type="paragraph" w:styleId="44">
    <w:name w:val="index 4"/>
    <w:basedOn w:val="a2"/>
    <w:next w:val="a2"/>
    <w:autoRedefine/>
    <w:semiHidden/>
    <w:rsid w:val="00ED6B4F"/>
    <w:pPr>
      <w:ind w:leftChars="300" w:left="300" w:hangingChars="100" w:hanging="200"/>
    </w:pPr>
  </w:style>
  <w:style w:type="paragraph" w:styleId="54">
    <w:name w:val="index 5"/>
    <w:basedOn w:val="a2"/>
    <w:next w:val="a2"/>
    <w:autoRedefine/>
    <w:semiHidden/>
    <w:rsid w:val="00ED6B4F"/>
    <w:pPr>
      <w:ind w:leftChars="400" w:left="400" w:hangingChars="100" w:hanging="200"/>
    </w:pPr>
  </w:style>
  <w:style w:type="paragraph" w:styleId="60">
    <w:name w:val="index 6"/>
    <w:basedOn w:val="a2"/>
    <w:next w:val="a2"/>
    <w:autoRedefine/>
    <w:semiHidden/>
    <w:rsid w:val="00ED6B4F"/>
    <w:pPr>
      <w:ind w:leftChars="500" w:left="500" w:hangingChars="100" w:hanging="200"/>
    </w:pPr>
  </w:style>
  <w:style w:type="paragraph" w:styleId="71">
    <w:name w:val="index 7"/>
    <w:basedOn w:val="a2"/>
    <w:next w:val="a2"/>
    <w:autoRedefine/>
    <w:semiHidden/>
    <w:rsid w:val="00ED6B4F"/>
    <w:pPr>
      <w:ind w:leftChars="600" w:left="600" w:hangingChars="100" w:hanging="200"/>
    </w:pPr>
  </w:style>
  <w:style w:type="paragraph" w:styleId="80">
    <w:name w:val="index 8"/>
    <w:basedOn w:val="a2"/>
    <w:next w:val="a2"/>
    <w:autoRedefine/>
    <w:semiHidden/>
    <w:rsid w:val="00ED6B4F"/>
    <w:pPr>
      <w:ind w:leftChars="700" w:left="700" w:hangingChars="100" w:hanging="200"/>
    </w:pPr>
  </w:style>
  <w:style w:type="paragraph" w:styleId="90">
    <w:name w:val="index 9"/>
    <w:basedOn w:val="a2"/>
    <w:next w:val="a2"/>
    <w:autoRedefine/>
    <w:semiHidden/>
    <w:rsid w:val="00ED6B4F"/>
    <w:pPr>
      <w:ind w:leftChars="800" w:left="800" w:hangingChars="100" w:hanging="200"/>
    </w:pPr>
  </w:style>
  <w:style w:type="paragraph" w:customStyle="1" w:styleId="afffffffffffffffffffffffffffffd">
    <w:name w:val="参考文献タイトル"/>
    <w:qFormat/>
    <w:rsid w:val="00ED6B4F"/>
    <w:pPr>
      <w:spacing w:line="400" w:lineRule="exact"/>
      <w:jc w:val="center"/>
      <w:outlineLvl w:val="0"/>
    </w:pPr>
    <w:rPr>
      <w:rFonts w:ascii="Arial" w:eastAsia="ＭＳ ゴシック" w:hAnsi="Arial"/>
      <w:noProof/>
      <w:kern w:val="2"/>
      <w:sz w:val="28"/>
    </w:rPr>
  </w:style>
  <w:style w:type="paragraph" w:customStyle="1" w:styleId="afffffffffffffffffffffffffffffe">
    <w:name w:val="参考文献段落"/>
    <w:qFormat/>
    <w:rsid w:val="00ED6B4F"/>
    <w:pPr>
      <w:widowControl w:val="0"/>
      <w:spacing w:before="40" w:line="300" w:lineRule="exact"/>
      <w:ind w:left="596" w:hanging="397"/>
      <w:jc w:val="both"/>
    </w:pPr>
    <w:rPr>
      <w:rFonts w:ascii="Times New Roman" w:hAnsi="Times New Roman"/>
      <w:noProof/>
      <w:kern w:val="2"/>
    </w:rPr>
  </w:style>
  <w:style w:type="paragraph" w:customStyle="1" w:styleId="affffffffffffffffffffffffffffff">
    <w:name w:val="参考文献分類説明"/>
    <w:qFormat/>
    <w:rsid w:val="00ED6B4F"/>
    <w:pPr>
      <w:spacing w:before="200" w:line="300" w:lineRule="exact"/>
      <w:ind w:firstLineChars="100" w:firstLine="100"/>
    </w:pPr>
    <w:rPr>
      <w:rFonts w:ascii="Times New Roman" w:hAnsi="Times New Roman"/>
      <w:kern w:val="2"/>
    </w:rPr>
  </w:style>
  <w:style w:type="character" w:styleId="2a">
    <w:name w:val="Intense Reference"/>
    <w:uiPriority w:val="32"/>
    <w:qFormat/>
    <w:rsid w:val="00ED6B4F"/>
    <w:rPr>
      <w:b/>
      <w:bCs/>
      <w:smallCaps/>
      <w:color w:val="C0504D"/>
      <w:spacing w:val="5"/>
      <w:u w:val="single"/>
    </w:rPr>
  </w:style>
  <w:style w:type="character" w:styleId="affffffffffffffffffffffffffffff0">
    <w:name w:val="Subtle Emphasis"/>
    <w:uiPriority w:val="19"/>
    <w:qFormat/>
    <w:rsid w:val="00ED6B4F"/>
    <w:rPr>
      <w:i/>
      <w:iCs/>
      <w:color w:val="808080"/>
    </w:rPr>
  </w:style>
  <w:style w:type="paragraph" w:styleId="affffffffffffffffffffffffffffff1">
    <w:name w:val="Signature"/>
    <w:basedOn w:val="a2"/>
    <w:next w:val="afffffff"/>
    <w:link w:val="affffffffffffffffffffffffffffff2"/>
    <w:rsid w:val="00ED6B4F"/>
    <w:pPr>
      <w:jc w:val="right"/>
    </w:pPr>
  </w:style>
  <w:style w:type="character" w:customStyle="1" w:styleId="affffffffffffffffffffffffffffff2">
    <w:name w:val="署名 (文字)"/>
    <w:basedOn w:val="a3"/>
    <w:link w:val="affffffffffffffffffffffffffffff1"/>
    <w:rsid w:val="00ED6B4F"/>
    <w:rPr>
      <w:rFonts w:ascii="Times New Roman" w:hAnsi="Times New Roman"/>
      <w:kern w:val="2"/>
    </w:rPr>
  </w:style>
  <w:style w:type="paragraph" w:styleId="affffffffffffffffffffffffffffff3">
    <w:name w:val="Plain Text"/>
    <w:basedOn w:val="a2"/>
    <w:next w:val="afffffffd"/>
    <w:link w:val="affffffffffffffffffffffffffffff4"/>
    <w:rsid w:val="00ED6B4F"/>
    <w:rPr>
      <w:rFonts w:ascii="ＭＳ 明朝" w:hAnsi="Courier New" w:cs="Courier New"/>
      <w:sz w:val="21"/>
      <w:szCs w:val="21"/>
    </w:rPr>
  </w:style>
  <w:style w:type="character" w:customStyle="1" w:styleId="affffffffffffffffffffffffffffff4">
    <w:name w:val="書式なし (文字)"/>
    <w:basedOn w:val="a3"/>
    <w:link w:val="affffffffffffffffffffffffffffff3"/>
    <w:rsid w:val="00ED6B4F"/>
    <w:rPr>
      <w:rFonts w:ascii="ＭＳ 明朝" w:hAnsi="Courier New" w:cs="Courier New"/>
      <w:kern w:val="2"/>
      <w:sz w:val="21"/>
      <w:szCs w:val="21"/>
    </w:rPr>
  </w:style>
  <w:style w:type="character" w:styleId="affffffffffffffffffffffffffffff5">
    <w:name w:val="Book Title"/>
    <w:uiPriority w:val="33"/>
    <w:qFormat/>
    <w:rsid w:val="00ED6B4F"/>
    <w:rPr>
      <w:b/>
      <w:bCs/>
      <w:smallCaps/>
      <w:spacing w:val="5"/>
    </w:rPr>
  </w:style>
  <w:style w:type="numbering" w:styleId="a1">
    <w:name w:val="Outline List 3"/>
    <w:basedOn w:val="a5"/>
    <w:uiPriority w:val="99"/>
    <w:semiHidden/>
    <w:unhideWhenUsed/>
    <w:rsid w:val="00ED6B4F"/>
    <w:pPr>
      <w:numPr>
        <w:numId w:val="13"/>
      </w:numPr>
    </w:pPr>
  </w:style>
  <w:style w:type="paragraph" w:customStyle="1" w:styleId="affffffffffffffffffffffffffffff6">
    <w:name w:val="図表説明＿インデント１"/>
    <w:next w:val="affffffffffffffffffffffffffffff7"/>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fffffffff8">
    <w:name w:val="図表説明＿インデント１（番号のみ）"/>
    <w:next w:val="affffffffffffffffffffffffffffff9"/>
    <w:rsid w:val="00ED6B4F"/>
    <w:pPr>
      <w:widowControl w:val="0"/>
      <w:spacing w:line="260" w:lineRule="exact"/>
      <w:ind w:left="850" w:hanging="272"/>
      <w:jc w:val="both"/>
    </w:pPr>
    <w:rPr>
      <w:rFonts w:ascii="Times New Roman" w:hAnsi="Times New Roman"/>
      <w:kern w:val="2"/>
      <w:sz w:val="18"/>
    </w:rPr>
  </w:style>
  <w:style w:type="paragraph" w:customStyle="1" w:styleId="affffffffffffffffffffffffffffffa">
    <w:name w:val="図表説明＿インデント１（番号付き）"/>
    <w:next w:val="affffffffffffffffffffffffffffff9"/>
    <w:rsid w:val="00ED6B4F"/>
    <w:pPr>
      <w:widowControl w:val="0"/>
      <w:spacing w:line="260" w:lineRule="exact"/>
      <w:ind w:left="850" w:hanging="680"/>
      <w:jc w:val="both"/>
    </w:pPr>
    <w:rPr>
      <w:rFonts w:ascii="Times New Roman" w:hAnsi="Times New Roman"/>
      <w:kern w:val="2"/>
      <w:sz w:val="18"/>
    </w:rPr>
  </w:style>
  <w:style w:type="paragraph" w:customStyle="1" w:styleId="affffffffffffffffffffffffffffff9">
    <w:name w:val="図表説明＿インデント１（番号付き）＿段落"/>
    <w:rsid w:val="00ED6B4F"/>
    <w:pPr>
      <w:widowControl w:val="0"/>
      <w:spacing w:line="260" w:lineRule="exact"/>
      <w:ind w:left="851" w:firstLine="170"/>
      <w:jc w:val="both"/>
    </w:pPr>
    <w:rPr>
      <w:rFonts w:ascii="Times New Roman" w:hAnsi="Times New Roman"/>
      <w:kern w:val="2"/>
      <w:sz w:val="18"/>
    </w:rPr>
  </w:style>
  <w:style w:type="paragraph" w:customStyle="1" w:styleId="affffffffffffffffffffffffffffff7">
    <w:name w:val="図表説明＿インデント１＿段落"/>
    <w:rsid w:val="00ED6B4F"/>
    <w:pPr>
      <w:widowControl w:val="0"/>
      <w:spacing w:line="260" w:lineRule="exact"/>
      <w:ind w:left="680" w:firstLine="170"/>
      <w:jc w:val="both"/>
    </w:pPr>
    <w:rPr>
      <w:rFonts w:ascii="Times New Roman" w:hAnsi="Times New Roman"/>
      <w:kern w:val="2"/>
      <w:sz w:val="18"/>
    </w:rPr>
  </w:style>
  <w:style w:type="paragraph" w:customStyle="1" w:styleId="affffffffffffffffffffffffffffffb">
    <w:name w:val="図表説明＿注１（アルファベットのみ）"/>
    <w:next w:val="affffffffffffffffffffffffffffffc"/>
    <w:rsid w:val="00ED6B4F"/>
    <w:pPr>
      <w:widowControl w:val="0"/>
      <w:spacing w:line="260" w:lineRule="exact"/>
      <w:ind w:left="675" w:hanging="284"/>
      <w:jc w:val="both"/>
    </w:pPr>
    <w:rPr>
      <w:rFonts w:ascii="Times New Roman" w:hAnsi="Times New Roman"/>
      <w:kern w:val="2"/>
      <w:sz w:val="18"/>
    </w:rPr>
  </w:style>
  <w:style w:type="paragraph" w:customStyle="1" w:styleId="affffffffffffffffffffffffffffffd">
    <w:name w:val="図表説明＿注１（アルファベット付き）"/>
    <w:next w:val="affffffffffffffffffffffffffffffc"/>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fffffffffc">
    <w:name w:val="図表説明＿注１（アルファベット付き）＿段落"/>
    <w:rsid w:val="00ED6B4F"/>
    <w:pPr>
      <w:widowControl w:val="0"/>
      <w:spacing w:line="260" w:lineRule="exact"/>
      <w:ind w:left="680" w:firstLine="170"/>
      <w:jc w:val="both"/>
    </w:pPr>
    <w:rPr>
      <w:rFonts w:ascii="Times New Roman" w:hAnsi="Times New Roman"/>
      <w:kern w:val="2"/>
      <w:sz w:val="18"/>
    </w:rPr>
  </w:style>
  <w:style w:type="paragraph" w:customStyle="1" w:styleId="affffffffffffffffffffffffffffffe">
    <w:name w:val="図表説明＿注記１"/>
    <w:next w:val="afffffffffffffffffffffffffffffff"/>
    <w:rsid w:val="00ED6B4F"/>
    <w:pPr>
      <w:widowControl w:val="0"/>
      <w:spacing w:line="260" w:lineRule="exact"/>
      <w:ind w:left="680" w:hanging="510"/>
      <w:jc w:val="both"/>
    </w:pPr>
    <w:rPr>
      <w:rFonts w:ascii="Times New Roman" w:hAnsi="Times New Roman"/>
      <w:kern w:val="2"/>
      <w:sz w:val="18"/>
    </w:rPr>
  </w:style>
  <w:style w:type="paragraph" w:customStyle="1" w:styleId="afffffffffffffffffffffffffffffff0">
    <w:name w:val="図表説明＿注記１（番号のみ）"/>
    <w:next w:val="afffffffffffffffffffffffffffffff1"/>
    <w:rsid w:val="00ED6B4F"/>
    <w:pPr>
      <w:widowControl w:val="0"/>
      <w:spacing w:line="260" w:lineRule="exact"/>
      <w:ind w:left="850" w:hanging="272"/>
      <w:jc w:val="both"/>
    </w:pPr>
    <w:rPr>
      <w:rFonts w:ascii="Times New Roman" w:hAnsi="Times New Roman"/>
      <w:kern w:val="2"/>
      <w:sz w:val="18"/>
    </w:rPr>
  </w:style>
  <w:style w:type="paragraph" w:customStyle="1" w:styleId="afffffffffffffffffffffffffffffff2">
    <w:name w:val="図表説明＿注記１（番号付き）"/>
    <w:next w:val="afffffffffffffffffffffffffffffff1"/>
    <w:rsid w:val="00ED6B4F"/>
    <w:pPr>
      <w:widowControl w:val="0"/>
      <w:spacing w:line="260" w:lineRule="exact"/>
      <w:ind w:left="850" w:hanging="680"/>
      <w:jc w:val="both"/>
    </w:pPr>
    <w:rPr>
      <w:rFonts w:ascii="Times New Roman" w:hAnsi="Times New Roman"/>
      <w:kern w:val="2"/>
      <w:sz w:val="18"/>
    </w:rPr>
  </w:style>
  <w:style w:type="paragraph" w:customStyle="1" w:styleId="afffffffffffffffffffffffffffffff1">
    <w:name w:val="図表説明＿注記１（番号付き）＿段落"/>
    <w:rsid w:val="00ED6B4F"/>
    <w:pPr>
      <w:widowControl w:val="0"/>
      <w:spacing w:line="260" w:lineRule="exact"/>
      <w:ind w:left="851" w:firstLine="170"/>
      <w:jc w:val="both"/>
    </w:pPr>
    <w:rPr>
      <w:rFonts w:ascii="Times New Roman" w:hAnsi="Times New Roman"/>
      <w:kern w:val="2"/>
      <w:sz w:val="18"/>
    </w:rPr>
  </w:style>
  <w:style w:type="paragraph" w:customStyle="1" w:styleId="afffffffffffffffffffffffffffffff">
    <w:name w:val="図表説明＿注記１＿段落"/>
    <w:rsid w:val="00ED6B4F"/>
    <w:pPr>
      <w:widowControl w:val="0"/>
      <w:spacing w:line="260" w:lineRule="exact"/>
      <w:ind w:left="680" w:firstLine="170"/>
      <w:jc w:val="both"/>
    </w:pPr>
    <w:rPr>
      <w:rFonts w:ascii="Times New Roman" w:hAnsi="Times New Roman"/>
      <w:kern w:val="2"/>
      <w:sz w:val="18"/>
    </w:rPr>
  </w:style>
  <w:style w:type="paragraph" w:styleId="afffffffffffffffffffffffffffffff3">
    <w:name w:val="Balloon Text"/>
    <w:basedOn w:val="a2"/>
    <w:link w:val="afffffffffffffffffffffffffffffff4"/>
    <w:uiPriority w:val="99"/>
    <w:semiHidden/>
    <w:unhideWhenUsed/>
    <w:rsid w:val="00ED6B4F"/>
    <w:rPr>
      <w:rFonts w:ascii="Arial" w:eastAsia="ＭＳ ゴシック" w:hAnsi="Arial"/>
      <w:sz w:val="18"/>
      <w:szCs w:val="18"/>
    </w:rPr>
  </w:style>
  <w:style w:type="character" w:customStyle="1" w:styleId="afffffffffffffffffffffffffffffff4">
    <w:name w:val="吹き出し (文字)"/>
    <w:link w:val="afffffffffffffffffffffffffffffff3"/>
    <w:uiPriority w:val="99"/>
    <w:semiHidden/>
    <w:rsid w:val="00ED6B4F"/>
    <w:rPr>
      <w:rFonts w:ascii="Arial" w:eastAsia="ＭＳ ゴシック" w:hAnsi="Arial"/>
      <w:kern w:val="2"/>
      <w:sz w:val="18"/>
      <w:szCs w:val="18"/>
    </w:rPr>
  </w:style>
  <w:style w:type="paragraph" w:styleId="a">
    <w:name w:val="List Number"/>
    <w:basedOn w:val="a2"/>
    <w:next w:val="affffc"/>
    <w:rsid w:val="00ED6B4F"/>
    <w:pPr>
      <w:numPr>
        <w:numId w:val="14"/>
      </w:numPr>
    </w:pPr>
  </w:style>
  <w:style w:type="paragraph" w:styleId="2">
    <w:name w:val="List Number 2"/>
    <w:basedOn w:val="a2"/>
    <w:next w:val="af6"/>
    <w:rsid w:val="00ED6B4F"/>
    <w:pPr>
      <w:numPr>
        <w:numId w:val="15"/>
      </w:numPr>
    </w:pPr>
  </w:style>
  <w:style w:type="paragraph" w:styleId="3">
    <w:name w:val="List Number 3"/>
    <w:basedOn w:val="a2"/>
    <w:next w:val="af7"/>
    <w:rsid w:val="00ED6B4F"/>
    <w:pPr>
      <w:numPr>
        <w:numId w:val="16"/>
      </w:numPr>
    </w:pPr>
  </w:style>
  <w:style w:type="paragraph" w:styleId="4">
    <w:name w:val="List Number 4"/>
    <w:basedOn w:val="a2"/>
    <w:next w:val="af8"/>
    <w:rsid w:val="00ED6B4F"/>
    <w:pPr>
      <w:numPr>
        <w:numId w:val="17"/>
      </w:numPr>
    </w:pPr>
  </w:style>
  <w:style w:type="paragraph" w:styleId="5">
    <w:name w:val="List Number 5"/>
    <w:basedOn w:val="a2"/>
    <w:next w:val="a2"/>
    <w:rsid w:val="00ED6B4F"/>
    <w:pPr>
      <w:numPr>
        <w:numId w:val="18"/>
      </w:numPr>
    </w:pPr>
  </w:style>
  <w:style w:type="paragraph" w:customStyle="1" w:styleId="afffffffffffffffffffffffffffffff5">
    <w:name w:val="注１（アルファベットのみ）"/>
    <w:next w:val="afffffffffffffffffffffffffffffff6"/>
    <w:rsid w:val="00ED6B4F"/>
    <w:pPr>
      <w:widowControl w:val="0"/>
      <w:spacing w:before="60" w:line="300" w:lineRule="exact"/>
      <w:ind w:left="794" w:hanging="340"/>
      <w:jc w:val="both"/>
    </w:pPr>
    <w:rPr>
      <w:rFonts w:ascii="Times New Roman" w:hAnsi="Times New Roman"/>
      <w:kern w:val="2"/>
    </w:rPr>
  </w:style>
  <w:style w:type="paragraph" w:customStyle="1" w:styleId="afffffffffffffffffffffffffffffff7">
    <w:name w:val="注１（アルファベット付き）"/>
    <w:next w:val="afffffffffffffffffffffffffffffff6"/>
    <w:rsid w:val="00ED6B4F"/>
    <w:pPr>
      <w:widowControl w:val="0"/>
      <w:spacing w:before="60" w:line="300" w:lineRule="exact"/>
      <w:ind w:left="794" w:hanging="595"/>
      <w:jc w:val="both"/>
    </w:pPr>
    <w:rPr>
      <w:rFonts w:ascii="Times New Roman" w:hAnsi="Times New Roman"/>
      <w:kern w:val="2"/>
    </w:rPr>
  </w:style>
  <w:style w:type="paragraph" w:customStyle="1" w:styleId="afffffffffffffffffffffffffffffff6">
    <w:name w:val="注１（アルファベット付き）＿段落"/>
    <w:rsid w:val="00ED6B4F"/>
    <w:pPr>
      <w:widowControl w:val="0"/>
      <w:spacing w:before="60" w:line="300" w:lineRule="exact"/>
      <w:ind w:left="794" w:firstLine="199"/>
      <w:jc w:val="both"/>
    </w:pPr>
    <w:rPr>
      <w:rFonts w:ascii="Times New Roman" w:hAnsi="Times New Roman"/>
      <w:kern w:val="2"/>
    </w:rPr>
  </w:style>
  <w:style w:type="paragraph" w:customStyle="1" w:styleId="afffffffffffffffffffffffffffffff8">
    <w:name w:val="注２（アルファベットのみ）"/>
    <w:next w:val="afffffffffffffffffffffffffffffff9"/>
    <w:rsid w:val="00ED6B4F"/>
    <w:pPr>
      <w:widowControl w:val="0"/>
      <w:spacing w:before="60" w:line="300" w:lineRule="exact"/>
      <w:ind w:left="1203" w:hanging="352"/>
      <w:jc w:val="both"/>
    </w:pPr>
    <w:rPr>
      <w:rFonts w:ascii="Times New Roman" w:hAnsi="Times New Roman"/>
      <w:kern w:val="2"/>
    </w:rPr>
  </w:style>
  <w:style w:type="paragraph" w:customStyle="1" w:styleId="afffffffffffffffffffffffffffffffa">
    <w:name w:val="注２（アルファベット付き）"/>
    <w:next w:val="afffffffffffffffffffffffffffffff9"/>
    <w:rsid w:val="00ED6B4F"/>
    <w:pPr>
      <w:widowControl w:val="0"/>
      <w:spacing w:before="60" w:line="300" w:lineRule="exact"/>
      <w:ind w:left="1190" w:hanging="595"/>
      <w:jc w:val="both"/>
    </w:pPr>
    <w:rPr>
      <w:rFonts w:ascii="Times New Roman" w:hAnsi="Times New Roman"/>
      <w:kern w:val="2"/>
    </w:rPr>
  </w:style>
  <w:style w:type="paragraph" w:customStyle="1" w:styleId="afffffffffffffffffffffffffffffff9">
    <w:name w:val="注２（アルファベット付き）＿段落"/>
    <w:rsid w:val="00ED6B4F"/>
    <w:pPr>
      <w:widowControl w:val="0"/>
      <w:spacing w:before="60" w:line="300" w:lineRule="exact"/>
      <w:ind w:left="1191" w:firstLine="199"/>
      <w:jc w:val="both"/>
    </w:pPr>
    <w:rPr>
      <w:rFonts w:ascii="Times New Roman" w:hAnsi="Times New Roman"/>
      <w:kern w:val="2"/>
    </w:rPr>
  </w:style>
  <w:style w:type="paragraph" w:customStyle="1" w:styleId="afffffffffffffffffffffffffffffffb">
    <w:name w:val="注３（アルファベットのみ）"/>
    <w:next w:val="afffffffffffffffffffffffffffffffc"/>
    <w:rsid w:val="00ED6B4F"/>
    <w:pPr>
      <w:widowControl w:val="0"/>
      <w:spacing w:before="60" w:line="300" w:lineRule="exact"/>
      <w:ind w:left="1587" w:hanging="340"/>
      <w:jc w:val="both"/>
    </w:pPr>
    <w:rPr>
      <w:rFonts w:ascii="Times New Roman" w:hAnsi="Times New Roman"/>
      <w:kern w:val="2"/>
    </w:rPr>
  </w:style>
  <w:style w:type="paragraph" w:customStyle="1" w:styleId="afffffffffffffffffffffffffffffffd">
    <w:name w:val="注３（アルファベット付き）"/>
    <w:next w:val="afffffffffffffffffffffffffffffffc"/>
    <w:rsid w:val="00ED6B4F"/>
    <w:pPr>
      <w:widowControl w:val="0"/>
      <w:spacing w:before="60" w:line="300" w:lineRule="exact"/>
      <w:ind w:left="1587" w:hanging="595"/>
      <w:jc w:val="both"/>
    </w:pPr>
    <w:rPr>
      <w:rFonts w:ascii="Times New Roman" w:hAnsi="Times New Roman"/>
      <w:kern w:val="2"/>
    </w:rPr>
  </w:style>
  <w:style w:type="paragraph" w:customStyle="1" w:styleId="afffffffffffffffffffffffffffffffc">
    <w:name w:val="注３（アルファベット付き）＿段落"/>
    <w:rsid w:val="00ED6B4F"/>
    <w:pPr>
      <w:widowControl w:val="0"/>
      <w:spacing w:before="60" w:line="300" w:lineRule="exact"/>
      <w:ind w:left="1588" w:firstLine="199"/>
      <w:jc w:val="both"/>
    </w:pPr>
    <w:rPr>
      <w:rFonts w:ascii="Times New Roman" w:hAnsi="Times New Roman"/>
      <w:kern w:val="2"/>
    </w:rPr>
  </w:style>
  <w:style w:type="paragraph" w:customStyle="1" w:styleId="afffffffffffffffffffffffffffffffe">
    <w:name w:val="注記１"/>
    <w:next w:val="affffffffffffffffffffffffffffffff"/>
    <w:rsid w:val="00ED6B4F"/>
    <w:pPr>
      <w:widowControl w:val="0"/>
      <w:spacing w:before="60" w:line="300" w:lineRule="exact"/>
      <w:ind w:left="794" w:hanging="595"/>
      <w:jc w:val="both"/>
    </w:pPr>
    <w:rPr>
      <w:rFonts w:ascii="Times New Roman" w:hAnsi="Times New Roman"/>
      <w:kern w:val="2"/>
    </w:rPr>
  </w:style>
  <w:style w:type="paragraph" w:customStyle="1" w:styleId="affffffffffffffffffffffffffffffff0">
    <w:name w:val="注記１（番号のみ）"/>
    <w:next w:val="affffffffffffffffffffffffffffffff1"/>
    <w:rsid w:val="00ED6B4F"/>
    <w:pPr>
      <w:widowControl w:val="0"/>
      <w:spacing w:line="300" w:lineRule="exact"/>
      <w:ind w:left="1004" w:hanging="346"/>
      <w:jc w:val="both"/>
    </w:pPr>
    <w:rPr>
      <w:rFonts w:ascii="Times New Roman" w:hAnsi="Times New Roman"/>
      <w:kern w:val="2"/>
    </w:rPr>
  </w:style>
  <w:style w:type="paragraph" w:customStyle="1" w:styleId="affffffffffffffffffffffffffffffff2">
    <w:name w:val="注記１（番号付き）"/>
    <w:next w:val="affffffffffffffffffffffffffffffff1"/>
    <w:rsid w:val="00ED6B4F"/>
    <w:pPr>
      <w:widowControl w:val="0"/>
      <w:spacing w:before="60" w:line="300" w:lineRule="exact"/>
      <w:ind w:left="993" w:hanging="794"/>
      <w:jc w:val="both"/>
    </w:pPr>
    <w:rPr>
      <w:rFonts w:ascii="Times New Roman" w:hAnsi="Times New Roman"/>
      <w:kern w:val="2"/>
    </w:rPr>
  </w:style>
  <w:style w:type="paragraph" w:customStyle="1" w:styleId="affffffffffffffffffffffffffffffff1">
    <w:name w:val="注記１（番号付き）＿段落"/>
    <w:rsid w:val="00ED6B4F"/>
    <w:pPr>
      <w:widowControl w:val="0"/>
      <w:spacing w:before="60" w:line="300" w:lineRule="exact"/>
      <w:ind w:left="992" w:firstLine="199"/>
      <w:jc w:val="both"/>
    </w:pPr>
    <w:rPr>
      <w:rFonts w:ascii="Times New Roman" w:hAnsi="Times New Roman"/>
      <w:kern w:val="2"/>
    </w:rPr>
  </w:style>
  <w:style w:type="paragraph" w:customStyle="1" w:styleId="affffffffffffffffffffffffffffffff">
    <w:name w:val="注記１＿段落"/>
    <w:rsid w:val="00ED6B4F"/>
    <w:pPr>
      <w:widowControl w:val="0"/>
      <w:spacing w:before="60" w:line="300" w:lineRule="exact"/>
      <w:ind w:left="794" w:firstLine="199"/>
      <w:jc w:val="both"/>
    </w:pPr>
    <w:rPr>
      <w:rFonts w:ascii="Times New Roman" w:hAnsi="Times New Roman"/>
      <w:kern w:val="2"/>
    </w:rPr>
  </w:style>
  <w:style w:type="paragraph" w:customStyle="1" w:styleId="affffffffffffffffffffffffffffffff3">
    <w:name w:val="注記２"/>
    <w:next w:val="affffffffffffffffffffffffffffffff4"/>
    <w:rsid w:val="00ED6B4F"/>
    <w:pPr>
      <w:widowControl w:val="0"/>
      <w:spacing w:before="60" w:line="300" w:lineRule="exact"/>
      <w:ind w:left="1190" w:hanging="595"/>
      <w:jc w:val="both"/>
    </w:pPr>
    <w:rPr>
      <w:rFonts w:ascii="Times New Roman" w:hAnsi="Times New Roman"/>
      <w:kern w:val="2"/>
    </w:rPr>
  </w:style>
  <w:style w:type="paragraph" w:customStyle="1" w:styleId="affffffffffffffffffffffffffffffff5">
    <w:name w:val="注記２（番号のみ）"/>
    <w:next w:val="affffffffffffffffffffffffffffffff6"/>
    <w:rsid w:val="00ED6B4F"/>
    <w:pPr>
      <w:widowControl w:val="0"/>
      <w:spacing w:line="300" w:lineRule="exact"/>
      <w:ind w:left="1389" w:hanging="329"/>
      <w:jc w:val="both"/>
    </w:pPr>
    <w:rPr>
      <w:rFonts w:ascii="Times New Roman" w:hAnsi="Times New Roman"/>
      <w:kern w:val="2"/>
    </w:rPr>
  </w:style>
  <w:style w:type="paragraph" w:customStyle="1" w:styleId="affffffffffffffffffffffffffffffff7">
    <w:name w:val="注記２（番号付き）"/>
    <w:next w:val="affffffffffffffffffffffffffffffff6"/>
    <w:rsid w:val="00ED6B4F"/>
    <w:pPr>
      <w:widowControl w:val="0"/>
      <w:spacing w:before="60" w:line="300" w:lineRule="exact"/>
      <w:ind w:left="1389" w:hanging="794"/>
      <w:jc w:val="both"/>
    </w:pPr>
    <w:rPr>
      <w:rFonts w:ascii="Times New Roman" w:hAnsi="Times New Roman"/>
      <w:kern w:val="2"/>
    </w:rPr>
  </w:style>
  <w:style w:type="paragraph" w:customStyle="1" w:styleId="affffffffffffffffffffffffffffffff6">
    <w:name w:val="注記２（番号付き）＿段落"/>
    <w:rsid w:val="00ED6B4F"/>
    <w:pPr>
      <w:widowControl w:val="0"/>
      <w:spacing w:before="60" w:line="300" w:lineRule="exact"/>
      <w:ind w:left="1389" w:firstLine="199"/>
      <w:jc w:val="both"/>
    </w:pPr>
    <w:rPr>
      <w:rFonts w:ascii="Times New Roman" w:hAnsi="Times New Roman"/>
      <w:kern w:val="2"/>
    </w:rPr>
  </w:style>
  <w:style w:type="paragraph" w:customStyle="1" w:styleId="affffffffffffffffffffffffffffffff4">
    <w:name w:val="注記２＿段落"/>
    <w:rsid w:val="00ED6B4F"/>
    <w:pPr>
      <w:widowControl w:val="0"/>
      <w:spacing w:before="60" w:line="300" w:lineRule="exact"/>
      <w:ind w:left="1191" w:firstLine="199"/>
      <w:jc w:val="both"/>
    </w:pPr>
    <w:rPr>
      <w:rFonts w:ascii="Times New Roman" w:hAnsi="Times New Roman"/>
      <w:kern w:val="2"/>
    </w:rPr>
  </w:style>
  <w:style w:type="paragraph" w:customStyle="1" w:styleId="affffffffffffffffffffffffffffffff8">
    <w:name w:val="注記３"/>
    <w:next w:val="affffffffffffffffffffffffffffffff9"/>
    <w:rsid w:val="00ED6B4F"/>
    <w:pPr>
      <w:widowControl w:val="0"/>
      <w:spacing w:before="60" w:line="300" w:lineRule="exact"/>
      <w:ind w:left="1587" w:hanging="595"/>
      <w:jc w:val="both"/>
    </w:pPr>
    <w:rPr>
      <w:rFonts w:ascii="Times New Roman" w:hAnsi="Times New Roman"/>
      <w:kern w:val="2"/>
    </w:rPr>
  </w:style>
  <w:style w:type="paragraph" w:customStyle="1" w:styleId="affffffffffffffffffffffffffffffffa">
    <w:name w:val="注記３（番号のみ）"/>
    <w:next w:val="affffffffffffffffffffffffffffffffb"/>
    <w:rsid w:val="00ED6B4F"/>
    <w:pPr>
      <w:widowControl w:val="0"/>
      <w:spacing w:line="300" w:lineRule="exact"/>
      <w:ind w:left="1786" w:hanging="329"/>
      <w:jc w:val="both"/>
    </w:pPr>
    <w:rPr>
      <w:rFonts w:ascii="Times New Roman" w:hAnsi="Times New Roman"/>
      <w:kern w:val="2"/>
    </w:rPr>
  </w:style>
  <w:style w:type="paragraph" w:customStyle="1" w:styleId="affffffffffffffffffffffffffffffffc">
    <w:name w:val="注記３（番号付き）"/>
    <w:next w:val="affffffffffffffffffffffffffffffffb"/>
    <w:rsid w:val="00ED6B4F"/>
    <w:pPr>
      <w:widowControl w:val="0"/>
      <w:spacing w:before="60" w:line="300" w:lineRule="exact"/>
      <w:ind w:left="1786" w:hanging="794"/>
      <w:jc w:val="both"/>
    </w:pPr>
    <w:rPr>
      <w:rFonts w:ascii="Times New Roman" w:hAnsi="Times New Roman"/>
      <w:kern w:val="2"/>
    </w:rPr>
  </w:style>
  <w:style w:type="paragraph" w:customStyle="1" w:styleId="affffffffffffffffffffffffffffffffb">
    <w:name w:val="注記３（番号付き）＿段落"/>
    <w:rsid w:val="00ED6B4F"/>
    <w:pPr>
      <w:widowControl w:val="0"/>
      <w:spacing w:before="60" w:line="300" w:lineRule="exact"/>
      <w:ind w:left="1786" w:firstLine="199"/>
      <w:jc w:val="both"/>
    </w:pPr>
    <w:rPr>
      <w:rFonts w:ascii="Times New Roman" w:hAnsi="Times New Roman"/>
      <w:kern w:val="2"/>
    </w:rPr>
  </w:style>
  <w:style w:type="paragraph" w:customStyle="1" w:styleId="affffffffffffffffffffffffffffffff9">
    <w:name w:val="注記３＿段落"/>
    <w:rsid w:val="00ED6B4F"/>
    <w:pPr>
      <w:widowControl w:val="0"/>
      <w:spacing w:before="60" w:line="300" w:lineRule="exact"/>
      <w:ind w:left="1588" w:firstLine="199"/>
      <w:jc w:val="both"/>
    </w:pPr>
    <w:rPr>
      <w:rFonts w:ascii="Times New Roman" w:hAnsi="Times New Roman"/>
      <w:kern w:val="2"/>
    </w:rPr>
  </w:style>
  <w:style w:type="paragraph" w:styleId="affffffffffffffffffffffffffffffffd">
    <w:name w:val="E-mail Signature"/>
    <w:basedOn w:val="a2"/>
    <w:next w:val="affffffff1"/>
    <w:link w:val="affffffffffffffffffffffffffffffffe"/>
    <w:rsid w:val="00ED6B4F"/>
  </w:style>
  <w:style w:type="character" w:customStyle="1" w:styleId="affffffffffffffffffffffffffffffffe">
    <w:name w:val="電子メール署名 (文字)"/>
    <w:basedOn w:val="a3"/>
    <w:link w:val="affffffffffffffffffffffffffffffffd"/>
    <w:rsid w:val="00ED6B4F"/>
    <w:rPr>
      <w:rFonts w:ascii="Times New Roman" w:hAnsi="Times New Roman"/>
      <w:kern w:val="2"/>
    </w:rPr>
  </w:style>
  <w:style w:type="paragraph" w:styleId="afffffffffffffffffffffffffffffffff">
    <w:name w:val="Date"/>
    <w:basedOn w:val="a2"/>
    <w:next w:val="a2"/>
    <w:link w:val="afffffffffffffffffffffffffffffffff0"/>
    <w:rsid w:val="00ED6B4F"/>
  </w:style>
  <w:style w:type="character" w:customStyle="1" w:styleId="afffffffffffffffffffffffffffffffff0">
    <w:name w:val="日付 (文字)"/>
    <w:basedOn w:val="a3"/>
    <w:link w:val="afffffffffffffffffffffffffffffffff"/>
    <w:rsid w:val="00ED6B4F"/>
    <w:rPr>
      <w:rFonts w:ascii="Times New Roman" w:hAnsi="Times New Roman"/>
      <w:kern w:val="2"/>
    </w:rPr>
  </w:style>
  <w:style w:type="paragraph" w:customStyle="1" w:styleId="afffffffffffffffffffffffffffffffff1">
    <w:name w:val="表紙１＿公表年月日"/>
    <w:rsid w:val="00ED6B4F"/>
    <w:pPr>
      <w:framePr w:h="567" w:hRule="exact" w:hSpace="142" w:vSpace="142" w:wrap="around" w:vAnchor="page" w:hAnchor="page" w:xAlign="center" w:y="12305" w:anchorLock="1"/>
      <w:adjustRightInd w:val="0"/>
      <w:snapToGrid w:val="0"/>
      <w:jc w:val="center"/>
    </w:pPr>
    <w:rPr>
      <w:rFonts w:ascii="Times New Roman" w:hAnsi="Times New Roman"/>
      <w:noProof/>
      <w:snapToGrid w:val="0"/>
      <w:sz w:val="18"/>
    </w:rPr>
  </w:style>
  <w:style w:type="character" w:styleId="afffffffffffffffffffffffffffffffff2">
    <w:name w:val="FollowedHyperlink"/>
    <w:rsid w:val="00ED6B4F"/>
    <w:rPr>
      <w:color w:val="800080"/>
      <w:u w:val="single"/>
    </w:rPr>
  </w:style>
  <w:style w:type="paragraph" w:styleId="afffffffffffffffffffffffffffffffff3">
    <w:name w:val="Subtitle"/>
    <w:basedOn w:val="a2"/>
    <w:next w:val="afc"/>
    <w:link w:val="afffffffffffffffffffffffffffffffff4"/>
    <w:qFormat/>
    <w:rsid w:val="00ED6B4F"/>
    <w:pPr>
      <w:jc w:val="center"/>
      <w:outlineLvl w:val="1"/>
    </w:pPr>
    <w:rPr>
      <w:rFonts w:ascii="Arial" w:eastAsia="ＭＳ ゴシック" w:hAnsi="Arial" w:cs="Arial"/>
      <w:sz w:val="24"/>
      <w:szCs w:val="24"/>
    </w:rPr>
  </w:style>
  <w:style w:type="character" w:customStyle="1" w:styleId="afffffffffffffffffffffffffffffffff4">
    <w:name w:val="副題 (文字)"/>
    <w:basedOn w:val="a3"/>
    <w:link w:val="afffffffffffffffffffffffffffffffff3"/>
    <w:rsid w:val="00ED6B4F"/>
    <w:rPr>
      <w:rFonts w:ascii="Arial" w:eastAsia="ＭＳ ゴシック" w:hAnsi="Arial" w:cs="Arial"/>
      <w:kern w:val="2"/>
      <w:sz w:val="24"/>
      <w:szCs w:val="24"/>
    </w:rPr>
  </w:style>
  <w:style w:type="paragraph" w:styleId="afffffffffffffffffffffffffffffffff5">
    <w:name w:val="Bibliography"/>
    <w:basedOn w:val="a2"/>
    <w:next w:val="a2"/>
    <w:uiPriority w:val="37"/>
    <w:semiHidden/>
    <w:unhideWhenUsed/>
    <w:rsid w:val="00ED6B4F"/>
  </w:style>
  <w:style w:type="character" w:styleId="afffffffffffffffffffffffffffffffff6">
    <w:name w:val="endnote reference"/>
    <w:semiHidden/>
    <w:rsid w:val="00ED6B4F"/>
    <w:rPr>
      <w:vertAlign w:val="superscript"/>
    </w:rPr>
  </w:style>
  <w:style w:type="paragraph" w:styleId="afffffffffffffffffffffffffffffffff7">
    <w:name w:val="endnote text"/>
    <w:basedOn w:val="a2"/>
    <w:link w:val="afffffffffffffffffffffffffffffffff8"/>
    <w:semiHidden/>
    <w:rsid w:val="00ED6B4F"/>
    <w:pPr>
      <w:snapToGrid w:val="0"/>
    </w:pPr>
  </w:style>
  <w:style w:type="character" w:customStyle="1" w:styleId="afffffffffffffffffffffffffffffffff8">
    <w:name w:val="文末脚注文字列 (文字)"/>
    <w:basedOn w:val="a3"/>
    <w:link w:val="afffffffffffffffffffffffffffffffff7"/>
    <w:semiHidden/>
    <w:rsid w:val="00ED6B4F"/>
    <w:rPr>
      <w:rFonts w:ascii="Times New Roman" w:hAnsi="Times New Roman"/>
      <w:kern w:val="2"/>
    </w:rPr>
  </w:style>
  <w:style w:type="paragraph" w:styleId="11">
    <w:name w:val="toc 1"/>
    <w:basedOn w:val="a2"/>
    <w:next w:val="a2"/>
    <w:autoRedefine/>
    <w:rsid w:val="00ED6B4F"/>
  </w:style>
  <w:style w:type="paragraph" w:styleId="2b">
    <w:name w:val="toc 2"/>
    <w:basedOn w:val="a2"/>
    <w:next w:val="a2"/>
    <w:autoRedefine/>
    <w:rsid w:val="00ED6B4F"/>
    <w:pPr>
      <w:ind w:leftChars="100" w:left="200"/>
    </w:pPr>
  </w:style>
  <w:style w:type="paragraph" w:styleId="35">
    <w:name w:val="toc 3"/>
    <w:basedOn w:val="a2"/>
    <w:next w:val="a2"/>
    <w:autoRedefine/>
    <w:rsid w:val="00ED6B4F"/>
    <w:pPr>
      <w:ind w:leftChars="200" w:left="400"/>
    </w:pPr>
  </w:style>
  <w:style w:type="paragraph" w:styleId="45">
    <w:name w:val="toc 4"/>
    <w:basedOn w:val="a2"/>
    <w:next w:val="a2"/>
    <w:autoRedefine/>
    <w:semiHidden/>
    <w:rsid w:val="00ED6B4F"/>
    <w:pPr>
      <w:ind w:leftChars="300" w:left="600"/>
    </w:pPr>
  </w:style>
  <w:style w:type="paragraph" w:styleId="55">
    <w:name w:val="toc 5"/>
    <w:basedOn w:val="a2"/>
    <w:next w:val="a2"/>
    <w:autoRedefine/>
    <w:semiHidden/>
    <w:rsid w:val="00ED6B4F"/>
    <w:pPr>
      <w:ind w:leftChars="400" w:left="800"/>
    </w:pPr>
  </w:style>
  <w:style w:type="paragraph" w:styleId="61">
    <w:name w:val="toc 6"/>
    <w:basedOn w:val="a2"/>
    <w:next w:val="a2"/>
    <w:autoRedefine/>
    <w:semiHidden/>
    <w:rsid w:val="00ED6B4F"/>
    <w:pPr>
      <w:ind w:leftChars="500" w:left="1000"/>
    </w:pPr>
  </w:style>
  <w:style w:type="paragraph" w:styleId="81">
    <w:name w:val="toc 8"/>
    <w:basedOn w:val="a2"/>
    <w:next w:val="a2"/>
    <w:autoRedefine/>
    <w:semiHidden/>
    <w:rsid w:val="00ED6B4F"/>
    <w:pPr>
      <w:ind w:leftChars="700" w:left="1400"/>
    </w:pPr>
  </w:style>
  <w:style w:type="paragraph" w:styleId="91">
    <w:name w:val="toc 9"/>
    <w:basedOn w:val="a2"/>
    <w:next w:val="a2"/>
    <w:autoRedefine/>
    <w:semiHidden/>
    <w:rsid w:val="00ED6B4F"/>
    <w:pPr>
      <w:ind w:leftChars="800" w:left="1600"/>
    </w:pPr>
  </w:style>
  <w:style w:type="paragraph" w:styleId="afffffffffffffffffffffffffffffffff9">
    <w:name w:val="TOC Heading"/>
    <w:basedOn w:val="1"/>
    <w:next w:val="a2"/>
    <w:uiPriority w:val="39"/>
    <w:unhideWhenUsed/>
    <w:qFormat/>
    <w:rsid w:val="00ED6B4F"/>
    <w:pPr>
      <w:numPr>
        <w:numId w:val="0"/>
      </w:numPr>
      <w:jc w:val="both"/>
      <w:outlineLvl w:val="9"/>
    </w:pPr>
    <w:rPr>
      <w:rFonts w:eastAsia="ＭＳ ゴシック"/>
      <w:sz w:val="24"/>
      <w:szCs w:val="24"/>
    </w:rPr>
  </w:style>
  <w:style w:type="paragraph" w:customStyle="1" w:styleId="afffffffffffffffffffffffffffffffffa">
    <w:name w:val="用語及び定義＿□説明"/>
    <w:qFormat/>
    <w:rsid w:val="00ED6B4F"/>
    <w:pPr>
      <w:spacing w:line="300" w:lineRule="exact"/>
      <w:ind w:firstLine="199"/>
    </w:pPr>
    <w:rPr>
      <w:rFonts w:ascii="Times New Roman" w:hAnsi="Times New Roman"/>
      <w:kern w:val="2"/>
    </w:rPr>
  </w:style>
  <w:style w:type="paragraph" w:customStyle="1" w:styleId="afffffffffffffffffffffffffffffffffb">
    <w:name w:val="用語及び定義＿用語（番号）"/>
    <w:next w:val="afffffffffffffffffffffffffffffffffa"/>
    <w:qFormat/>
    <w:rsid w:val="00ED6B4F"/>
    <w:pPr>
      <w:spacing w:before="200" w:line="300" w:lineRule="exact"/>
    </w:pPr>
    <w:rPr>
      <w:rFonts w:ascii="Times New Roman" w:hAnsi="Times New Roman"/>
      <w:kern w:val="2"/>
    </w:rPr>
  </w:style>
  <w:style w:type="paragraph" w:customStyle="1" w:styleId="afffffffffffffffffffffffffffffffffc">
    <w:name w:val="用語及び定義＿用語（名称）"/>
    <w:next w:val="afffffffffffffffffffffffffffffffffa"/>
    <w:qFormat/>
    <w:rsid w:val="00ED6B4F"/>
    <w:pPr>
      <w:spacing w:line="300" w:lineRule="exact"/>
    </w:pPr>
    <w:rPr>
      <w:rFonts w:ascii="Times New Roman" w:hAnsi="Times New Roman"/>
      <w:kern w:val="2"/>
    </w:rPr>
  </w:style>
  <w:style w:type="character" w:customStyle="1" w:styleId="ac">
    <w:name w:val="フッター (文字)"/>
    <w:basedOn w:val="a3"/>
    <w:link w:val="ab"/>
    <w:rsid w:val="00ED6B4F"/>
    <w:rPr>
      <w:rFonts w:ascii="Times New Roman" w:hAnsi="Times New Roman"/>
      <w:b/>
      <w:noProof/>
      <w:kern w:val="2"/>
      <w:sz w:val="18"/>
    </w:rPr>
  </w:style>
  <w:style w:type="character" w:customStyle="1" w:styleId="a9">
    <w:name w:val="ヘッダー (文字)"/>
    <w:basedOn w:val="a3"/>
    <w:link w:val="a8"/>
    <w:rsid w:val="00ED6B4F"/>
    <w:rPr>
      <w:rFonts w:ascii="Arial" w:eastAsia="ＭＳ ゴシック" w:hAnsi="Arial"/>
      <w:kern w:val="2"/>
      <w:sz w:val="18"/>
    </w:rPr>
  </w:style>
  <w:style w:type="character" w:customStyle="1" w:styleId="affffff">
    <w:name w:val="見出しマップ (文字)"/>
    <w:basedOn w:val="a3"/>
    <w:link w:val="afffffe"/>
    <w:semiHidden/>
    <w:rsid w:val="00ED6B4F"/>
    <w:rPr>
      <w:rFonts w:ascii="Arial" w:eastAsia="ＭＳ ゴシック" w:hAnsi="Arial"/>
      <w:kern w:val="2"/>
      <w:shd w:val="clear" w:color="auto" w:fill="000080"/>
    </w:rPr>
  </w:style>
  <w:style w:type="character" w:customStyle="1" w:styleId="aff1">
    <w:name w:val="表題 (文字)"/>
    <w:basedOn w:val="a3"/>
    <w:link w:val="aff"/>
    <w:rsid w:val="00ED6B4F"/>
    <w:rPr>
      <w:rFonts w:ascii="Times New Roman" w:eastAsia="ＭＳ ゴシック" w:hAnsi="Times New Roman"/>
      <w:b/>
      <w:noProof/>
      <w:kern w:val="2"/>
    </w:rPr>
  </w:style>
  <w:style w:type="character" w:customStyle="1" w:styleId="aff4">
    <w:name w:val="本文 (文字)"/>
    <w:basedOn w:val="a3"/>
    <w:link w:val="aff2"/>
    <w:rsid w:val="00ED6B4F"/>
    <w:rPr>
      <w:rFonts w:ascii="Times New Roman" w:hAnsi="Times New Roman"/>
      <w:kern w:val="2"/>
    </w:rPr>
  </w:style>
  <w:style w:type="character" w:customStyle="1" w:styleId="aff7">
    <w:name w:val="本文字下げ (文字)"/>
    <w:basedOn w:val="aff4"/>
    <w:link w:val="aff5"/>
    <w:rsid w:val="00ED6B4F"/>
    <w:rPr>
      <w:rFonts w:ascii="Times New Roman" w:hAnsi="Times New Roman"/>
      <w:kern w:val="2"/>
    </w:rPr>
  </w:style>
  <w:style w:type="paragraph" w:styleId="afffffffffffffffffffffffffffffffffd">
    <w:name w:val="Body Text Indent"/>
    <w:basedOn w:val="a2"/>
    <w:link w:val="afffffffffffffffffffffffffffffffffe"/>
    <w:semiHidden/>
    <w:unhideWhenUsed/>
    <w:rsid w:val="00ED6B4F"/>
    <w:pPr>
      <w:ind w:leftChars="400" w:left="851"/>
    </w:pPr>
  </w:style>
  <w:style w:type="character" w:customStyle="1" w:styleId="afffffffffffffffffffffffffffffffffe">
    <w:name w:val="本文インデント (文字)"/>
    <w:basedOn w:val="a3"/>
    <w:link w:val="afffffffffffffffffffffffffffffffffd"/>
    <w:semiHidden/>
    <w:rsid w:val="00ED6B4F"/>
    <w:rPr>
      <w:rFonts w:ascii="Times New Roman" w:hAnsi="Times New Roman"/>
      <w:kern w:val="2"/>
    </w:rPr>
  </w:style>
  <w:style w:type="character" w:customStyle="1" w:styleId="24">
    <w:name w:val="本文字下げ 2 (文字)"/>
    <w:basedOn w:val="afffffffffffffffffffffffffffffffffe"/>
    <w:link w:val="23"/>
    <w:rsid w:val="00ED6B4F"/>
    <w:rPr>
      <w:rFonts w:ascii="Times New Roman" w:hAnsi="Times New Roman"/>
      <w:kern w:val="2"/>
    </w:rPr>
  </w:style>
  <w:style w:type="character" w:customStyle="1" w:styleId="afffffd">
    <w:name w:val="段落 (文字)"/>
    <w:link w:val="af7"/>
    <w:rsid w:val="00A75730"/>
    <w:rPr>
      <w:rFonts w:ascii="Times New Roman" w:hAnsi="Times New Roman"/>
      <w:noProof/>
      <w:kern w:val="2"/>
    </w:rPr>
  </w:style>
  <w:style w:type="paragraph" w:styleId="HTML">
    <w:name w:val="HTML Address"/>
    <w:basedOn w:val="a2"/>
    <w:link w:val="HTML0"/>
    <w:semiHidden/>
    <w:unhideWhenUsed/>
    <w:rsid w:val="00D75C20"/>
    <w:rPr>
      <w:i/>
      <w:iCs/>
    </w:rPr>
  </w:style>
  <w:style w:type="character" w:customStyle="1" w:styleId="HTML0">
    <w:name w:val="HTML アドレス (文字)"/>
    <w:basedOn w:val="a3"/>
    <w:link w:val="HTML"/>
    <w:semiHidden/>
    <w:rsid w:val="00D75C20"/>
    <w:rPr>
      <w:rFonts w:ascii="Times New Roman" w:hAnsi="Times New Roman"/>
      <w:i/>
      <w:iCs/>
      <w:kern w:val="2"/>
    </w:rPr>
  </w:style>
  <w:style w:type="paragraph" w:styleId="HTML1">
    <w:name w:val="HTML Preformatted"/>
    <w:basedOn w:val="a2"/>
    <w:link w:val="HTML2"/>
    <w:semiHidden/>
    <w:unhideWhenUsed/>
    <w:rsid w:val="00D75C20"/>
    <w:rPr>
      <w:rFonts w:ascii="Courier New" w:hAnsi="Courier New" w:cs="Courier New"/>
    </w:rPr>
  </w:style>
  <w:style w:type="character" w:customStyle="1" w:styleId="HTML2">
    <w:name w:val="HTML 書式付き (文字)"/>
    <w:basedOn w:val="a3"/>
    <w:link w:val="HTML1"/>
    <w:semiHidden/>
    <w:rsid w:val="00D75C20"/>
    <w:rPr>
      <w:rFonts w:ascii="Courier New" w:hAnsi="Courier New" w:cs="Courier New"/>
      <w:kern w:val="2"/>
    </w:rPr>
  </w:style>
  <w:style w:type="paragraph" w:styleId="Web">
    <w:name w:val="Normal (Web)"/>
    <w:basedOn w:val="a2"/>
    <w:semiHidden/>
    <w:unhideWhenUsed/>
    <w:rsid w:val="00D75C20"/>
    <w:rPr>
      <w:sz w:val="24"/>
      <w:szCs w:val="24"/>
    </w:rPr>
  </w:style>
  <w:style w:type="paragraph" w:styleId="affffffffffffffffffffffffffffffffff">
    <w:name w:val="Normal Indent"/>
    <w:basedOn w:val="a2"/>
    <w:semiHidden/>
    <w:unhideWhenUsed/>
    <w:rsid w:val="00D75C20"/>
    <w:pPr>
      <w:ind w:leftChars="400" w:left="840"/>
    </w:pPr>
  </w:style>
  <w:style w:type="paragraph" w:styleId="2c">
    <w:name w:val="Body Text 2"/>
    <w:basedOn w:val="a2"/>
    <w:link w:val="2d"/>
    <w:semiHidden/>
    <w:unhideWhenUsed/>
    <w:rsid w:val="00D75C20"/>
    <w:pPr>
      <w:spacing w:line="480" w:lineRule="auto"/>
    </w:pPr>
  </w:style>
  <w:style w:type="character" w:customStyle="1" w:styleId="2d">
    <w:name w:val="本文 2 (文字)"/>
    <w:basedOn w:val="a3"/>
    <w:link w:val="2c"/>
    <w:semiHidden/>
    <w:rsid w:val="00D75C20"/>
    <w:rPr>
      <w:rFonts w:ascii="Times New Roman" w:hAnsi="Times New Roman"/>
      <w:kern w:val="2"/>
    </w:rPr>
  </w:style>
  <w:style w:type="paragraph" w:styleId="36">
    <w:name w:val="Body Text 3"/>
    <w:basedOn w:val="a2"/>
    <w:link w:val="37"/>
    <w:semiHidden/>
    <w:unhideWhenUsed/>
    <w:rsid w:val="00D75C20"/>
    <w:rPr>
      <w:sz w:val="16"/>
      <w:szCs w:val="16"/>
    </w:rPr>
  </w:style>
  <w:style w:type="character" w:customStyle="1" w:styleId="37">
    <w:name w:val="本文 3 (文字)"/>
    <w:basedOn w:val="a3"/>
    <w:link w:val="36"/>
    <w:semiHidden/>
    <w:rsid w:val="00D75C20"/>
    <w:rPr>
      <w:rFonts w:ascii="Times New Roman" w:hAnsi="Times New Roman"/>
      <w:kern w:val="2"/>
      <w:sz w:val="16"/>
      <w:szCs w:val="16"/>
    </w:rPr>
  </w:style>
  <w:style w:type="paragraph" w:styleId="2e">
    <w:name w:val="Body Text Indent 2"/>
    <w:basedOn w:val="a2"/>
    <w:link w:val="2f"/>
    <w:semiHidden/>
    <w:unhideWhenUsed/>
    <w:rsid w:val="00D75C20"/>
    <w:pPr>
      <w:spacing w:line="480" w:lineRule="auto"/>
      <w:ind w:leftChars="400" w:left="851"/>
    </w:pPr>
  </w:style>
  <w:style w:type="character" w:customStyle="1" w:styleId="2f">
    <w:name w:val="本文インデント 2 (文字)"/>
    <w:basedOn w:val="a3"/>
    <w:link w:val="2e"/>
    <w:semiHidden/>
    <w:rsid w:val="00D75C20"/>
    <w:rPr>
      <w:rFonts w:ascii="Times New Roman" w:hAnsi="Times New Roman"/>
      <w:kern w:val="2"/>
    </w:rPr>
  </w:style>
  <w:style w:type="paragraph" w:styleId="38">
    <w:name w:val="Body Text Indent 3"/>
    <w:basedOn w:val="a2"/>
    <w:link w:val="39"/>
    <w:semiHidden/>
    <w:unhideWhenUsed/>
    <w:rsid w:val="00D75C20"/>
    <w:pPr>
      <w:ind w:leftChars="400" w:left="851"/>
    </w:pPr>
    <w:rPr>
      <w:sz w:val="16"/>
      <w:szCs w:val="16"/>
    </w:rPr>
  </w:style>
  <w:style w:type="character" w:customStyle="1" w:styleId="39">
    <w:name w:val="本文インデント 3 (文字)"/>
    <w:basedOn w:val="a3"/>
    <w:link w:val="38"/>
    <w:semiHidden/>
    <w:rsid w:val="00D75C20"/>
    <w:rPr>
      <w:rFonts w:ascii="Times New Roman" w:hAnsi="Times New Roman"/>
      <w:kern w:val="2"/>
      <w:sz w:val="16"/>
      <w:szCs w:val="16"/>
    </w:rPr>
  </w:style>
  <w:style w:type="paragraph" w:styleId="affffffffffffffffffffffffffffffffff0">
    <w:name w:val="Revision"/>
    <w:hidden/>
    <w:uiPriority w:val="99"/>
    <w:semiHidden/>
    <w:rsid w:val="00F9247B"/>
    <w:rPr>
      <w:rFonts w:ascii="Times New Roman" w:hAnsi="Times New Roman"/>
      <w:kern w:val="2"/>
    </w:rPr>
  </w:style>
  <w:style w:type="table" w:styleId="affffffffffffffffffffffffffffffffff1">
    <w:name w:val="Table Grid"/>
    <w:basedOn w:val="a4"/>
    <w:uiPriority w:val="59"/>
    <w:rsid w:val="00DD2B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C26AA"/>
    <w:pPr>
      <w:widowControl w:val="0"/>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26" Type="http://schemas.openxmlformats.org/officeDocument/2006/relationships/image" Target="media/image13.png"/><Relationship Id="rId39" Type="http://schemas.openxmlformats.org/officeDocument/2006/relationships/footer" Target="footer6.xml"/><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6.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footer" Target="footer5.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footer" Target="footer4.xml"/><Relationship Id="rId10" Type="http://schemas.openxmlformats.org/officeDocument/2006/relationships/footer" Target="footer1.xml"/><Relationship Id="rId19" Type="http://schemas.openxmlformats.org/officeDocument/2006/relationships/image" Target="media/image6.png"/><Relationship Id="rId31" Type="http://schemas.openxmlformats.org/officeDocument/2006/relationships/image" Target="media/image18.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C249468-BE89-4794-8850-BD3E4E007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24625</Words>
  <Characters>9218</Characters>
  <Application>Microsoft Office Word</Application>
  <DocSecurity>4</DocSecurity>
  <Lines>76</Lines>
  <Paragraphs>67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furukawa</dc:creator>
  <cp:keywords/>
  <dc:description/>
  <cp:lastModifiedBy>OID017</cp:lastModifiedBy>
  <cp:revision>2</cp:revision>
  <cp:lastPrinted>2020-07-09T07:08:00Z</cp:lastPrinted>
  <dcterms:created xsi:type="dcterms:W3CDTF">2020-10-04T23:05:00Z</dcterms:created>
  <dcterms:modified xsi:type="dcterms:W3CDTF">2020-10-04T23:05:00Z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IS_NewTemplateVer">
    <vt:lpwstr>JDT2019 1.0 (2019.7.22)</vt:lpwstr>
  </property>
  <property fmtid="{D5CDD505-2E9C-101B-9397-08002B2CF9AE}" pid="3" name="JIS_NewWordVer">
    <vt:lpwstr>Word2013</vt:lpwstr>
  </property>
  <property fmtid="{D5CDD505-2E9C-101B-9397-08002B2CF9AE}" pid="4" name="JIS_mode">
    <vt:lpwstr>一般モード</vt:lpwstr>
  </property>
  <property fmtid="{D5CDD505-2E9C-101B-9397-08002B2CF9AE}" pid="5" name="JIS_文書区分">
    <vt:lpwstr>本文</vt:lpwstr>
  </property>
  <property fmtid="{D5CDD505-2E9C-101B-9397-08002B2CF9AE}" pid="6" name="JIS_文書種別">
    <vt:lpwstr>1</vt:lpwstr>
  </property>
  <property fmtid="{D5CDD505-2E9C-101B-9397-08002B2CF9AE}" pid="7" name="JIS_規格番号">
    <vt:lpwstr>JIS C 5954-X</vt:lpwstr>
  </property>
  <property fmtid="{D5CDD505-2E9C-101B-9397-08002B2CF9AE}" pid="8" name="規格番号">
    <vt:lpwstr>C 5954-X：0000</vt:lpwstr>
  </property>
  <property fmtid="{D5CDD505-2E9C-101B-9397-08002B2CF9AE}" pid="9" name="IDT番号">
    <vt:lpwstr/>
  </property>
  <property fmtid="{D5CDD505-2E9C-101B-9397-08002B2CF9AE}" pid="10" name="JIS_制定改正区分">
    <vt:lpwstr>制定</vt:lpwstr>
  </property>
  <property fmtid="{D5CDD505-2E9C-101B-9397-08002B2CF9AE}" pid="11" name="JIS_まえがき11条">
    <vt:lpwstr>0</vt:lpwstr>
  </property>
  <property fmtid="{D5CDD505-2E9C-101B-9397-08002B2CF9AE}" pid="12" name="JIS_まえがき12条">
    <vt:lpwstr>0</vt:lpwstr>
  </property>
  <property fmtid="{D5CDD505-2E9C-101B-9397-08002B2CF9AE}" pid="13" name="JIS_まえがき14条">
    <vt:lpwstr>1</vt:lpwstr>
  </property>
  <property fmtid="{D5CDD505-2E9C-101B-9397-08002B2CF9AE}" pid="14" name="JIS_まえがき15条">
    <vt:lpwstr>0</vt:lpwstr>
  </property>
  <property fmtid="{D5CDD505-2E9C-101B-9397-08002B2CF9AE}" pid="15" name="JIS_団体規格を基に">
    <vt:lpwstr>0</vt:lpwstr>
  </property>
  <property fmtid="{D5CDD505-2E9C-101B-9397-08002B2CF9AE}" pid="16" name="JIS_複数規格統合">
    <vt:lpwstr>0</vt:lpwstr>
  </property>
  <property fmtid="{D5CDD505-2E9C-101B-9397-08002B2CF9AE}" pid="17" name="JIS_規格分割">
    <vt:lpwstr>0</vt:lpwstr>
  </property>
  <property fmtid="{D5CDD505-2E9C-101B-9397-08002B2CF9AE}" pid="18" name="JIS_改正廃止">
    <vt:lpwstr>0</vt:lpwstr>
  </property>
  <property fmtid="{D5CDD505-2E9C-101B-9397-08002B2CF9AE}" pid="19" name="JIS_対応国際規格有無">
    <vt:lpwstr>0</vt:lpwstr>
  </property>
  <property fmtid="{D5CDD505-2E9C-101B-9397-08002B2CF9AE}" pid="20" name="JIS_国際規格区分">
    <vt:lpwstr>1</vt:lpwstr>
  </property>
  <property fmtid="{D5CDD505-2E9C-101B-9397-08002B2CF9AE}" pid="21" name="JIS_特許権有無">
    <vt:lpwstr>1</vt:lpwstr>
  </property>
  <property fmtid="{D5CDD505-2E9C-101B-9397-08002B2CF9AE}" pid="22" name="JIS_特許権存在">
    <vt:lpwstr>1</vt:lpwstr>
  </property>
  <property fmtid="{D5CDD505-2E9C-101B-9397-08002B2CF9AE}" pid="23" name="JIS_部編成有無">
    <vt:lpwstr>0</vt:lpwstr>
  </property>
  <property fmtid="{D5CDD505-2E9C-101B-9397-08002B2CF9AE}" pid="24" name="JIS_MOD附属書作成区分">
    <vt:lpwstr>0</vt:lpwstr>
  </property>
  <property fmtid="{D5CDD505-2E9C-101B-9397-08002B2CF9AE}" pid="25" name="JIS_IDT詳細">
    <vt:lpwstr/>
  </property>
  <property fmtid="{D5CDD505-2E9C-101B-9397-08002B2CF9AE}" pid="26" name="JIS_MOD詳細">
    <vt:lpwstr/>
  </property>
  <property fmtid="{D5CDD505-2E9C-101B-9397-08002B2CF9AE}" pid="27" name="引用規格あり">
    <vt:lpwstr>1</vt:lpwstr>
  </property>
  <property fmtid="{D5CDD505-2E9C-101B-9397-08002B2CF9AE}" pid="28" name="用語及び定義あり">
    <vt:lpwstr>1</vt:lpwstr>
  </property>
  <property fmtid="{D5CDD505-2E9C-101B-9397-08002B2CF9AE}" pid="29" name="国際規格_件数">
    <vt:lpwstr>0</vt:lpwstr>
  </property>
  <property fmtid="{D5CDD505-2E9C-101B-9397-08002B2CF9AE}" pid="30" name="引用規格_件数">
    <vt:lpwstr>1</vt:lpwstr>
  </property>
  <property fmtid="{D5CDD505-2E9C-101B-9397-08002B2CF9AE}" pid="31" name="引用規格_区分_1">
    <vt:lpwstr>1</vt:lpwstr>
  </property>
  <property fmtid="{D5CDD505-2E9C-101B-9397-08002B2CF9AE}" pid="32" name="引用規格_規格区分_1">
    <vt:lpwstr>JIS</vt:lpwstr>
  </property>
  <property fmtid="{D5CDD505-2E9C-101B-9397-08002B2CF9AE}" pid="33" name="引用規格_部門記号_1">
    <vt:lpwstr>C</vt:lpwstr>
  </property>
  <property fmtid="{D5CDD505-2E9C-101B-9397-08002B2CF9AE}" pid="34" name="引用規格_番号_1">
    <vt:lpwstr>5955-2</vt:lpwstr>
  </property>
  <property fmtid="{D5CDD505-2E9C-101B-9397-08002B2CF9AE}" pid="35" name="引用規格_発効年_1">
    <vt:lpwstr>2021</vt:lpwstr>
  </property>
  <property fmtid="{D5CDD505-2E9C-101B-9397-08002B2CF9AE}" pid="36" name="引用規格_規格名称_1">
    <vt:lpwstr>光伝送用能動部品－性能標準テンプレート－</vt:lpwstr>
  </property>
  <property fmtid="{D5CDD505-2E9C-101B-9397-08002B2CF9AE}" pid="37" name="引用規格_団体記号_1">
    <vt:lpwstr/>
  </property>
  <property fmtid="{D5CDD505-2E9C-101B-9397-08002B2CF9AE}" pid="38" name="引用規格_国際規格番号_1">
    <vt:lpwstr/>
  </property>
  <property fmtid="{D5CDD505-2E9C-101B-9397-08002B2CF9AE}" pid="39" name="引用規格_国際規格発効年_1">
    <vt:lpwstr/>
  </property>
  <property fmtid="{D5CDD505-2E9C-101B-9397-08002B2CF9AE}" pid="40" name="引用規格_国際規格名称_1">
    <vt:lpwstr/>
  </property>
  <property fmtid="{D5CDD505-2E9C-101B-9397-08002B2CF9AE}" pid="41" name="引用規格_国際規格区分_1">
    <vt:lpwstr>0</vt:lpwstr>
  </property>
  <property fmtid="{D5CDD505-2E9C-101B-9397-08002B2CF9AE}" pid="42" name="互換モードメッセージ表示">
    <vt:lpwstr>0</vt:lpwstr>
  </property>
</Properties>
</file>